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8CB" w:rsidRPr="00DC2EBB" w:rsidRDefault="005E18CB" w:rsidP="005E18CB">
      <w:pPr>
        <w:pStyle w:val="ListParagraph"/>
        <w:spacing w:after="0" w:line="360" w:lineRule="auto"/>
        <w:jc w:val="center"/>
        <w:rPr>
          <w:rFonts w:ascii="Arial" w:hAnsi="Arial" w:cs="Arial"/>
          <w:b/>
          <w:sz w:val="24"/>
          <w:szCs w:val="24"/>
        </w:rPr>
      </w:pPr>
      <w:r>
        <w:rPr>
          <w:rFonts w:ascii="Arial" w:hAnsi="Arial" w:cs="Arial"/>
          <w:b/>
          <w:sz w:val="24"/>
          <w:szCs w:val="24"/>
        </w:rPr>
        <w:t>10</w:t>
      </w:r>
      <w:r w:rsidRPr="005E18CB">
        <w:rPr>
          <w:rFonts w:ascii="Arial" w:hAnsi="Arial" w:cs="Arial"/>
          <w:b/>
          <w:sz w:val="24"/>
          <w:szCs w:val="24"/>
          <w:vertAlign w:val="superscript"/>
        </w:rPr>
        <w:t>th</w:t>
      </w:r>
      <w:r>
        <w:rPr>
          <w:rFonts w:ascii="Arial" w:hAnsi="Arial" w:cs="Arial"/>
          <w:b/>
          <w:sz w:val="24"/>
          <w:szCs w:val="24"/>
        </w:rPr>
        <w:t xml:space="preserve"> </w:t>
      </w:r>
      <w:r w:rsidRPr="00DC2EBB">
        <w:rPr>
          <w:rFonts w:ascii="Arial" w:hAnsi="Arial" w:cs="Arial"/>
          <w:b/>
          <w:sz w:val="24"/>
          <w:szCs w:val="24"/>
        </w:rPr>
        <w:t>Extraordinary Session of the National Assembly of the Republic of Serbia, 14</w:t>
      </w:r>
      <w:r w:rsidRPr="00DC2EBB">
        <w:rPr>
          <w:rFonts w:ascii="Arial" w:hAnsi="Arial" w:cs="Arial"/>
          <w:b/>
          <w:sz w:val="24"/>
          <w:szCs w:val="24"/>
          <w:vertAlign w:val="superscript"/>
        </w:rPr>
        <w:t>th</w:t>
      </w:r>
      <w:r w:rsidRPr="00DC2EBB">
        <w:rPr>
          <w:rFonts w:ascii="Arial" w:hAnsi="Arial" w:cs="Arial"/>
          <w:b/>
          <w:sz w:val="24"/>
          <w:szCs w:val="24"/>
        </w:rPr>
        <w:t xml:space="preserve"> Legislature</w:t>
      </w:r>
    </w:p>
    <w:p w:rsidR="005E18CB" w:rsidRPr="00765E53" w:rsidRDefault="005E18CB" w:rsidP="005E18CB">
      <w:pPr>
        <w:spacing w:after="0" w:line="360" w:lineRule="auto"/>
        <w:jc w:val="center"/>
        <w:rPr>
          <w:rFonts w:ascii="Arial" w:hAnsi="Arial" w:cs="Arial"/>
          <w:b/>
          <w:sz w:val="24"/>
          <w:szCs w:val="24"/>
        </w:rPr>
      </w:pPr>
    </w:p>
    <w:p w:rsidR="005E18CB" w:rsidRPr="00765E53" w:rsidRDefault="005E18CB" w:rsidP="005E18CB">
      <w:pPr>
        <w:spacing w:after="0" w:line="360" w:lineRule="auto"/>
        <w:jc w:val="both"/>
        <w:rPr>
          <w:rFonts w:ascii="Arial" w:hAnsi="Arial" w:cs="Arial"/>
          <w:sz w:val="24"/>
          <w:szCs w:val="24"/>
        </w:rPr>
      </w:pPr>
    </w:p>
    <w:p w:rsidR="00A34E3E" w:rsidRPr="00A34E3E" w:rsidRDefault="00A34E3E" w:rsidP="00A34E3E">
      <w:pPr>
        <w:pStyle w:val="ListParagraph"/>
        <w:numPr>
          <w:ilvl w:val="0"/>
          <w:numId w:val="1"/>
        </w:numPr>
        <w:spacing w:after="0" w:line="360" w:lineRule="auto"/>
        <w:jc w:val="both"/>
        <w:rPr>
          <w:rFonts w:ascii="Arial" w:hAnsi="Arial" w:cs="Arial"/>
          <w:sz w:val="24"/>
          <w:szCs w:val="24"/>
        </w:rPr>
      </w:pPr>
      <w:bookmarkStart w:id="0" w:name="_GoBack"/>
      <w:r w:rsidRPr="00A34E3E">
        <w:rPr>
          <w:rFonts w:ascii="Arial" w:hAnsi="Arial" w:cs="Arial"/>
          <w:sz w:val="24"/>
          <w:szCs w:val="24"/>
        </w:rPr>
        <w:t xml:space="preserve">Bill amending and modifying the Republic of Serbia 2026 Budget Law, with its accompanying Proposal of the Decision to grant consent to the Decision amending and modifying the Republic Pension and Disability Insurance Fund 2026 Financial Plan, Proposal of the Decision to grant consent to the Decision amending and modifying the Republic Health Insurance Fund 2026 Financial Plan, Proposal of the Decision to grant consent to the Decision amending and modifying the Fund for Social Insurance of Military Insured 2026 Financial Plan and the Proposal of the Decision to grant consent to the Decision amending and modifying the National Employment Service 2026 Financial Plan, submitted by the Government; </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 xml:space="preserve">Bill on Mitigating the Consequences of the Energy Crisis </w:t>
      </w:r>
      <w:r w:rsidRPr="00A34E3E">
        <w:rPr>
          <w:rFonts w:ascii="Arial" w:hAnsi="Arial" w:cs="Arial"/>
          <w:sz w:val="24"/>
          <w:szCs w:val="24"/>
          <w:lang w:val="en-GB"/>
        </w:rPr>
        <w:t xml:space="preserve">Rising Living Costs for Certain Population Groups through One-off Financial Support and a One-off Cash Payment, </w:t>
      </w:r>
      <w:r w:rsidRPr="00A34E3E">
        <w:rPr>
          <w:rFonts w:ascii="Arial" w:eastAsia="Times New Roman" w:hAnsi="Arial" w:cs="Arial"/>
          <w:sz w:val="24"/>
          <w:szCs w:val="24"/>
          <w:lang w:val="en-GB"/>
        </w:rPr>
        <w:t>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hAnsi="Arial" w:cs="Arial"/>
          <w:sz w:val="24"/>
          <w:szCs w:val="24"/>
        </w:rPr>
        <w:t xml:space="preserve">Bill amending </w:t>
      </w:r>
      <w:r w:rsidRPr="00A34E3E">
        <w:rPr>
          <w:rFonts w:ascii="Arial" w:eastAsia="Times New Roman" w:hAnsi="Arial" w:cs="Arial"/>
          <w:sz w:val="24"/>
          <w:szCs w:val="24"/>
          <w:lang w:val="en-GB"/>
        </w:rPr>
        <w:t>the Law Determining Public Interest and Special Procedures of Expropriation and Issuance of the Building Permit for the Realisation of Project Belgrade Waterfront,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 xml:space="preserve">Bill </w:t>
      </w:r>
      <w:r w:rsidRPr="00A34E3E">
        <w:rPr>
          <w:rFonts w:ascii="Arial" w:hAnsi="Arial" w:cs="Arial"/>
          <w:sz w:val="24"/>
          <w:szCs w:val="24"/>
        </w:rPr>
        <w:t xml:space="preserve">amending and modifying </w:t>
      </w:r>
      <w:r w:rsidRPr="00A34E3E">
        <w:rPr>
          <w:rFonts w:ascii="Arial" w:eastAsia="Times New Roman" w:hAnsi="Arial" w:cs="Arial"/>
          <w:sz w:val="24"/>
          <w:szCs w:val="24"/>
          <w:lang w:val="en-GB"/>
        </w:rPr>
        <w:t>the Public Debt Law,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 xml:space="preserve">Bill </w:t>
      </w:r>
      <w:r w:rsidRPr="00A34E3E">
        <w:rPr>
          <w:rFonts w:ascii="Arial" w:hAnsi="Arial" w:cs="Arial"/>
          <w:sz w:val="24"/>
          <w:szCs w:val="24"/>
        </w:rPr>
        <w:t xml:space="preserve">amending and modifying </w:t>
      </w:r>
      <w:r w:rsidRPr="00A34E3E">
        <w:rPr>
          <w:rFonts w:ascii="Arial" w:eastAsia="Times New Roman" w:hAnsi="Arial" w:cs="Arial"/>
          <w:sz w:val="24"/>
          <w:szCs w:val="24"/>
          <w:lang w:val="en-GB"/>
        </w:rPr>
        <w:t>the Law on Electronic Delivery Notes,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 xml:space="preserve">Bill </w:t>
      </w:r>
      <w:r w:rsidRPr="00A34E3E">
        <w:rPr>
          <w:rFonts w:ascii="Arial" w:hAnsi="Arial" w:cs="Arial"/>
          <w:sz w:val="24"/>
          <w:szCs w:val="24"/>
        </w:rPr>
        <w:t xml:space="preserve">amending and modifying </w:t>
      </w:r>
      <w:r w:rsidRPr="00A34E3E">
        <w:rPr>
          <w:rFonts w:ascii="Arial" w:eastAsia="Times New Roman" w:hAnsi="Arial" w:cs="Arial"/>
          <w:sz w:val="24"/>
          <w:szCs w:val="24"/>
          <w:lang w:val="en-GB"/>
        </w:rPr>
        <w:t>the Law on Electronic Invoicing,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 xml:space="preserve">Bill </w:t>
      </w:r>
      <w:r w:rsidRPr="00A34E3E">
        <w:rPr>
          <w:rFonts w:ascii="Arial" w:hAnsi="Arial" w:cs="Arial"/>
          <w:sz w:val="24"/>
          <w:szCs w:val="24"/>
        </w:rPr>
        <w:t xml:space="preserve">amending and modifying </w:t>
      </w:r>
      <w:r w:rsidRPr="00A34E3E">
        <w:rPr>
          <w:rFonts w:ascii="Arial" w:eastAsia="Times New Roman" w:hAnsi="Arial" w:cs="Arial"/>
          <w:sz w:val="24"/>
          <w:szCs w:val="24"/>
          <w:lang w:val="en-GB"/>
        </w:rPr>
        <w:t xml:space="preserve">the </w:t>
      </w:r>
      <w:proofErr w:type="spellStart"/>
      <w:r w:rsidRPr="00A34E3E">
        <w:rPr>
          <w:rFonts w:ascii="Arial" w:eastAsia="Times New Roman" w:hAnsi="Arial" w:cs="Arial"/>
          <w:sz w:val="24"/>
          <w:szCs w:val="24"/>
          <w:lang w:val="en-GB"/>
        </w:rPr>
        <w:t>Fiscalisation</w:t>
      </w:r>
      <w:proofErr w:type="spellEnd"/>
      <w:r w:rsidRPr="00A34E3E">
        <w:rPr>
          <w:rFonts w:ascii="Arial" w:eastAsia="Times New Roman" w:hAnsi="Arial" w:cs="Arial"/>
          <w:sz w:val="24"/>
          <w:szCs w:val="24"/>
          <w:lang w:val="en-GB"/>
        </w:rPr>
        <w:t xml:space="preserve"> Law,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Bill amending the Excise Tax Law,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Bill amending and modifying the Law on Tax Procedure and Tax Administration,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 xml:space="preserve">Bill amending and modifying the Law on </w:t>
      </w:r>
      <w:r w:rsidRPr="00A34E3E">
        <w:rPr>
          <w:rFonts w:ascii="Arial" w:eastAsia="Times New Roman" w:hAnsi="Arial" w:cs="Arial"/>
          <w:sz w:val="24"/>
          <w:szCs w:val="24"/>
        </w:rPr>
        <w:t>Greenhouse Gas Emissions Tax</w:t>
      </w:r>
      <w:r w:rsidRPr="00A34E3E">
        <w:rPr>
          <w:rFonts w:ascii="Arial" w:eastAsia="Times New Roman" w:hAnsi="Arial" w:cs="Arial"/>
          <w:sz w:val="24"/>
          <w:szCs w:val="24"/>
          <w:lang w:val="en-GB"/>
        </w:rPr>
        <w:t>,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lastRenderedPageBreak/>
        <w:t>Bill amending the Law on Tax on Imports of Carbon-Intensive Products,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Bill amending and modifying the Budget System Law,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Bill amending and modifying the Value Added Tax Law,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Bill amending and modifying the Law on Corporate Income Tax,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Bill amending and modifying the Personal Income Tax Law,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Bill amending and modifying the Law on Contributions for Mandatory Social Insurance,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Bill amending and modifying the Tobacco Law,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Bill amending and modifying the Law on Free Zones,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 xml:space="preserve">Bill on the </w:t>
      </w:r>
      <w:r w:rsidRPr="00A34E3E">
        <w:rPr>
          <w:rFonts w:ascii="Arial" w:hAnsi="Arial" w:cs="Arial"/>
          <w:sz w:val="24"/>
          <w:szCs w:val="24"/>
        </w:rPr>
        <w:t>Republic of Serbia 2025 Budget Final Financial Statement</w:t>
      </w:r>
      <w:r w:rsidRPr="00A34E3E">
        <w:rPr>
          <w:rFonts w:ascii="Arial" w:eastAsia="Times New Roman" w:hAnsi="Arial" w:cs="Arial"/>
          <w:sz w:val="24"/>
          <w:szCs w:val="24"/>
          <w:lang w:val="en-GB"/>
        </w:rPr>
        <w:t>,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Bill on Measures to Reduce the Costs of Deploying Very High-Capacity Electronic Communications Networks,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Bill amending and modifying the Law on Public Notaries,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Bill amending the Law on Judges,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Bill on the Judicial Academy,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Bill amending the Law on Lobbying,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Bill amending and modifying the Law on Public Prosecution,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Bill amending and modifying the Law on Electronic Government,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 xml:space="preserve">Bill amending and modifying the Law on the Prevention of Corruption, submitted by MP Miroslav </w:t>
      </w:r>
      <w:proofErr w:type="spellStart"/>
      <w:r w:rsidRPr="00A34E3E">
        <w:rPr>
          <w:rFonts w:ascii="Arial" w:eastAsia="Times New Roman" w:hAnsi="Arial" w:cs="Arial"/>
          <w:sz w:val="24"/>
          <w:szCs w:val="24"/>
          <w:lang w:val="en-GB"/>
        </w:rPr>
        <w:t>Petrasinovic</w:t>
      </w:r>
      <w:proofErr w:type="spellEnd"/>
      <w:r w:rsidRPr="00A34E3E">
        <w:rPr>
          <w:rFonts w:ascii="Arial" w:eastAsia="Times New Roman" w:hAnsi="Arial" w:cs="Arial"/>
          <w:sz w:val="24"/>
          <w:szCs w:val="24"/>
          <w:lang w:val="en-GB"/>
        </w:rPr>
        <w: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lastRenderedPageBreak/>
        <w:t xml:space="preserve">Bill amending the Law on the Return of Seized Property and Compensation, submitted by MP Dane </w:t>
      </w:r>
      <w:proofErr w:type="spellStart"/>
      <w:r w:rsidRPr="00A34E3E">
        <w:rPr>
          <w:rFonts w:ascii="Arial" w:eastAsia="Times New Roman" w:hAnsi="Arial" w:cs="Arial"/>
          <w:sz w:val="24"/>
          <w:szCs w:val="24"/>
          <w:lang w:val="en-GB"/>
        </w:rPr>
        <w:t>Stanojcic</w:t>
      </w:r>
      <w:proofErr w:type="spellEnd"/>
      <w:r w:rsidRPr="00A34E3E">
        <w:rPr>
          <w:rFonts w:ascii="Arial" w:eastAsia="Times New Roman" w:hAnsi="Arial" w:cs="Arial"/>
          <w:sz w:val="24"/>
          <w:szCs w:val="24"/>
          <w:lang w:val="en-GB"/>
        </w:rPr>
        <w: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Bill amending and modifying the Law on</w:t>
      </w:r>
      <w:r w:rsidRPr="00A34E3E">
        <w:rPr>
          <w:rFonts w:ascii="Arial" w:hAnsi="Arial" w:cs="Arial"/>
          <w:sz w:val="24"/>
          <w:szCs w:val="24"/>
          <w:lang w:val="en-GB"/>
        </w:rPr>
        <w:t xml:space="preserve"> Eliminating the Consequences of the Seizure of Assets of Holocaust Victims With No Living Legal Heirs</w:t>
      </w:r>
      <w:r w:rsidRPr="00A34E3E">
        <w:rPr>
          <w:rFonts w:ascii="Arial" w:eastAsia="Times New Roman" w:hAnsi="Arial" w:cs="Arial"/>
          <w:sz w:val="24"/>
          <w:szCs w:val="24"/>
          <w:lang w:val="en-GB"/>
        </w:rPr>
        <w:t xml:space="preserve">, submitted by MP Dane </w:t>
      </w:r>
      <w:proofErr w:type="spellStart"/>
      <w:r w:rsidRPr="00A34E3E">
        <w:rPr>
          <w:rFonts w:ascii="Arial" w:eastAsia="Times New Roman" w:hAnsi="Arial" w:cs="Arial"/>
          <w:sz w:val="24"/>
          <w:szCs w:val="24"/>
          <w:lang w:val="en-GB"/>
        </w:rPr>
        <w:t>Stanojcic</w:t>
      </w:r>
      <w:proofErr w:type="spellEnd"/>
      <w:r w:rsidRPr="00A34E3E">
        <w:rPr>
          <w:rFonts w:ascii="Arial" w:eastAsia="Times New Roman" w:hAnsi="Arial" w:cs="Arial"/>
          <w:sz w:val="24"/>
          <w:szCs w:val="24"/>
          <w:lang w:val="en-GB"/>
        </w:rPr>
        <w: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 xml:space="preserve">Bill amending and modifying the Law on Public Media Services, submitted by MP </w:t>
      </w:r>
      <w:proofErr w:type="spellStart"/>
      <w:r w:rsidRPr="00A34E3E">
        <w:rPr>
          <w:rFonts w:ascii="Arial" w:eastAsia="Times New Roman" w:hAnsi="Arial" w:cs="Arial"/>
          <w:sz w:val="24"/>
          <w:szCs w:val="24"/>
          <w:lang w:val="en-GB"/>
        </w:rPr>
        <w:t>Nevena</w:t>
      </w:r>
      <w:proofErr w:type="spellEnd"/>
      <w:r w:rsidRPr="00A34E3E">
        <w:rPr>
          <w:rFonts w:ascii="Arial" w:eastAsia="Times New Roman" w:hAnsi="Arial" w:cs="Arial"/>
          <w:sz w:val="24"/>
          <w:szCs w:val="24"/>
          <w:lang w:val="en-GB"/>
        </w:rPr>
        <w:t xml:space="preserve"> Djuric;</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rPr>
        <w:t>Bill amending and modifying the Law on Churches and Religious Communities</w:t>
      </w:r>
      <w:r w:rsidRPr="00A34E3E">
        <w:rPr>
          <w:rFonts w:ascii="Arial" w:eastAsia="Times New Roman" w:hAnsi="Arial" w:cs="Arial"/>
          <w:sz w:val="24"/>
          <w:szCs w:val="24"/>
          <w:lang w:val="en-GB"/>
        </w:rPr>
        <w:t>,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rPr>
        <w:t>Bill amending and modifying the Law on National DNA Register</w:t>
      </w:r>
      <w:r w:rsidRPr="00A34E3E">
        <w:rPr>
          <w:rFonts w:ascii="Arial" w:eastAsia="Times New Roman" w:hAnsi="Arial" w:cs="Arial"/>
          <w:sz w:val="24"/>
          <w:szCs w:val="24"/>
          <w:lang w:val="en-GB"/>
        </w:rPr>
        <w:t>,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rPr>
        <w:t>Bill amending and modifying the Law on the Protection of Persons with Mental Disabilities</w:t>
      </w:r>
      <w:r w:rsidRPr="00A34E3E">
        <w:rPr>
          <w:rFonts w:ascii="Arial" w:eastAsia="Times New Roman" w:hAnsi="Arial" w:cs="Arial"/>
          <w:sz w:val="24"/>
          <w:szCs w:val="24"/>
          <w:lang w:val="en-GB"/>
        </w:rPr>
        <w:t>,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 xml:space="preserve">Bill amending the Law on Civil Servants, submitted by MP </w:t>
      </w:r>
      <w:proofErr w:type="spellStart"/>
      <w:r w:rsidRPr="00A34E3E">
        <w:rPr>
          <w:rFonts w:ascii="Arial" w:eastAsia="Times New Roman" w:hAnsi="Arial" w:cs="Arial"/>
          <w:sz w:val="24"/>
          <w:szCs w:val="24"/>
          <w:lang w:val="en-GB"/>
        </w:rPr>
        <w:t>Ugljesa</w:t>
      </w:r>
      <w:proofErr w:type="spellEnd"/>
      <w:r w:rsidRPr="00A34E3E">
        <w:rPr>
          <w:rFonts w:ascii="Arial" w:eastAsia="Times New Roman" w:hAnsi="Arial" w:cs="Arial"/>
          <w:sz w:val="24"/>
          <w:szCs w:val="24"/>
          <w:lang w:val="en-GB"/>
        </w:rPr>
        <w:t xml:space="preserve"> Markovic;</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hAnsi="Arial" w:cs="Arial"/>
          <w:sz w:val="24"/>
          <w:szCs w:val="24"/>
        </w:rPr>
        <w:t>Bill amending and modifying the Law on Special Conditions for Recording and Registration of Rights to Real Estate</w:t>
      </w:r>
      <w:r w:rsidRPr="00A34E3E">
        <w:rPr>
          <w:rFonts w:ascii="Arial" w:eastAsia="Times New Roman" w:hAnsi="Arial" w:cs="Arial"/>
          <w:sz w:val="24"/>
          <w:szCs w:val="24"/>
          <w:lang w:val="en-GB"/>
        </w:rPr>
        <w:t>,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hAnsi="Arial" w:cs="Arial"/>
          <w:sz w:val="24"/>
          <w:szCs w:val="24"/>
        </w:rPr>
        <w:t>Bill amending and modifying the Law on Planning and Construction</w:t>
      </w:r>
      <w:r w:rsidRPr="00A34E3E">
        <w:rPr>
          <w:rFonts w:ascii="Arial" w:eastAsia="Times New Roman" w:hAnsi="Arial" w:cs="Arial"/>
          <w:sz w:val="24"/>
          <w:szCs w:val="24"/>
          <w:lang w:val="en-GB"/>
        </w:rPr>
        <w:t>,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 xml:space="preserve">Bill on the Borrowing of the Republic of Serbia from </w:t>
      </w:r>
      <w:proofErr w:type="spellStart"/>
      <w:r w:rsidRPr="00A34E3E">
        <w:rPr>
          <w:rFonts w:ascii="Arial" w:eastAsia="Times New Roman" w:hAnsi="Arial" w:cs="Arial"/>
          <w:sz w:val="24"/>
          <w:szCs w:val="24"/>
          <w:lang w:val="en-GB"/>
        </w:rPr>
        <w:t>AikBanka</w:t>
      </w:r>
      <w:proofErr w:type="spellEnd"/>
      <w:r w:rsidRPr="00A34E3E">
        <w:rPr>
          <w:rFonts w:ascii="Arial" w:eastAsia="Times New Roman" w:hAnsi="Arial" w:cs="Arial"/>
          <w:sz w:val="24"/>
          <w:szCs w:val="24"/>
          <w:lang w:val="en-GB"/>
        </w:rPr>
        <w:t xml:space="preserve"> Joint Stock Company Belgrade, OTP Banka </w:t>
      </w:r>
      <w:proofErr w:type="spellStart"/>
      <w:r w:rsidRPr="00A34E3E">
        <w:rPr>
          <w:rFonts w:ascii="Arial" w:eastAsia="Times New Roman" w:hAnsi="Arial" w:cs="Arial"/>
          <w:sz w:val="24"/>
          <w:szCs w:val="24"/>
          <w:lang w:val="en-GB"/>
        </w:rPr>
        <w:t>Srbija</w:t>
      </w:r>
      <w:proofErr w:type="spellEnd"/>
      <w:r w:rsidRPr="00A34E3E">
        <w:rPr>
          <w:rFonts w:ascii="Arial" w:eastAsia="Times New Roman" w:hAnsi="Arial" w:cs="Arial"/>
          <w:sz w:val="24"/>
          <w:szCs w:val="24"/>
          <w:lang w:val="en-GB"/>
        </w:rPr>
        <w:t xml:space="preserve"> Joint Stock Company Novi Sad, Banca Intesa AD Belgrade and </w:t>
      </w:r>
      <w:proofErr w:type="spellStart"/>
      <w:r w:rsidRPr="00A34E3E">
        <w:rPr>
          <w:rFonts w:ascii="Arial" w:eastAsia="Times New Roman" w:hAnsi="Arial" w:cs="Arial"/>
          <w:sz w:val="24"/>
          <w:szCs w:val="24"/>
          <w:lang w:val="en-GB"/>
        </w:rPr>
        <w:t>UniCredit</w:t>
      </w:r>
      <w:proofErr w:type="spellEnd"/>
      <w:r w:rsidRPr="00A34E3E">
        <w:rPr>
          <w:rFonts w:ascii="Arial" w:eastAsia="Times New Roman" w:hAnsi="Arial" w:cs="Arial"/>
          <w:sz w:val="24"/>
          <w:szCs w:val="24"/>
          <w:lang w:val="en-GB"/>
        </w:rPr>
        <w:t xml:space="preserve"> Bank </w:t>
      </w:r>
      <w:proofErr w:type="spellStart"/>
      <w:r w:rsidRPr="00A34E3E">
        <w:rPr>
          <w:rFonts w:ascii="Arial" w:eastAsia="Times New Roman" w:hAnsi="Arial" w:cs="Arial"/>
          <w:sz w:val="24"/>
          <w:szCs w:val="24"/>
          <w:lang w:val="en-GB"/>
        </w:rPr>
        <w:t>Srbija</w:t>
      </w:r>
      <w:proofErr w:type="spellEnd"/>
      <w:r w:rsidRPr="00A34E3E">
        <w:rPr>
          <w:rFonts w:ascii="Arial" w:eastAsia="Times New Roman" w:hAnsi="Arial" w:cs="Arial"/>
          <w:sz w:val="24"/>
          <w:szCs w:val="24"/>
          <w:lang w:val="en-GB"/>
        </w:rPr>
        <w:t xml:space="preserve"> ad Belgrade for Financing Needs of Highway Construction Project, Section </w:t>
      </w:r>
      <w:proofErr w:type="spellStart"/>
      <w:r w:rsidRPr="00A34E3E">
        <w:rPr>
          <w:rFonts w:ascii="Arial" w:eastAsia="Times New Roman" w:hAnsi="Arial" w:cs="Arial"/>
          <w:sz w:val="24"/>
          <w:szCs w:val="24"/>
          <w:lang w:val="en-GB"/>
        </w:rPr>
        <w:t>Backi</w:t>
      </w:r>
      <w:proofErr w:type="spellEnd"/>
      <w:r w:rsidRPr="00A34E3E">
        <w:rPr>
          <w:rFonts w:ascii="Arial" w:eastAsia="Times New Roman" w:hAnsi="Arial" w:cs="Arial"/>
          <w:sz w:val="24"/>
          <w:szCs w:val="24"/>
          <w:lang w:val="en-GB"/>
        </w:rPr>
        <w:t xml:space="preserve"> </w:t>
      </w:r>
      <w:proofErr w:type="spellStart"/>
      <w:r w:rsidRPr="00A34E3E">
        <w:rPr>
          <w:rFonts w:ascii="Arial" w:eastAsia="Times New Roman" w:hAnsi="Arial" w:cs="Arial"/>
          <w:sz w:val="24"/>
          <w:szCs w:val="24"/>
          <w:lang w:val="en-GB"/>
        </w:rPr>
        <w:t>Breg</w:t>
      </w:r>
      <w:proofErr w:type="spellEnd"/>
      <w:r w:rsidRPr="00A34E3E">
        <w:rPr>
          <w:rFonts w:ascii="Arial" w:eastAsia="Times New Roman" w:hAnsi="Arial" w:cs="Arial"/>
          <w:sz w:val="24"/>
          <w:szCs w:val="24"/>
          <w:lang w:val="en-GB"/>
        </w:rPr>
        <w:t xml:space="preserve"> - </w:t>
      </w:r>
      <w:proofErr w:type="spellStart"/>
      <w:r w:rsidRPr="00A34E3E">
        <w:rPr>
          <w:rFonts w:ascii="Arial" w:eastAsia="Times New Roman" w:hAnsi="Arial" w:cs="Arial"/>
          <w:sz w:val="24"/>
          <w:szCs w:val="24"/>
          <w:lang w:val="en-GB"/>
        </w:rPr>
        <w:t>Sombor</w:t>
      </w:r>
      <w:proofErr w:type="spellEnd"/>
      <w:r w:rsidRPr="00A34E3E">
        <w:rPr>
          <w:rFonts w:ascii="Arial" w:eastAsia="Times New Roman" w:hAnsi="Arial" w:cs="Arial"/>
          <w:sz w:val="24"/>
          <w:szCs w:val="24"/>
          <w:lang w:val="en-GB"/>
        </w:rPr>
        <w:t xml:space="preserve"> - </w:t>
      </w:r>
      <w:proofErr w:type="spellStart"/>
      <w:r w:rsidRPr="00A34E3E">
        <w:rPr>
          <w:rFonts w:ascii="Arial" w:eastAsia="Times New Roman" w:hAnsi="Arial" w:cs="Arial"/>
          <w:sz w:val="24"/>
          <w:szCs w:val="24"/>
          <w:lang w:val="en-GB"/>
        </w:rPr>
        <w:t>Kikinda</w:t>
      </w:r>
      <w:proofErr w:type="spellEnd"/>
      <w:r w:rsidRPr="00A34E3E">
        <w:rPr>
          <w:rFonts w:ascii="Arial" w:eastAsia="Times New Roman" w:hAnsi="Arial" w:cs="Arial"/>
          <w:sz w:val="24"/>
          <w:szCs w:val="24"/>
          <w:lang w:val="en-GB"/>
        </w:rPr>
        <w:t>, submitted by the Government</w:t>
      </w:r>
      <w:r w:rsidRPr="00A34E3E">
        <w:rPr>
          <w:rFonts w:ascii="Arial" w:eastAsia="Times New Roman" w:hAnsi="Arial" w:cs="Arial"/>
          <w:sz w:val="24"/>
          <w:szCs w:val="24"/>
        </w:rPr>
        <w: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 xml:space="preserve">Bill on the Borrowing of the Republic of Serbia from </w:t>
      </w:r>
      <w:proofErr w:type="spellStart"/>
      <w:r w:rsidRPr="00A34E3E">
        <w:rPr>
          <w:rFonts w:ascii="Arial" w:eastAsia="Times New Roman" w:hAnsi="Arial" w:cs="Arial"/>
          <w:sz w:val="24"/>
          <w:szCs w:val="24"/>
          <w:lang w:val="en-GB"/>
        </w:rPr>
        <w:t>UniCredit</w:t>
      </w:r>
      <w:proofErr w:type="spellEnd"/>
      <w:r w:rsidRPr="00A34E3E">
        <w:rPr>
          <w:rFonts w:ascii="Arial" w:eastAsia="Times New Roman" w:hAnsi="Arial" w:cs="Arial"/>
          <w:sz w:val="24"/>
          <w:szCs w:val="24"/>
          <w:lang w:val="en-GB"/>
        </w:rPr>
        <w:t xml:space="preserve"> Bank Serbia ad Belgrade for the Financing Needs of Highway Construction Project, Section Belgrade - </w:t>
      </w:r>
      <w:proofErr w:type="spellStart"/>
      <w:r w:rsidRPr="00A34E3E">
        <w:rPr>
          <w:rFonts w:ascii="Arial" w:eastAsia="Times New Roman" w:hAnsi="Arial" w:cs="Arial"/>
          <w:sz w:val="24"/>
          <w:szCs w:val="24"/>
          <w:lang w:val="en-GB"/>
        </w:rPr>
        <w:t>Zrenjanin</w:t>
      </w:r>
      <w:proofErr w:type="spellEnd"/>
      <w:r w:rsidRPr="00A34E3E">
        <w:rPr>
          <w:rFonts w:ascii="Arial" w:eastAsia="Times New Roman" w:hAnsi="Arial" w:cs="Arial"/>
          <w:sz w:val="24"/>
          <w:szCs w:val="24"/>
          <w:lang w:val="en-GB"/>
        </w:rPr>
        <w:t xml:space="preserve"> - Novi Sad,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 xml:space="preserve">Bill on the Borrowing of the Republic of Serbia from Banca Intesa AD Belgrade for the Financing Needs of Highway Construction Project, Section Belgrade – </w:t>
      </w:r>
      <w:proofErr w:type="spellStart"/>
      <w:r w:rsidRPr="00A34E3E">
        <w:rPr>
          <w:rFonts w:ascii="Arial" w:eastAsia="Times New Roman" w:hAnsi="Arial" w:cs="Arial"/>
          <w:sz w:val="24"/>
          <w:szCs w:val="24"/>
          <w:lang w:val="en-GB"/>
        </w:rPr>
        <w:t>Zrenjanin</w:t>
      </w:r>
      <w:proofErr w:type="spellEnd"/>
      <w:r w:rsidRPr="00A34E3E">
        <w:rPr>
          <w:rFonts w:ascii="Arial" w:eastAsia="Times New Roman" w:hAnsi="Arial" w:cs="Arial"/>
          <w:sz w:val="24"/>
          <w:szCs w:val="24"/>
          <w:lang w:val="en-GB"/>
        </w:rPr>
        <w:t xml:space="preserve"> – Novi Sad,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lastRenderedPageBreak/>
        <w:t xml:space="preserve">Bill on the Borrowing of the Republic of Serbia from Banca Intesa AD Belgrade for the Financing Needs of Highway Construction Project, Section </w:t>
      </w:r>
      <w:proofErr w:type="spellStart"/>
      <w:r w:rsidRPr="00A34E3E">
        <w:rPr>
          <w:rFonts w:ascii="Arial" w:eastAsia="Times New Roman" w:hAnsi="Arial" w:cs="Arial"/>
          <w:sz w:val="24"/>
          <w:szCs w:val="24"/>
          <w:lang w:val="en-GB"/>
        </w:rPr>
        <w:t>Pozarevac</w:t>
      </w:r>
      <w:proofErr w:type="spellEnd"/>
      <w:r w:rsidRPr="00A34E3E">
        <w:rPr>
          <w:rFonts w:ascii="Arial" w:eastAsia="Times New Roman" w:hAnsi="Arial" w:cs="Arial"/>
          <w:sz w:val="24"/>
          <w:szCs w:val="24"/>
          <w:lang w:val="en-GB"/>
        </w:rPr>
        <w:t xml:space="preserve"> - </w:t>
      </w:r>
      <w:proofErr w:type="spellStart"/>
      <w:r w:rsidRPr="00A34E3E">
        <w:rPr>
          <w:rFonts w:ascii="Arial" w:eastAsia="Times New Roman" w:hAnsi="Arial" w:cs="Arial"/>
          <w:sz w:val="24"/>
          <w:szCs w:val="24"/>
          <w:lang w:val="en-GB"/>
        </w:rPr>
        <w:t>Golubac</w:t>
      </w:r>
      <w:proofErr w:type="spellEnd"/>
      <w:r w:rsidRPr="00A34E3E">
        <w:rPr>
          <w:rFonts w:ascii="Arial" w:eastAsia="Times New Roman" w:hAnsi="Arial" w:cs="Arial"/>
          <w:sz w:val="24"/>
          <w:szCs w:val="24"/>
          <w:lang w:val="en-GB"/>
        </w:rPr>
        <w:t xml:space="preserve"> (Danube Highway),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hAnsi="Arial" w:cs="Arial"/>
          <w:sz w:val="24"/>
          <w:szCs w:val="24"/>
        </w:rPr>
        <w:t xml:space="preserve">Bill on the Provision of Guarantee by the Republic of Serbia in </w:t>
      </w:r>
      <w:proofErr w:type="spellStart"/>
      <w:r w:rsidRPr="00A34E3E">
        <w:rPr>
          <w:rFonts w:ascii="Arial" w:hAnsi="Arial" w:cs="Arial"/>
          <w:sz w:val="24"/>
          <w:szCs w:val="24"/>
        </w:rPr>
        <w:t>favour</w:t>
      </w:r>
      <w:proofErr w:type="spellEnd"/>
      <w:r w:rsidRPr="00A34E3E">
        <w:rPr>
          <w:rFonts w:ascii="Arial" w:hAnsi="Arial" w:cs="Arial"/>
          <w:sz w:val="24"/>
          <w:szCs w:val="24"/>
        </w:rPr>
        <w:t xml:space="preserve"> of Postal Savings Bank, Joint Stock Company, Belgrade, for the Settlement of the Obligations of the Joint Stock Company for </w:t>
      </w:r>
      <w:r w:rsidRPr="00A34E3E">
        <w:rPr>
          <w:rFonts w:ascii="Arial" w:eastAsia="Times New Roman" w:hAnsi="Arial" w:cs="Arial"/>
          <w:sz w:val="24"/>
          <w:szCs w:val="24"/>
          <w:lang w:val="en-GB"/>
        </w:rPr>
        <w:t xml:space="preserve">the Transport of Oil through Oil Pipelines and the Transport of Oil Derivatives through Product Pipelines </w:t>
      </w:r>
      <w:proofErr w:type="spellStart"/>
      <w:r w:rsidRPr="00A34E3E">
        <w:rPr>
          <w:rFonts w:ascii="Arial" w:eastAsia="Times New Roman" w:hAnsi="Arial" w:cs="Arial"/>
          <w:sz w:val="24"/>
          <w:szCs w:val="24"/>
          <w:lang w:val="en-GB"/>
        </w:rPr>
        <w:t>Transnafta</w:t>
      </w:r>
      <w:proofErr w:type="spellEnd"/>
      <w:r w:rsidRPr="00A34E3E">
        <w:rPr>
          <w:rFonts w:ascii="Arial" w:eastAsia="Times New Roman" w:hAnsi="Arial" w:cs="Arial"/>
          <w:sz w:val="24"/>
          <w:szCs w:val="24"/>
          <w:lang w:val="en-GB"/>
        </w:rPr>
        <w:t xml:space="preserve"> </w:t>
      </w:r>
      <w:proofErr w:type="spellStart"/>
      <w:r w:rsidRPr="00A34E3E">
        <w:rPr>
          <w:rFonts w:ascii="Arial" w:eastAsia="Times New Roman" w:hAnsi="Arial" w:cs="Arial"/>
          <w:sz w:val="24"/>
          <w:szCs w:val="24"/>
          <w:lang w:val="en-GB"/>
        </w:rPr>
        <w:t>Pancevo</w:t>
      </w:r>
      <w:proofErr w:type="spellEnd"/>
      <w:r w:rsidRPr="00A34E3E">
        <w:rPr>
          <w:rFonts w:ascii="Arial" w:eastAsia="Times New Roman" w:hAnsi="Arial" w:cs="Arial"/>
          <w:sz w:val="24"/>
          <w:szCs w:val="24"/>
          <w:lang w:val="en-GB"/>
        </w:rPr>
        <w:t xml:space="preserve">, on the </w:t>
      </w:r>
      <w:r w:rsidRPr="00A34E3E">
        <w:rPr>
          <w:rFonts w:ascii="Arial" w:hAnsi="Arial" w:cs="Arial"/>
          <w:sz w:val="24"/>
          <w:szCs w:val="24"/>
        </w:rPr>
        <w:t xml:space="preserve">Basis of a Long-Term Loan Agreement </w:t>
      </w:r>
      <w:r w:rsidRPr="00A34E3E">
        <w:rPr>
          <w:rFonts w:ascii="Arial" w:eastAsia="Times New Roman" w:hAnsi="Arial" w:cs="Arial"/>
          <w:sz w:val="24"/>
          <w:szCs w:val="24"/>
          <w:lang w:val="en-GB"/>
        </w:rPr>
        <w:t>for the Construction of the Serbia - Hungary Oil Pipeline</w:t>
      </w:r>
      <w:r w:rsidRPr="00A34E3E">
        <w:rPr>
          <w:rFonts w:ascii="Arial" w:hAnsi="Arial" w:cs="Arial"/>
          <w:sz w:val="24"/>
          <w:szCs w:val="24"/>
        </w:rPr>
        <w:t>,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 xml:space="preserve">Bill on the Borrowing of the Republic of Serbia from NLB KOMERCIJALNA BANKA AD BELGRADE for the Financing Needs of Highway Construction Project, Section Belgrade - </w:t>
      </w:r>
      <w:proofErr w:type="spellStart"/>
      <w:r w:rsidRPr="00A34E3E">
        <w:rPr>
          <w:rFonts w:ascii="Arial" w:eastAsia="Times New Roman" w:hAnsi="Arial" w:cs="Arial"/>
          <w:sz w:val="24"/>
          <w:szCs w:val="24"/>
          <w:lang w:val="en-GB"/>
        </w:rPr>
        <w:t>Zrenjanin</w:t>
      </w:r>
      <w:proofErr w:type="spellEnd"/>
      <w:r w:rsidRPr="00A34E3E">
        <w:rPr>
          <w:rFonts w:ascii="Arial" w:eastAsia="Times New Roman" w:hAnsi="Arial" w:cs="Arial"/>
          <w:sz w:val="24"/>
          <w:szCs w:val="24"/>
          <w:lang w:val="en-GB"/>
        </w:rPr>
        <w:t xml:space="preserve"> - Novi Sad,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 xml:space="preserve">Bill on the Confirmation of the Agreement between the Republic of Serbia and the Republic of Angola </w:t>
      </w:r>
      <w:r w:rsidRPr="00A34E3E">
        <w:rPr>
          <w:rFonts w:ascii="Arial" w:hAnsi="Arial" w:cs="Arial"/>
          <w:sz w:val="24"/>
          <w:szCs w:val="24"/>
        </w:rPr>
        <w:t>on Elimination of Double Taxation with respect to Taxes on Income and Prevention of Tax Evasion and Avoidance</w:t>
      </w:r>
      <w:r w:rsidRPr="00A34E3E">
        <w:rPr>
          <w:rFonts w:ascii="Arial" w:eastAsia="Times New Roman" w:hAnsi="Arial" w:cs="Arial"/>
          <w:sz w:val="24"/>
          <w:szCs w:val="24"/>
          <w:lang w:val="en-GB"/>
        </w:rPr>
        <w:t>,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 xml:space="preserve">Bill on the Confirmation of the Agreement between the Government of the Republic of Serbia and the Government of the People's Democratic Republic of Algeria </w:t>
      </w:r>
      <w:r w:rsidRPr="00A34E3E">
        <w:rPr>
          <w:rFonts w:ascii="Arial" w:hAnsi="Arial" w:cs="Arial"/>
          <w:sz w:val="24"/>
          <w:szCs w:val="24"/>
        </w:rPr>
        <w:t>on Elimination of Double Taxation with respect to Taxes on Income and Property and Prevention of Tax Evasion and Avoidance</w:t>
      </w:r>
      <w:r w:rsidRPr="00A34E3E">
        <w:rPr>
          <w:rFonts w:ascii="Arial" w:eastAsia="Times New Roman" w:hAnsi="Arial" w:cs="Arial"/>
          <w:sz w:val="24"/>
          <w:szCs w:val="24"/>
          <w:lang w:val="en-GB"/>
        </w:rPr>
        <w:t>,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Bill on the Confirmation of the Framework Loan Agreement LD 1981 ADD 2 (2026) between the Council of Europe Development Bank and the Republic of Serbia - Public Sector Financing Facility - Renovation of Health Centres,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lang w:val="en-GB"/>
        </w:rPr>
        <w:t xml:space="preserve">Bill on the Confirmation of the Agreement between the Government of the Republic of Serbia and the Government of the Republic of Azerbaijan </w:t>
      </w:r>
      <w:r w:rsidRPr="00A34E3E">
        <w:rPr>
          <w:rFonts w:ascii="Arial" w:eastAsia="Times New Roman" w:hAnsi="Arial" w:cs="Arial"/>
          <w:sz w:val="24"/>
          <w:szCs w:val="24"/>
        </w:rPr>
        <w:t>on Cooperation in the Field of Food Safety</w:t>
      </w:r>
      <w:r w:rsidRPr="00A34E3E">
        <w:rPr>
          <w:rFonts w:ascii="Arial" w:eastAsia="Times New Roman" w:hAnsi="Arial" w:cs="Arial"/>
          <w:sz w:val="24"/>
          <w:szCs w:val="24"/>
          <w:lang w:val="en-GB"/>
        </w:rPr>
        <w:t>,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rPr>
        <w:t>Bill on the Confirmation of the Agreement between the Government of the Republic of Serbia and the Government of the People's Democratic Republic of Algeria on Cooperation in the Field of Plant Protection and Plant Quarantine</w:t>
      </w:r>
      <w:r w:rsidRPr="00A34E3E">
        <w:rPr>
          <w:rFonts w:ascii="Arial" w:eastAsia="Times New Roman" w:hAnsi="Arial" w:cs="Arial"/>
          <w:sz w:val="24"/>
          <w:szCs w:val="24"/>
          <w:lang w:val="en-GB"/>
        </w:rPr>
        <w:t>,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rPr>
        <w:lastRenderedPageBreak/>
        <w:t xml:space="preserve">Bill on the Confirmation of the General Agreement on the Privileges and Immunities of the International Criminal Police </w:t>
      </w:r>
      <w:proofErr w:type="spellStart"/>
      <w:r w:rsidRPr="00A34E3E">
        <w:rPr>
          <w:rFonts w:ascii="Arial" w:eastAsia="Times New Roman" w:hAnsi="Arial" w:cs="Arial"/>
          <w:sz w:val="24"/>
          <w:szCs w:val="24"/>
        </w:rPr>
        <w:t>Organisation</w:t>
      </w:r>
      <w:proofErr w:type="spellEnd"/>
      <w:r w:rsidRPr="00A34E3E">
        <w:rPr>
          <w:rFonts w:ascii="Arial" w:eastAsia="Times New Roman" w:hAnsi="Arial" w:cs="Arial"/>
          <w:sz w:val="24"/>
          <w:szCs w:val="24"/>
        </w:rPr>
        <w:t xml:space="preserve"> – INTERPOL</w:t>
      </w:r>
      <w:r w:rsidRPr="00A34E3E">
        <w:rPr>
          <w:rFonts w:ascii="Arial" w:eastAsia="Times New Roman" w:hAnsi="Arial" w:cs="Arial"/>
          <w:sz w:val="24"/>
          <w:szCs w:val="24"/>
          <w:lang w:val="en-GB"/>
        </w:rPr>
        <w:t>,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Times New Roman" w:hAnsi="Arial" w:cs="Arial"/>
          <w:sz w:val="24"/>
          <w:szCs w:val="24"/>
        </w:rPr>
        <w:t>Bill on the Confirmation of the Protocol on Explosive Remnants of War to the Convention on Prohibitions or Restrictions on the Use of Certain Conventional Weapons which may be deemed to be Excessively Injurious or to have Indiscriminate Effects (Protocol V)</w:t>
      </w:r>
      <w:r w:rsidRPr="00A34E3E">
        <w:rPr>
          <w:rFonts w:ascii="Arial" w:eastAsia="Times New Roman" w:hAnsi="Arial" w:cs="Arial"/>
          <w:sz w:val="24"/>
          <w:szCs w:val="24"/>
          <w:lang w:val="en-GB"/>
        </w:rPr>
        <w:t>, submitted by the Government;</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Arial" w:hAnsi="Arial" w:cs="Arial"/>
          <w:sz w:val="24"/>
          <w:szCs w:val="24"/>
        </w:rPr>
        <w:t xml:space="preserve">Republic Commission for Protection of Rights in Public Procurement Procedures Activity Report for the period 1 January 2025 – 31 December 2025, submitted by the Commission for Protection of Rights in Public Procurement Procedures, accompanied by </w:t>
      </w:r>
      <w:r w:rsidRPr="00A34E3E">
        <w:rPr>
          <w:rFonts w:ascii="Arial" w:eastAsia="Times New Roman" w:hAnsi="Arial" w:cs="Arial"/>
          <w:sz w:val="24"/>
          <w:szCs w:val="24"/>
          <w:lang w:val="en-GB"/>
        </w:rPr>
        <w:t xml:space="preserve">a Conclusion Proposal </w:t>
      </w:r>
      <w:r w:rsidRPr="00A34E3E">
        <w:rPr>
          <w:rFonts w:ascii="Arial" w:eastAsia="Arial" w:hAnsi="Arial" w:cs="Arial"/>
          <w:sz w:val="24"/>
          <w:szCs w:val="24"/>
        </w:rPr>
        <w:t>of the Committee on Finance, State Budget and Control of Public Spending of 16 July 2026;</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eastAsia="Arial" w:hAnsi="Arial" w:cs="Arial"/>
          <w:sz w:val="24"/>
          <w:szCs w:val="24"/>
        </w:rPr>
        <w:t xml:space="preserve">2025 Report on Monitoring Conducted by the Public Procurement Office, submitted by the Public Procurement Office, accompanied by </w:t>
      </w:r>
      <w:r w:rsidRPr="00A34E3E">
        <w:rPr>
          <w:rFonts w:ascii="Arial" w:eastAsia="Times New Roman" w:hAnsi="Arial" w:cs="Arial"/>
          <w:sz w:val="24"/>
          <w:szCs w:val="24"/>
          <w:lang w:val="en-GB"/>
        </w:rPr>
        <w:t xml:space="preserve">a Conclusion Proposal of the </w:t>
      </w:r>
      <w:r w:rsidRPr="00A34E3E">
        <w:rPr>
          <w:rFonts w:ascii="Arial" w:eastAsia="Arial" w:hAnsi="Arial" w:cs="Arial"/>
          <w:sz w:val="24"/>
          <w:szCs w:val="24"/>
        </w:rPr>
        <w:t>Committee on Finance, State Budget and Control of Public Spending of 15 July 2026;</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hAnsi="Arial" w:cs="Arial"/>
          <w:sz w:val="24"/>
          <w:szCs w:val="24"/>
        </w:rPr>
        <w:t xml:space="preserve">Securities Commission 2025 Annual Activity Report, </w:t>
      </w:r>
      <w:r w:rsidRPr="00A34E3E">
        <w:rPr>
          <w:rFonts w:ascii="Arial" w:eastAsia="Arial" w:hAnsi="Arial" w:cs="Arial"/>
          <w:sz w:val="24"/>
          <w:szCs w:val="24"/>
        </w:rPr>
        <w:t xml:space="preserve">submitted by the </w:t>
      </w:r>
      <w:r w:rsidRPr="00A34E3E">
        <w:rPr>
          <w:rFonts w:ascii="Arial" w:hAnsi="Arial" w:cs="Arial"/>
          <w:sz w:val="24"/>
          <w:szCs w:val="24"/>
        </w:rPr>
        <w:t xml:space="preserve">Securities Commission, </w:t>
      </w:r>
      <w:r w:rsidRPr="00A34E3E">
        <w:rPr>
          <w:rFonts w:ascii="Arial" w:eastAsia="Arial" w:hAnsi="Arial" w:cs="Arial"/>
          <w:sz w:val="24"/>
          <w:szCs w:val="24"/>
        </w:rPr>
        <w:t xml:space="preserve">accompanied by </w:t>
      </w:r>
      <w:r w:rsidRPr="00A34E3E">
        <w:rPr>
          <w:rFonts w:ascii="Arial" w:eastAsia="Times New Roman" w:hAnsi="Arial" w:cs="Arial"/>
          <w:sz w:val="24"/>
          <w:szCs w:val="24"/>
          <w:lang w:val="en-GB"/>
        </w:rPr>
        <w:t xml:space="preserve">a Conclusion Proposal of the </w:t>
      </w:r>
      <w:r w:rsidRPr="00A34E3E">
        <w:rPr>
          <w:rFonts w:ascii="Arial" w:eastAsia="Arial" w:hAnsi="Arial" w:cs="Arial"/>
          <w:sz w:val="24"/>
          <w:szCs w:val="24"/>
        </w:rPr>
        <w:t>Committee on Finance, State Budget and Control of Public Spending of 15 July 2026;</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hAnsi="Arial" w:cs="Arial"/>
          <w:sz w:val="24"/>
          <w:szCs w:val="24"/>
        </w:rPr>
        <w:t xml:space="preserve">Fiscal Council 2025 Activity Report, </w:t>
      </w:r>
      <w:r w:rsidRPr="00A34E3E">
        <w:rPr>
          <w:rFonts w:ascii="Arial" w:eastAsia="Arial" w:hAnsi="Arial" w:cs="Arial"/>
          <w:sz w:val="24"/>
          <w:szCs w:val="24"/>
        </w:rPr>
        <w:t xml:space="preserve">submitted by the </w:t>
      </w:r>
      <w:r w:rsidRPr="00A34E3E">
        <w:rPr>
          <w:rFonts w:ascii="Arial" w:hAnsi="Arial" w:cs="Arial"/>
          <w:sz w:val="24"/>
          <w:szCs w:val="24"/>
        </w:rPr>
        <w:t xml:space="preserve">Fiscal Council, </w:t>
      </w:r>
      <w:r w:rsidRPr="00A34E3E">
        <w:rPr>
          <w:rFonts w:ascii="Arial" w:eastAsia="Arial" w:hAnsi="Arial" w:cs="Arial"/>
          <w:sz w:val="24"/>
          <w:szCs w:val="24"/>
        </w:rPr>
        <w:t xml:space="preserve">accompanied by </w:t>
      </w:r>
      <w:r w:rsidRPr="00A34E3E">
        <w:rPr>
          <w:rFonts w:ascii="Arial" w:eastAsia="Times New Roman" w:hAnsi="Arial" w:cs="Arial"/>
          <w:sz w:val="24"/>
          <w:szCs w:val="24"/>
          <w:lang w:val="en-GB"/>
        </w:rPr>
        <w:t xml:space="preserve">a Conclusion Proposal of the </w:t>
      </w:r>
      <w:r w:rsidRPr="00A34E3E">
        <w:rPr>
          <w:rFonts w:ascii="Arial" w:eastAsia="Arial" w:hAnsi="Arial" w:cs="Arial"/>
          <w:sz w:val="24"/>
          <w:szCs w:val="24"/>
        </w:rPr>
        <w:t>Committee on Finance, State Budget and Control of Public Spending of 9 June 2026;</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hAnsi="Arial" w:cs="Arial"/>
          <w:sz w:val="24"/>
          <w:szCs w:val="24"/>
        </w:rPr>
        <w:t xml:space="preserve">State Audit Institution 2025 Activity Report, </w:t>
      </w:r>
      <w:r w:rsidRPr="00A34E3E">
        <w:rPr>
          <w:rFonts w:ascii="Arial" w:eastAsia="Arial" w:hAnsi="Arial" w:cs="Arial"/>
          <w:sz w:val="24"/>
          <w:szCs w:val="24"/>
        </w:rPr>
        <w:t xml:space="preserve">submitted by the </w:t>
      </w:r>
      <w:r w:rsidRPr="00A34E3E">
        <w:rPr>
          <w:rFonts w:ascii="Arial" w:hAnsi="Arial" w:cs="Arial"/>
          <w:sz w:val="24"/>
          <w:szCs w:val="24"/>
        </w:rPr>
        <w:t xml:space="preserve">State Audit Institution, </w:t>
      </w:r>
      <w:r w:rsidRPr="00A34E3E">
        <w:rPr>
          <w:rFonts w:ascii="Arial" w:eastAsia="Arial" w:hAnsi="Arial" w:cs="Arial"/>
          <w:sz w:val="24"/>
          <w:szCs w:val="24"/>
        </w:rPr>
        <w:t xml:space="preserve">accompanied by </w:t>
      </w:r>
      <w:r w:rsidRPr="00A34E3E">
        <w:rPr>
          <w:rFonts w:ascii="Arial" w:eastAsia="Times New Roman" w:hAnsi="Arial" w:cs="Arial"/>
          <w:sz w:val="24"/>
          <w:szCs w:val="24"/>
          <w:lang w:val="en-GB"/>
        </w:rPr>
        <w:t xml:space="preserve">a Conclusion Proposal of the </w:t>
      </w:r>
      <w:r w:rsidRPr="00A34E3E">
        <w:rPr>
          <w:rFonts w:ascii="Arial" w:eastAsia="Arial" w:hAnsi="Arial" w:cs="Arial"/>
          <w:sz w:val="24"/>
          <w:szCs w:val="24"/>
        </w:rPr>
        <w:t>Committee on Finance, State Budget and Control of Public Spending of 9 June 2026;</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hAnsi="Arial" w:cs="Arial"/>
          <w:sz w:val="24"/>
          <w:szCs w:val="24"/>
        </w:rPr>
        <w:t xml:space="preserve">Commission for State Aid Control 2025 Activity Report, </w:t>
      </w:r>
      <w:r w:rsidRPr="00A34E3E">
        <w:rPr>
          <w:rFonts w:ascii="Arial" w:eastAsia="Arial" w:hAnsi="Arial" w:cs="Arial"/>
          <w:sz w:val="24"/>
          <w:szCs w:val="24"/>
        </w:rPr>
        <w:t xml:space="preserve">submitted by the </w:t>
      </w:r>
      <w:r w:rsidRPr="00A34E3E">
        <w:rPr>
          <w:rFonts w:ascii="Arial" w:hAnsi="Arial" w:cs="Arial"/>
          <w:sz w:val="24"/>
          <w:szCs w:val="24"/>
        </w:rPr>
        <w:t xml:space="preserve">Commission for State Aid Control, </w:t>
      </w:r>
      <w:r w:rsidRPr="00A34E3E">
        <w:rPr>
          <w:rFonts w:ascii="Arial" w:eastAsia="Arial" w:hAnsi="Arial" w:cs="Arial"/>
          <w:sz w:val="24"/>
          <w:szCs w:val="24"/>
        </w:rPr>
        <w:t xml:space="preserve">accompanied by </w:t>
      </w:r>
      <w:r w:rsidRPr="00A34E3E">
        <w:rPr>
          <w:rFonts w:ascii="Arial" w:eastAsia="Times New Roman" w:hAnsi="Arial" w:cs="Arial"/>
          <w:sz w:val="24"/>
          <w:szCs w:val="24"/>
          <w:lang w:val="en-GB"/>
        </w:rPr>
        <w:t xml:space="preserve">a Conclusion Proposal of the </w:t>
      </w:r>
      <w:r w:rsidRPr="00A34E3E">
        <w:rPr>
          <w:rFonts w:ascii="Arial" w:eastAsia="Arial" w:hAnsi="Arial" w:cs="Arial"/>
          <w:sz w:val="24"/>
          <w:szCs w:val="24"/>
        </w:rPr>
        <w:t>Committee on Finance, State Budget and Control of Public Spending of 29 May 2026;</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hAnsi="Arial" w:cs="Arial"/>
          <w:sz w:val="24"/>
          <w:szCs w:val="24"/>
        </w:rPr>
        <w:t xml:space="preserve">Agency for the Prevention of Corruption 2025 Activity Report, </w:t>
      </w:r>
      <w:r w:rsidRPr="00A34E3E">
        <w:rPr>
          <w:rFonts w:ascii="Arial" w:eastAsia="Arial" w:hAnsi="Arial" w:cs="Arial"/>
          <w:sz w:val="24"/>
          <w:szCs w:val="24"/>
        </w:rPr>
        <w:t xml:space="preserve">submitted by the </w:t>
      </w:r>
      <w:r w:rsidRPr="00A34E3E">
        <w:rPr>
          <w:rFonts w:ascii="Arial" w:hAnsi="Arial" w:cs="Arial"/>
          <w:sz w:val="24"/>
          <w:szCs w:val="24"/>
        </w:rPr>
        <w:t xml:space="preserve">Agency for the Prevention of Corruption, </w:t>
      </w:r>
      <w:r w:rsidRPr="00A34E3E">
        <w:rPr>
          <w:rFonts w:ascii="Arial" w:eastAsia="Arial" w:hAnsi="Arial" w:cs="Arial"/>
          <w:sz w:val="24"/>
          <w:szCs w:val="24"/>
        </w:rPr>
        <w:t xml:space="preserve">accompanied by </w:t>
      </w:r>
      <w:r w:rsidRPr="00A34E3E">
        <w:rPr>
          <w:rFonts w:ascii="Arial" w:eastAsia="Times New Roman" w:hAnsi="Arial" w:cs="Arial"/>
          <w:sz w:val="24"/>
          <w:szCs w:val="24"/>
          <w:lang w:val="en-GB"/>
        </w:rPr>
        <w:t xml:space="preserve">a Conclusion Proposal </w:t>
      </w:r>
      <w:r w:rsidRPr="00A34E3E">
        <w:rPr>
          <w:rFonts w:ascii="Arial" w:eastAsia="Times New Roman" w:hAnsi="Arial" w:cs="Arial"/>
          <w:sz w:val="24"/>
          <w:szCs w:val="24"/>
          <w:lang w:val="en-GB"/>
        </w:rPr>
        <w:lastRenderedPageBreak/>
        <w:t xml:space="preserve">of the </w:t>
      </w:r>
      <w:r w:rsidRPr="00A34E3E">
        <w:rPr>
          <w:rFonts w:ascii="Arial" w:eastAsia="Arial" w:hAnsi="Arial" w:cs="Arial"/>
          <w:sz w:val="24"/>
          <w:szCs w:val="24"/>
        </w:rPr>
        <w:t>Committee on Finance, State Budget and Control of Public Spending of 29 May 2026;</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hAnsi="Arial" w:cs="Arial"/>
          <w:sz w:val="24"/>
          <w:szCs w:val="24"/>
          <w:lang w:val="en-GB"/>
        </w:rPr>
        <w:t xml:space="preserve">Commission for Protection of Competition 2025 Annual Activity Report, submitted by the Commission for Protection of Competition, </w:t>
      </w:r>
      <w:r w:rsidRPr="00A34E3E">
        <w:rPr>
          <w:rFonts w:ascii="Arial" w:eastAsia="Arial" w:hAnsi="Arial" w:cs="Arial"/>
          <w:sz w:val="24"/>
          <w:szCs w:val="24"/>
        </w:rPr>
        <w:t xml:space="preserve">accompanied by </w:t>
      </w:r>
      <w:r w:rsidRPr="00A34E3E">
        <w:rPr>
          <w:rFonts w:ascii="Arial" w:eastAsia="Times New Roman" w:hAnsi="Arial" w:cs="Arial"/>
          <w:sz w:val="24"/>
          <w:szCs w:val="24"/>
          <w:lang w:val="en-GB"/>
        </w:rPr>
        <w:t xml:space="preserve">a Conclusion Proposal of the </w:t>
      </w:r>
      <w:r w:rsidRPr="00A34E3E">
        <w:rPr>
          <w:rFonts w:ascii="Arial" w:hAnsi="Arial" w:cs="Arial"/>
          <w:sz w:val="24"/>
          <w:szCs w:val="24"/>
          <w:lang w:val="en-GB"/>
        </w:rPr>
        <w:t>Committee on the Economy, Regional Development, Trade, Tourism and Energy of 3 April 2026;</w:t>
      </w:r>
    </w:p>
    <w:p w:rsidR="00A34E3E" w:rsidRPr="00A34E3E" w:rsidRDefault="00A34E3E" w:rsidP="00A34E3E">
      <w:pPr>
        <w:pStyle w:val="ListParagraph"/>
        <w:numPr>
          <w:ilvl w:val="0"/>
          <w:numId w:val="1"/>
        </w:numPr>
        <w:spacing w:after="0" w:line="360" w:lineRule="auto"/>
        <w:jc w:val="both"/>
        <w:rPr>
          <w:rFonts w:ascii="Arial" w:eastAsia="Times New Roman" w:hAnsi="Arial" w:cs="Arial"/>
          <w:sz w:val="24"/>
          <w:szCs w:val="24"/>
          <w:lang w:val="en-GB"/>
        </w:rPr>
      </w:pPr>
      <w:r w:rsidRPr="00A34E3E">
        <w:rPr>
          <w:rFonts w:ascii="Arial" w:hAnsi="Arial" w:cs="Arial"/>
          <w:sz w:val="24"/>
          <w:szCs w:val="24"/>
        </w:rPr>
        <w:t xml:space="preserve">Proposal of the Decision on the Termination of the Office of Member of the </w:t>
      </w:r>
      <w:r w:rsidRPr="00A34E3E">
        <w:rPr>
          <w:rFonts w:ascii="Arial" w:eastAsia="Arial" w:hAnsi="Arial" w:cs="Arial"/>
          <w:sz w:val="24"/>
          <w:szCs w:val="24"/>
        </w:rPr>
        <w:t>Republic Commission for Protection of Rights in Public Procurement Procedures, submitted by</w:t>
      </w:r>
      <w:r w:rsidRPr="00A34E3E">
        <w:rPr>
          <w:rFonts w:ascii="Arial" w:eastAsia="Times New Roman" w:hAnsi="Arial" w:cs="Arial"/>
          <w:sz w:val="24"/>
          <w:szCs w:val="24"/>
          <w:lang w:val="en-GB"/>
        </w:rPr>
        <w:t xml:space="preserve"> the </w:t>
      </w:r>
      <w:r w:rsidRPr="00A34E3E">
        <w:rPr>
          <w:rFonts w:ascii="Arial" w:eastAsia="Arial" w:hAnsi="Arial" w:cs="Arial"/>
          <w:sz w:val="24"/>
          <w:szCs w:val="24"/>
        </w:rPr>
        <w:t>Committee on Finance, State Budget and Control of Public Spending, and</w:t>
      </w:r>
    </w:p>
    <w:p w:rsidR="00A34E3E" w:rsidRPr="00A34E3E" w:rsidRDefault="00A34E3E" w:rsidP="00A34E3E">
      <w:pPr>
        <w:pStyle w:val="ListParagraph"/>
        <w:numPr>
          <w:ilvl w:val="0"/>
          <w:numId w:val="1"/>
        </w:numPr>
        <w:spacing w:after="0" w:line="360" w:lineRule="auto"/>
        <w:jc w:val="both"/>
        <w:rPr>
          <w:rFonts w:ascii="Arial" w:hAnsi="Arial" w:cs="Arial"/>
          <w:sz w:val="24"/>
          <w:szCs w:val="24"/>
        </w:rPr>
      </w:pPr>
      <w:r w:rsidRPr="00A34E3E">
        <w:rPr>
          <w:rFonts w:ascii="Arial" w:hAnsi="Arial" w:cs="Arial"/>
          <w:sz w:val="24"/>
          <w:szCs w:val="24"/>
          <w:lang w:val="en-GB"/>
        </w:rPr>
        <w:t xml:space="preserve">Proposal of the Decision to grant consent to the Statute of the Republic Commission on Energy Networks, </w:t>
      </w:r>
      <w:r w:rsidRPr="00A34E3E">
        <w:rPr>
          <w:rFonts w:ascii="Arial" w:eastAsia="Arial" w:hAnsi="Arial" w:cs="Arial"/>
          <w:sz w:val="24"/>
          <w:szCs w:val="24"/>
        </w:rPr>
        <w:t>submitted by</w:t>
      </w:r>
      <w:r w:rsidRPr="00A34E3E">
        <w:rPr>
          <w:rFonts w:ascii="Arial" w:eastAsia="Times New Roman" w:hAnsi="Arial" w:cs="Arial"/>
          <w:sz w:val="24"/>
          <w:szCs w:val="24"/>
          <w:lang w:val="en-GB"/>
        </w:rPr>
        <w:t xml:space="preserve"> the </w:t>
      </w:r>
      <w:r w:rsidRPr="00A34E3E">
        <w:rPr>
          <w:rFonts w:ascii="Arial" w:hAnsi="Arial" w:cs="Arial"/>
          <w:sz w:val="24"/>
          <w:szCs w:val="24"/>
        </w:rPr>
        <w:t>Committee on the Economy, Regional Development, Trade, Tourism and Energy</w:t>
      </w:r>
      <w:r w:rsidRPr="00A34E3E">
        <w:rPr>
          <w:rFonts w:ascii="Arial" w:eastAsia="Times New Roman" w:hAnsi="Arial" w:cs="Arial"/>
          <w:sz w:val="24"/>
          <w:szCs w:val="24"/>
          <w:lang w:val="en-GB"/>
        </w:rPr>
        <w:t xml:space="preserve">.  </w:t>
      </w:r>
    </w:p>
    <w:bookmarkEnd w:id="0"/>
    <w:p w:rsidR="00762D04" w:rsidRPr="00A34E3E" w:rsidRDefault="00762D04" w:rsidP="00A34E3E">
      <w:pPr>
        <w:spacing w:line="360" w:lineRule="auto"/>
        <w:jc w:val="both"/>
        <w:rPr>
          <w:rFonts w:ascii="Arial" w:hAnsi="Arial" w:cs="Arial"/>
          <w:sz w:val="24"/>
          <w:szCs w:val="24"/>
        </w:rPr>
      </w:pPr>
    </w:p>
    <w:sectPr w:rsidR="00762D04" w:rsidRPr="00A34E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C7585"/>
    <w:multiLevelType w:val="hybridMultilevel"/>
    <w:tmpl w:val="5470D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B64019"/>
    <w:multiLevelType w:val="hybridMultilevel"/>
    <w:tmpl w:val="33CEC77E"/>
    <w:lvl w:ilvl="0" w:tplc="A02A190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8CB"/>
    <w:rsid w:val="005E18CB"/>
    <w:rsid w:val="00762D04"/>
    <w:rsid w:val="00A34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D278E"/>
  <w15:chartTrackingRefBased/>
  <w15:docId w15:val="{1F8B27C3-2FF2-4144-9010-A77D4D6D1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8C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8CB"/>
    <w:pPr>
      <w:spacing w:after="160" w:line="259"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1502</Words>
  <Characters>8567</Characters>
  <Application>Microsoft Office Word</Application>
  <DocSecurity>0</DocSecurity>
  <Lines>71</Lines>
  <Paragraphs>20</Paragraphs>
  <ScaleCrop>false</ScaleCrop>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 Slavkoski</dc:creator>
  <cp:keywords/>
  <dc:description/>
  <cp:lastModifiedBy>Mirjana Slavkoski</cp:lastModifiedBy>
  <cp:revision>2</cp:revision>
  <dcterms:created xsi:type="dcterms:W3CDTF">2026-08-24T09:52:00Z</dcterms:created>
  <dcterms:modified xsi:type="dcterms:W3CDTF">2026-08-24T09:54:00Z</dcterms:modified>
</cp:coreProperties>
</file>