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ADD" w:rsidRDefault="009628DE" w:rsidP="00A64ADD">
      <w:pPr>
        <w:spacing w:after="120" w:line="240" w:lineRule="auto"/>
        <w:ind w:firstLine="851"/>
        <w:jc w:val="both"/>
        <w:rPr>
          <w:rFonts w:ascii="Arial" w:hAnsi="Arial" w:cs="Arial"/>
          <w:szCs w:val="24"/>
          <w:lang w:val="sr-Cyrl-RS"/>
        </w:rPr>
      </w:pPr>
      <w:r w:rsidRPr="00A64ADD">
        <w:rPr>
          <w:rFonts w:ascii="Arial" w:eastAsia="Times New Roman" w:hAnsi="Arial" w:cs="Arial"/>
          <w:color w:val="000000"/>
          <w:sz w:val="24"/>
          <w:szCs w:val="24"/>
        </w:rPr>
        <w:t>На основу члана 8. став 1. Закона о Народној скупштини („Службени гласник РС</w:t>
      </w:r>
      <w:r w:rsidR="005D3F3B">
        <w:rPr>
          <w:rFonts w:ascii="Arial" w:eastAsia="Times New Roman" w:hAnsi="Arial" w:cs="Arial"/>
          <w:color w:val="000000"/>
          <w:sz w:val="24"/>
          <w:szCs w:val="24"/>
        </w:rPr>
        <w:t>”</w:t>
      </w:r>
      <w:r w:rsidRPr="00A64ADD">
        <w:rPr>
          <w:rFonts w:ascii="Arial" w:eastAsia="Times New Roman" w:hAnsi="Arial" w:cs="Arial"/>
          <w:color w:val="000000"/>
          <w:sz w:val="24"/>
          <w:szCs w:val="24"/>
        </w:rPr>
        <w:t>, бр</w:t>
      </w:r>
      <w:r w:rsidR="00377BEF" w:rsidRPr="00A64ADD">
        <w:rPr>
          <w:rFonts w:ascii="Arial" w:eastAsia="Times New Roman" w:hAnsi="Arial" w:cs="Arial"/>
          <w:color w:val="000000"/>
          <w:sz w:val="24"/>
          <w:szCs w:val="24"/>
          <w:lang w:val="sr-Cyrl-RS"/>
        </w:rPr>
        <w:t>ој</w:t>
      </w:r>
      <w:r w:rsidRPr="00A64ADD">
        <w:rPr>
          <w:rFonts w:ascii="Arial" w:eastAsia="Times New Roman" w:hAnsi="Arial" w:cs="Arial"/>
          <w:color w:val="000000"/>
          <w:sz w:val="24"/>
          <w:szCs w:val="24"/>
        </w:rPr>
        <w:t xml:space="preserve"> 9/10</w:t>
      </w:r>
      <w:r w:rsidR="00D853F2" w:rsidRPr="00A64ADD">
        <w:rPr>
          <w:rFonts w:ascii="Arial" w:eastAsia="Times New Roman" w:hAnsi="Arial" w:cs="Arial"/>
          <w:color w:val="000000"/>
          <w:sz w:val="24"/>
          <w:szCs w:val="24"/>
          <w:lang w:val="sr-Cyrl-RS"/>
        </w:rPr>
        <w:t xml:space="preserve"> и 108/13-др.закон</w:t>
      </w:r>
      <w:r w:rsidRPr="00A64ADD">
        <w:rPr>
          <w:rFonts w:ascii="Arial" w:eastAsia="Times New Roman" w:hAnsi="Arial" w:cs="Arial"/>
          <w:color w:val="000000"/>
          <w:sz w:val="24"/>
          <w:szCs w:val="24"/>
        </w:rPr>
        <w:t>) и члана 238. став 4. Пословника Народне скупштине („Службени гласник РС</w:t>
      </w:r>
      <w:r w:rsidR="005D3F3B">
        <w:rPr>
          <w:rFonts w:ascii="Arial" w:eastAsia="Times New Roman" w:hAnsi="Arial" w:cs="Arial"/>
          <w:color w:val="000000"/>
          <w:sz w:val="24"/>
          <w:szCs w:val="24"/>
        </w:rPr>
        <w:t>”</w:t>
      </w:r>
      <w:r w:rsidRPr="00A64ADD">
        <w:rPr>
          <w:rFonts w:ascii="Arial" w:eastAsia="Times New Roman" w:hAnsi="Arial" w:cs="Arial"/>
          <w:color w:val="000000"/>
          <w:sz w:val="24"/>
          <w:szCs w:val="24"/>
        </w:rPr>
        <w:t xml:space="preserve">, број 20/12 - </w:t>
      </w:r>
      <w:r w:rsidR="005D3F3B" w:rsidRPr="00A64ADD">
        <w:rPr>
          <w:rFonts w:ascii="Arial" w:eastAsia="Times New Roman" w:hAnsi="Arial" w:cs="Arial"/>
          <w:color w:val="000000"/>
          <w:sz w:val="24"/>
          <w:szCs w:val="24"/>
          <w:lang w:val="sr-Cyrl-RS"/>
        </w:rPr>
        <w:t>П</w:t>
      </w:r>
      <w:r w:rsidRPr="00A64ADD">
        <w:rPr>
          <w:rFonts w:ascii="Arial" w:eastAsia="Times New Roman" w:hAnsi="Arial" w:cs="Arial"/>
          <w:color w:val="000000"/>
          <w:sz w:val="24"/>
          <w:szCs w:val="24"/>
        </w:rPr>
        <w:t>речишћени текст),</w:t>
      </w:r>
      <w:r w:rsidR="00A64ADD" w:rsidRPr="00A64ADD">
        <w:rPr>
          <w:rFonts w:ascii="Arial" w:hAnsi="Arial" w:cs="Arial"/>
          <w:szCs w:val="24"/>
          <w:lang w:val="sr-Cyrl-RS"/>
        </w:rPr>
        <w:t xml:space="preserve"> </w:t>
      </w:r>
    </w:p>
    <w:p w:rsidR="00A64ADD" w:rsidRPr="00A64ADD" w:rsidRDefault="00A64ADD" w:rsidP="00A64ADD">
      <w:pPr>
        <w:spacing w:after="24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A64ADD">
        <w:rPr>
          <w:rFonts w:ascii="Arial" w:eastAsia="Times New Roman" w:hAnsi="Arial" w:cs="Arial"/>
          <w:color w:val="000000"/>
          <w:sz w:val="24"/>
          <w:szCs w:val="24"/>
        </w:rPr>
        <w:t xml:space="preserve">Народна скупштина Републике Србије, на седници Десетог ванредног заседања у Четрнаестом сазиву, одржаној </w:t>
      </w:r>
      <w:r w:rsidR="00932228">
        <w:rPr>
          <w:rFonts w:ascii="Arial" w:eastAsia="Times New Roman" w:hAnsi="Arial" w:cs="Arial"/>
          <w:color w:val="000000"/>
          <w:sz w:val="24"/>
          <w:szCs w:val="24"/>
        </w:rPr>
        <w:t>31</w:t>
      </w:r>
      <w:r w:rsidRPr="00A64ADD">
        <w:rPr>
          <w:rFonts w:ascii="Arial" w:eastAsia="Times New Roman" w:hAnsi="Arial" w:cs="Arial"/>
          <w:color w:val="000000"/>
          <w:sz w:val="24"/>
          <w:szCs w:val="24"/>
        </w:rPr>
        <w:t>. августа 2026. године, донела је</w:t>
      </w:r>
    </w:p>
    <w:p w:rsidR="00A64ADD" w:rsidRDefault="00A64ADD" w:rsidP="00A64ADD">
      <w:pPr>
        <w:spacing w:after="60" w:line="240" w:lineRule="auto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ЗАКЉУЧАК</w:t>
      </w:r>
    </w:p>
    <w:p w:rsidR="009628DE" w:rsidRPr="00A64ADD" w:rsidRDefault="009628DE" w:rsidP="00A64ADD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A64ADD">
        <w:rPr>
          <w:rFonts w:ascii="Arial" w:eastAsia="Times New Roman" w:hAnsi="Arial" w:cs="Arial"/>
          <w:b/>
          <w:color w:val="000000"/>
          <w:sz w:val="28"/>
          <w:szCs w:val="28"/>
        </w:rPr>
        <w:t>поводом разматрања Извештаја о раду</w:t>
      </w:r>
    </w:p>
    <w:p w:rsidR="009628DE" w:rsidRPr="00A64ADD" w:rsidRDefault="009628DE" w:rsidP="00A64ADD">
      <w:pPr>
        <w:spacing w:after="24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A64ADD">
        <w:rPr>
          <w:rFonts w:ascii="Arial" w:eastAsia="Times New Roman" w:hAnsi="Arial" w:cs="Arial"/>
          <w:b/>
          <w:color w:val="000000"/>
          <w:sz w:val="28"/>
          <w:szCs w:val="28"/>
        </w:rPr>
        <w:t>Државне ревизорске институције за 202</w:t>
      </w:r>
      <w:r w:rsidR="00C934F8" w:rsidRPr="00A64ADD">
        <w:rPr>
          <w:rFonts w:ascii="Arial" w:eastAsia="Times New Roman" w:hAnsi="Arial" w:cs="Arial"/>
          <w:b/>
          <w:color w:val="000000"/>
          <w:sz w:val="28"/>
          <w:szCs w:val="28"/>
          <w:lang w:val="sr-Cyrl-RS"/>
        </w:rPr>
        <w:t>5</w:t>
      </w:r>
      <w:r w:rsidRPr="00A64ADD">
        <w:rPr>
          <w:rFonts w:ascii="Arial" w:eastAsia="Times New Roman" w:hAnsi="Arial" w:cs="Arial"/>
          <w:b/>
          <w:color w:val="000000"/>
          <w:sz w:val="28"/>
          <w:szCs w:val="28"/>
        </w:rPr>
        <w:t>. годину</w:t>
      </w:r>
    </w:p>
    <w:p w:rsidR="00B83011" w:rsidRPr="00A64ADD" w:rsidRDefault="00A64ADD" w:rsidP="00A64ADD">
      <w:pPr>
        <w:tabs>
          <w:tab w:val="left" w:pos="993"/>
        </w:tabs>
        <w:spacing w:after="6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1.</w:t>
      </w:r>
      <w:r>
        <w:rPr>
          <w:rFonts w:ascii="Arial" w:eastAsia="Times New Roman" w:hAnsi="Arial" w:cs="Arial"/>
          <w:color w:val="000000"/>
          <w:sz w:val="24"/>
          <w:szCs w:val="24"/>
        </w:rPr>
        <w:tab/>
      </w:r>
      <w:r w:rsidR="009628DE" w:rsidRPr="00A64ADD">
        <w:rPr>
          <w:rFonts w:ascii="Arial" w:eastAsia="Times New Roman" w:hAnsi="Arial" w:cs="Arial"/>
          <w:color w:val="000000"/>
          <w:sz w:val="24"/>
          <w:szCs w:val="24"/>
        </w:rPr>
        <w:t>Народна скупштина оцењује да је Државна ревизорска институција у свом Извештају о раду за 202</w:t>
      </w:r>
      <w:r w:rsidR="00C934F8" w:rsidRPr="00A64ADD">
        <w:rPr>
          <w:rFonts w:ascii="Arial" w:eastAsia="Times New Roman" w:hAnsi="Arial" w:cs="Arial"/>
          <w:color w:val="000000"/>
          <w:sz w:val="24"/>
          <w:szCs w:val="24"/>
          <w:lang w:val="sr-Cyrl-RS"/>
        </w:rPr>
        <w:t>5</w:t>
      </w:r>
      <w:r w:rsidR="009628DE" w:rsidRPr="00A64ADD">
        <w:rPr>
          <w:rFonts w:ascii="Arial" w:eastAsia="Times New Roman" w:hAnsi="Arial" w:cs="Arial"/>
          <w:color w:val="000000"/>
          <w:sz w:val="24"/>
          <w:szCs w:val="24"/>
        </w:rPr>
        <w:t xml:space="preserve">. годину целовито представила активности Државне ревизорске институције у извршавању уставних и законских надлежности које има </w:t>
      </w:r>
      <w:r w:rsidR="00D37636" w:rsidRPr="00A64ADD">
        <w:rPr>
          <w:rFonts w:ascii="Arial" w:eastAsia="Times New Roman" w:hAnsi="Arial" w:cs="Arial"/>
          <w:color w:val="000000"/>
          <w:sz w:val="24"/>
          <w:szCs w:val="24"/>
          <w:lang w:val="sr-Cyrl-RS"/>
        </w:rPr>
        <w:t>приликом спровођења ревизије</w:t>
      </w:r>
      <w:r w:rsidR="009628DE" w:rsidRPr="00A64ADD">
        <w:rPr>
          <w:rFonts w:ascii="Arial" w:eastAsia="Times New Roman" w:hAnsi="Arial" w:cs="Arial"/>
          <w:color w:val="000000"/>
          <w:sz w:val="24"/>
          <w:szCs w:val="24"/>
        </w:rPr>
        <w:t xml:space="preserve"> јавних средстава у Републици Србији</w:t>
      </w:r>
      <w:r w:rsidR="002F5EEF" w:rsidRPr="00A64ADD">
        <w:rPr>
          <w:rFonts w:ascii="Arial" w:eastAsia="Times New Roman" w:hAnsi="Arial" w:cs="Arial"/>
          <w:color w:val="000000"/>
          <w:sz w:val="24"/>
          <w:szCs w:val="24"/>
          <w:lang w:val="sr-Cyrl-RS"/>
        </w:rPr>
        <w:t xml:space="preserve">, </w:t>
      </w:r>
      <w:r w:rsidR="002F5EEF" w:rsidRPr="00A64ADD">
        <w:rPr>
          <w:rFonts w:ascii="Arial" w:eastAsia="Times New Roman" w:hAnsi="Arial" w:cs="Arial"/>
          <w:color w:val="000000" w:themeColor="text1"/>
          <w:sz w:val="24"/>
          <w:szCs w:val="24"/>
          <w:lang w:val="sr-Cyrl-RS"/>
        </w:rPr>
        <w:t>те да су на основу препорука Државне ревизорске институције</w:t>
      </w:r>
      <w:r w:rsidR="009628DE" w:rsidRPr="00A64ADD">
        <w:rPr>
          <w:rFonts w:ascii="Arial" w:eastAsia="Times New Roman" w:hAnsi="Arial" w:cs="Arial"/>
          <w:color w:val="000000" w:themeColor="text1"/>
          <w:sz w:val="24"/>
          <w:szCs w:val="24"/>
        </w:rPr>
        <w:t> </w:t>
      </w:r>
      <w:r w:rsidR="00B83011" w:rsidRPr="00A64ADD">
        <w:rPr>
          <w:rFonts w:ascii="Arial" w:eastAsia="Times New Roman" w:hAnsi="Arial" w:cs="Arial"/>
          <w:color w:val="000000" w:themeColor="text1"/>
          <w:sz w:val="24"/>
          <w:szCs w:val="24"/>
          <w:lang w:val="sr-Cyrl-RS"/>
        </w:rPr>
        <w:t>остварене</w:t>
      </w:r>
      <w:r w:rsidR="00A952A3" w:rsidRPr="00A64ADD">
        <w:rPr>
          <w:rFonts w:ascii="Arial" w:eastAsia="Times New Roman" w:hAnsi="Arial" w:cs="Arial"/>
          <w:color w:val="000000" w:themeColor="text1"/>
          <w:sz w:val="24"/>
          <w:szCs w:val="24"/>
          <w:lang w:val="sr-Cyrl-RS"/>
        </w:rPr>
        <w:t xml:space="preserve"> </w:t>
      </w:r>
      <w:r w:rsidR="00B83011" w:rsidRPr="00A64ADD">
        <w:rPr>
          <w:rFonts w:ascii="Arial" w:eastAsia="Times New Roman" w:hAnsi="Arial" w:cs="Arial"/>
          <w:color w:val="000000" w:themeColor="text1"/>
          <w:sz w:val="24"/>
          <w:szCs w:val="24"/>
          <w:lang w:val="sr-Cyrl-RS"/>
        </w:rPr>
        <w:t>значајне уштеде у циљу смањења расхода и повећања прихода</w:t>
      </w:r>
      <w:r w:rsidR="00D37636" w:rsidRPr="00A64ADD">
        <w:rPr>
          <w:rFonts w:ascii="Arial" w:eastAsia="Times New Roman" w:hAnsi="Arial" w:cs="Arial"/>
          <w:color w:val="000000" w:themeColor="text1"/>
          <w:sz w:val="24"/>
          <w:szCs w:val="24"/>
          <w:lang w:val="sr-Cyrl-RS"/>
        </w:rPr>
        <w:t>, као и сврсисходније</w:t>
      </w:r>
      <w:r w:rsidR="00B83011" w:rsidRPr="00A64ADD">
        <w:rPr>
          <w:rFonts w:ascii="Arial" w:eastAsia="Times New Roman" w:hAnsi="Arial" w:cs="Arial"/>
          <w:color w:val="000000" w:themeColor="text1"/>
          <w:sz w:val="24"/>
          <w:szCs w:val="24"/>
          <w:lang w:val="sr-Cyrl-RS"/>
        </w:rPr>
        <w:t>г</w:t>
      </w:r>
      <w:r w:rsidR="00F6557C" w:rsidRPr="00A64ADD">
        <w:rPr>
          <w:rFonts w:ascii="Arial" w:eastAsia="Times New Roman" w:hAnsi="Arial" w:cs="Arial"/>
          <w:color w:val="000000" w:themeColor="text1"/>
          <w:sz w:val="24"/>
          <w:szCs w:val="24"/>
          <w:lang w:val="sr-Cyrl-RS"/>
        </w:rPr>
        <w:t xml:space="preserve"> располагања</w:t>
      </w:r>
      <w:r w:rsidR="00D37636" w:rsidRPr="00A64ADD">
        <w:rPr>
          <w:rFonts w:ascii="Arial" w:eastAsia="Times New Roman" w:hAnsi="Arial" w:cs="Arial"/>
          <w:color w:val="000000" w:themeColor="text1"/>
          <w:sz w:val="24"/>
          <w:szCs w:val="24"/>
          <w:lang w:val="sr-Cyrl-RS"/>
        </w:rPr>
        <w:t xml:space="preserve"> јавним средствима.</w:t>
      </w:r>
      <w:r w:rsidR="00C735FF" w:rsidRPr="00A64ADD">
        <w:rPr>
          <w:rFonts w:ascii="Arial" w:eastAsia="Times New Roman" w:hAnsi="Arial" w:cs="Arial"/>
          <w:color w:val="000000" w:themeColor="text1"/>
          <w:sz w:val="24"/>
          <w:szCs w:val="24"/>
          <w:lang w:val="sr-Cyrl-RS"/>
        </w:rPr>
        <w:t xml:space="preserve"> </w:t>
      </w:r>
    </w:p>
    <w:p w:rsidR="00EE2118" w:rsidRPr="00A64ADD" w:rsidRDefault="00EE2118" w:rsidP="00A64ADD">
      <w:pPr>
        <w:tabs>
          <w:tab w:val="left" w:pos="709"/>
          <w:tab w:val="left" w:pos="993"/>
        </w:tabs>
        <w:spacing w:after="60" w:line="240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A64ADD">
        <w:rPr>
          <w:rFonts w:ascii="Arial" w:eastAsia="Times New Roman" w:hAnsi="Arial" w:cs="Arial"/>
          <w:color w:val="000000"/>
          <w:sz w:val="24"/>
          <w:szCs w:val="24"/>
          <w:lang w:val="sr-Cyrl-RS"/>
        </w:rPr>
        <w:t>2</w:t>
      </w:r>
      <w:r w:rsidR="00A64ADD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A64ADD">
        <w:rPr>
          <w:rFonts w:ascii="Arial" w:eastAsia="Times New Roman" w:hAnsi="Arial" w:cs="Arial"/>
          <w:color w:val="000000"/>
          <w:sz w:val="24"/>
          <w:szCs w:val="24"/>
        </w:rPr>
        <w:tab/>
      </w:r>
      <w:r w:rsidR="009628DE" w:rsidRPr="00A64ADD">
        <w:rPr>
          <w:rFonts w:ascii="Arial" w:eastAsia="Times New Roman" w:hAnsi="Arial" w:cs="Arial"/>
          <w:color w:val="000000"/>
          <w:sz w:val="24"/>
          <w:szCs w:val="24"/>
        </w:rPr>
        <w:t>Полазећи од налаза Државне ревизорске институције да код великог броја ревидираних корисника јавних средстава није успостављен систем интерне контроле који својим функционисањем обезбеђује пословање у складу са прописима, интерним актима и уговорима, као и постизање других циљева у складу са прописима, Народна скупштина констатује да је неопходно да Влада, у складу са одговорношћу за извршавање закона, обезбеди доследно спровођење Закона о буџетском систему у делу који се односи на обавезу успостављања адекватног система финансијског управљања и контроле и увођења интерне ревизије код корисника јавних средстава. </w:t>
      </w:r>
    </w:p>
    <w:p w:rsidR="00EE2118" w:rsidRPr="00A64ADD" w:rsidRDefault="00EE2118" w:rsidP="00A64ADD">
      <w:pPr>
        <w:tabs>
          <w:tab w:val="left" w:pos="993"/>
        </w:tabs>
        <w:spacing w:after="6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64ADD">
        <w:rPr>
          <w:rFonts w:ascii="Arial" w:eastAsia="Times New Roman" w:hAnsi="Arial" w:cs="Arial"/>
          <w:color w:val="000000"/>
          <w:sz w:val="24"/>
          <w:szCs w:val="24"/>
          <w:lang w:val="sr-Cyrl-RS"/>
        </w:rPr>
        <w:t>3</w:t>
      </w:r>
      <w:r w:rsidR="00A64ADD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A64ADD">
        <w:rPr>
          <w:rFonts w:ascii="Arial" w:eastAsia="Times New Roman" w:hAnsi="Arial" w:cs="Arial"/>
          <w:color w:val="000000"/>
          <w:sz w:val="24"/>
          <w:szCs w:val="24"/>
        </w:rPr>
        <w:tab/>
      </w:r>
      <w:r w:rsidRPr="00A64ADD">
        <w:rPr>
          <w:rFonts w:ascii="Arial" w:eastAsia="Times New Roman" w:hAnsi="Arial" w:cs="Arial"/>
          <w:color w:val="000000"/>
          <w:sz w:val="24"/>
          <w:szCs w:val="24"/>
        </w:rPr>
        <w:t>Полазећи од препорука Државне ревизорске институције садржаних у Извештају о раду Државне ревизорске институције за 202</w:t>
      </w:r>
      <w:r w:rsidR="00C67216" w:rsidRPr="00A64ADD">
        <w:rPr>
          <w:rFonts w:ascii="Arial" w:eastAsia="Times New Roman" w:hAnsi="Arial" w:cs="Arial"/>
          <w:color w:val="000000"/>
          <w:sz w:val="24"/>
          <w:szCs w:val="24"/>
          <w:lang w:val="sr-Cyrl-RS"/>
        </w:rPr>
        <w:t>5</w:t>
      </w:r>
      <w:r w:rsidRPr="00A64ADD">
        <w:rPr>
          <w:rFonts w:ascii="Arial" w:eastAsia="Times New Roman" w:hAnsi="Arial" w:cs="Arial"/>
          <w:color w:val="000000"/>
          <w:sz w:val="24"/>
          <w:szCs w:val="24"/>
        </w:rPr>
        <w:t xml:space="preserve">. годину, Народна скупштина препоручује Влади да предузме мере из своје надлежности </w:t>
      </w:r>
      <w:r w:rsidRPr="00A64ADD">
        <w:rPr>
          <w:rFonts w:ascii="Arial" w:eastAsia="Times New Roman" w:hAnsi="Arial" w:cs="Arial"/>
          <w:color w:val="000000"/>
          <w:sz w:val="24"/>
          <w:szCs w:val="24"/>
          <w:lang w:val="sr-Cyrl-RS"/>
        </w:rPr>
        <w:t xml:space="preserve">како би се код корисника јавних средстава отклониле утврђене неправилности у областима финансијског извештавања, правилности и сврсисходности пословања, те да предложи, односно донесе потребне прописе и друге акте </w:t>
      </w:r>
      <w:r w:rsidRPr="00A64ADD">
        <w:rPr>
          <w:rFonts w:ascii="Arial" w:eastAsia="Times New Roman" w:hAnsi="Arial" w:cs="Arial"/>
          <w:color w:val="000000"/>
          <w:sz w:val="24"/>
          <w:szCs w:val="24"/>
        </w:rPr>
        <w:t>на које је у Извештају посебно указано. </w:t>
      </w:r>
    </w:p>
    <w:p w:rsidR="00A64ADD" w:rsidRDefault="00A64ADD" w:rsidP="00A64ADD">
      <w:pPr>
        <w:tabs>
          <w:tab w:val="left" w:pos="993"/>
          <w:tab w:val="left" w:pos="1134"/>
        </w:tabs>
        <w:spacing w:after="360" w:line="240" w:lineRule="auto"/>
        <w:ind w:firstLine="709"/>
        <w:rPr>
          <w:rFonts w:ascii="Arial" w:hAnsi="Arial" w:cs="Arial"/>
          <w:szCs w:val="24"/>
          <w:lang w:val="sr-Cyrl-CS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4.</w:t>
      </w:r>
      <w:r>
        <w:rPr>
          <w:rFonts w:ascii="Arial" w:eastAsia="Times New Roman" w:hAnsi="Arial" w:cs="Arial"/>
          <w:color w:val="000000"/>
          <w:sz w:val="24"/>
          <w:szCs w:val="24"/>
        </w:rPr>
        <w:tab/>
      </w:r>
      <w:r w:rsidR="009628DE" w:rsidRPr="00A64ADD">
        <w:rPr>
          <w:rFonts w:ascii="Arial" w:eastAsia="Times New Roman" w:hAnsi="Arial" w:cs="Arial"/>
          <w:color w:val="000000"/>
          <w:sz w:val="24"/>
          <w:szCs w:val="24"/>
        </w:rPr>
        <w:t>Овај закључак објавити у „Службеном гласнику Републике Србије</w:t>
      </w:r>
      <w:r>
        <w:rPr>
          <w:rFonts w:ascii="Arial" w:hAnsi="Arial" w:cs="Arial"/>
          <w:szCs w:val="24"/>
          <w:lang w:val="sr-Cyrl-CS"/>
        </w:rPr>
        <w:t>”.</w:t>
      </w:r>
    </w:p>
    <w:p w:rsidR="00A64ADD" w:rsidRPr="00A64ADD" w:rsidRDefault="00A64ADD" w:rsidP="00A64ADD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A64ADD">
        <w:rPr>
          <w:rFonts w:ascii="Arial" w:hAnsi="Arial" w:cs="Arial"/>
          <w:sz w:val="24"/>
          <w:szCs w:val="24"/>
          <w:lang w:val="sr-Cyrl-RS"/>
        </w:rPr>
        <w:t xml:space="preserve">РС Број </w:t>
      </w:r>
      <w:r w:rsidR="005D3F3B">
        <w:rPr>
          <w:rFonts w:ascii="Arial" w:hAnsi="Arial" w:cs="Arial"/>
          <w:sz w:val="24"/>
          <w:szCs w:val="24"/>
          <w:lang w:val="sr-Cyrl-RS"/>
        </w:rPr>
        <w:t>53</w:t>
      </w:r>
    </w:p>
    <w:p w:rsidR="00A64ADD" w:rsidRPr="00A64ADD" w:rsidRDefault="00A64ADD" w:rsidP="00A64ADD">
      <w:pPr>
        <w:spacing w:after="36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A64ADD">
        <w:rPr>
          <w:rFonts w:ascii="Arial" w:hAnsi="Arial" w:cs="Arial"/>
          <w:sz w:val="24"/>
          <w:szCs w:val="24"/>
          <w:lang w:val="sr-Cyrl-RS"/>
        </w:rPr>
        <w:t xml:space="preserve">У Београду, </w:t>
      </w:r>
      <w:r w:rsidR="00932228">
        <w:rPr>
          <w:rFonts w:ascii="Arial" w:hAnsi="Arial" w:cs="Arial"/>
          <w:sz w:val="24"/>
          <w:szCs w:val="24"/>
        </w:rPr>
        <w:t>31</w:t>
      </w:r>
      <w:bookmarkStart w:id="0" w:name="_GoBack"/>
      <w:bookmarkEnd w:id="0"/>
      <w:r w:rsidRPr="00A64ADD">
        <w:rPr>
          <w:rFonts w:ascii="Arial" w:hAnsi="Arial" w:cs="Arial"/>
          <w:sz w:val="24"/>
          <w:szCs w:val="24"/>
          <w:lang w:val="sr-Cyrl-RS"/>
        </w:rPr>
        <w:t>. августа 2026. године</w:t>
      </w:r>
    </w:p>
    <w:p w:rsidR="00A64ADD" w:rsidRPr="00A64ADD" w:rsidRDefault="00A64ADD" w:rsidP="00A64ADD">
      <w:pPr>
        <w:spacing w:after="360" w:line="240" w:lineRule="auto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A64ADD">
        <w:rPr>
          <w:rFonts w:ascii="Arial" w:hAnsi="Arial" w:cs="Arial"/>
          <w:b/>
          <w:sz w:val="24"/>
          <w:szCs w:val="24"/>
          <w:lang w:val="sr-Cyrl-RS"/>
        </w:rPr>
        <w:t>НАРОДНА СКУПШТИНА РЕПУБЛИКЕ СРБИЈЕ</w:t>
      </w:r>
    </w:p>
    <w:p w:rsidR="00A64ADD" w:rsidRPr="00A64ADD" w:rsidRDefault="00A64ADD" w:rsidP="00A64ADD">
      <w:pPr>
        <w:spacing w:after="480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A64ADD">
        <w:rPr>
          <w:rFonts w:ascii="Arial" w:hAnsi="Arial" w:cs="Arial"/>
          <w:sz w:val="24"/>
          <w:szCs w:val="24"/>
          <w:lang w:val="sr-Cyrl-RS"/>
        </w:rPr>
        <w:t>ПРЕДСЕДНИК</w:t>
      </w:r>
    </w:p>
    <w:p w:rsidR="00A64ADD" w:rsidRPr="00A64ADD" w:rsidRDefault="00A64ADD" w:rsidP="00A64ADD">
      <w:pPr>
        <w:spacing w:after="120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A64ADD">
        <w:rPr>
          <w:rFonts w:ascii="Arial" w:hAnsi="Arial" w:cs="Arial"/>
          <w:sz w:val="24"/>
          <w:szCs w:val="24"/>
          <w:lang w:val="sr-Cyrl-RS"/>
        </w:rPr>
        <w:t>Ана Брнабић</w:t>
      </w:r>
    </w:p>
    <w:sectPr w:rsidR="00A64ADD" w:rsidRPr="00A64A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040" w:rsidRDefault="00862040" w:rsidP="009412DA">
      <w:pPr>
        <w:spacing w:after="0" w:line="240" w:lineRule="auto"/>
      </w:pPr>
      <w:r>
        <w:separator/>
      </w:r>
    </w:p>
  </w:endnote>
  <w:endnote w:type="continuationSeparator" w:id="0">
    <w:p w:rsidR="00862040" w:rsidRDefault="00862040" w:rsidP="00941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040" w:rsidRDefault="00862040" w:rsidP="009412DA">
      <w:pPr>
        <w:spacing w:after="0" w:line="240" w:lineRule="auto"/>
      </w:pPr>
      <w:r>
        <w:separator/>
      </w:r>
    </w:p>
  </w:footnote>
  <w:footnote w:type="continuationSeparator" w:id="0">
    <w:p w:rsidR="00862040" w:rsidRDefault="00862040" w:rsidP="009412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8DE"/>
    <w:rsid w:val="0002799F"/>
    <w:rsid w:val="001D08A9"/>
    <w:rsid w:val="002352D1"/>
    <w:rsid w:val="002F5EEF"/>
    <w:rsid w:val="003171CA"/>
    <w:rsid w:val="00373D37"/>
    <w:rsid w:val="00377BEF"/>
    <w:rsid w:val="003E5196"/>
    <w:rsid w:val="00490DFB"/>
    <w:rsid w:val="00502283"/>
    <w:rsid w:val="0052472C"/>
    <w:rsid w:val="00595466"/>
    <w:rsid w:val="005D3F3B"/>
    <w:rsid w:val="00665075"/>
    <w:rsid w:val="006A4EC3"/>
    <w:rsid w:val="007153F6"/>
    <w:rsid w:val="007F63F9"/>
    <w:rsid w:val="00862040"/>
    <w:rsid w:val="00932228"/>
    <w:rsid w:val="009412DA"/>
    <w:rsid w:val="00944FC7"/>
    <w:rsid w:val="009628DE"/>
    <w:rsid w:val="009C2F9E"/>
    <w:rsid w:val="00A64ADD"/>
    <w:rsid w:val="00A931D5"/>
    <w:rsid w:val="00A952A3"/>
    <w:rsid w:val="00B83011"/>
    <w:rsid w:val="00B976E7"/>
    <w:rsid w:val="00BA4D8A"/>
    <w:rsid w:val="00BB5479"/>
    <w:rsid w:val="00BD4140"/>
    <w:rsid w:val="00BD52F1"/>
    <w:rsid w:val="00BE0431"/>
    <w:rsid w:val="00C67216"/>
    <w:rsid w:val="00C735FF"/>
    <w:rsid w:val="00C737E4"/>
    <w:rsid w:val="00C934F8"/>
    <w:rsid w:val="00CA07F1"/>
    <w:rsid w:val="00CF3B53"/>
    <w:rsid w:val="00D00099"/>
    <w:rsid w:val="00D32F2D"/>
    <w:rsid w:val="00D37636"/>
    <w:rsid w:val="00D853F2"/>
    <w:rsid w:val="00EA26EA"/>
    <w:rsid w:val="00EE2118"/>
    <w:rsid w:val="00F074FE"/>
    <w:rsid w:val="00F42F8D"/>
    <w:rsid w:val="00F65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D5F1F"/>
  <w15:chartTrackingRefBased/>
  <w15:docId w15:val="{910F00FE-ED5B-40E0-8CCF-B1BDED302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8D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1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F9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12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2DA"/>
  </w:style>
  <w:style w:type="paragraph" w:styleId="Footer">
    <w:name w:val="footer"/>
    <w:basedOn w:val="Normal"/>
    <w:link w:val="FooterChar"/>
    <w:uiPriority w:val="99"/>
    <w:unhideWhenUsed/>
    <w:rsid w:val="009412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2DA"/>
  </w:style>
  <w:style w:type="paragraph" w:styleId="NoSpacing">
    <w:name w:val="No Spacing"/>
    <w:uiPriority w:val="1"/>
    <w:qFormat/>
    <w:rsid w:val="00C934F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2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Milanka Pokrajac</dc:creator>
  <cp:keywords/>
  <dc:description/>
  <cp:lastModifiedBy>Ivana Ćulibrk</cp:lastModifiedBy>
  <cp:revision>37</cp:revision>
  <cp:lastPrinted>2026-08-25T11:18:00Z</cp:lastPrinted>
  <dcterms:created xsi:type="dcterms:W3CDTF">2023-06-01T07:15:00Z</dcterms:created>
  <dcterms:modified xsi:type="dcterms:W3CDTF">2026-08-31T06:41:00Z</dcterms:modified>
</cp:coreProperties>
</file>