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A9" w:rsidRPr="00AB5402" w:rsidRDefault="007270A9" w:rsidP="00C24DD4">
      <w:pPr>
        <w:tabs>
          <w:tab w:val="left" w:pos="1170"/>
          <w:tab w:val="center" w:pos="6480"/>
        </w:tabs>
        <w:spacing w:after="120"/>
        <w:ind w:firstLine="0"/>
        <w:rPr>
          <w:rFonts w:ascii="Arial" w:eastAsiaTheme="minorHAnsi" w:hAnsi="Arial" w:cs="Arial"/>
          <w:lang w:val="sr-Cyrl-RS"/>
        </w:rPr>
      </w:pPr>
    </w:p>
    <w:p w:rsidR="00074776" w:rsidRPr="00AB5402" w:rsidRDefault="00074776" w:rsidP="00C24DD4">
      <w:pPr>
        <w:tabs>
          <w:tab w:val="left" w:pos="1170"/>
          <w:tab w:val="center" w:pos="6480"/>
        </w:tabs>
        <w:spacing w:after="120"/>
        <w:ind w:firstLine="0"/>
        <w:rPr>
          <w:rFonts w:ascii="Arial" w:eastAsiaTheme="minorHAnsi" w:hAnsi="Arial" w:cs="Arial"/>
          <w:lang w:val="sr-Cyrl-RS"/>
        </w:rPr>
      </w:pPr>
    </w:p>
    <w:p w:rsidR="00C24DD4" w:rsidRPr="00AB5402" w:rsidRDefault="00C24DD4" w:rsidP="00074776">
      <w:pPr>
        <w:tabs>
          <w:tab w:val="left" w:pos="1170"/>
          <w:tab w:val="center" w:pos="6480"/>
        </w:tabs>
        <w:spacing w:after="120"/>
        <w:ind w:firstLine="851"/>
        <w:rPr>
          <w:rFonts w:ascii="Arial" w:eastAsiaTheme="minorHAnsi" w:hAnsi="Arial" w:cs="Arial"/>
          <w:lang w:val="sr-Cyrl-RS"/>
        </w:rPr>
      </w:pPr>
      <w:r w:rsidRPr="00AB5402">
        <w:rPr>
          <w:rFonts w:ascii="Arial" w:hAnsi="Arial" w:cs="Arial"/>
          <w:spacing w:val="-4"/>
          <w:lang w:val="sr-Cyrl-RS"/>
        </w:rPr>
        <w:t xml:space="preserve">На основу чл. </w:t>
      </w:r>
      <w:r w:rsidR="007270A9" w:rsidRPr="00AB5402">
        <w:rPr>
          <w:rFonts w:ascii="Arial" w:hAnsi="Arial" w:cs="Arial"/>
          <w:spacing w:val="-4"/>
          <w:lang w:val="sr-Cyrl-RS"/>
        </w:rPr>
        <w:t xml:space="preserve">14. и </w:t>
      </w:r>
      <w:r w:rsidRPr="00AB5402">
        <w:rPr>
          <w:rFonts w:ascii="Arial" w:hAnsi="Arial" w:cs="Arial"/>
          <w:spacing w:val="-4"/>
          <w:lang w:val="sr-Cyrl-RS"/>
        </w:rPr>
        <w:t>17. Закона о избору народних посланика (</w:t>
      </w:r>
      <w:r w:rsidRPr="00AB5402">
        <w:rPr>
          <w:rFonts w:ascii="Arial" w:hAnsi="Arial" w:cs="Arial"/>
          <w:lang w:val="sr-Cyrl-RS"/>
        </w:rPr>
        <w:t>„Службени гласник РС</w:t>
      </w:r>
      <w:r w:rsidR="00074776" w:rsidRPr="00AB5402">
        <w:rPr>
          <w:rFonts w:ascii="Arial" w:hAnsi="Arial" w:cs="Arial"/>
          <w:lang w:val="sr-Cyrl-RS"/>
        </w:rPr>
        <w:t>”</w:t>
      </w:r>
      <w:r w:rsidRPr="00AB5402">
        <w:rPr>
          <w:rFonts w:ascii="Arial" w:hAnsi="Arial" w:cs="Arial"/>
          <w:lang w:val="sr-Cyrl-RS"/>
        </w:rPr>
        <w:t xml:space="preserve">, </w:t>
      </w:r>
      <w:r w:rsidR="007270A9" w:rsidRPr="00AB5402">
        <w:rPr>
          <w:rFonts w:ascii="Arial" w:hAnsi="Arial" w:cs="Arial"/>
          <w:lang w:val="sr-Cyrl-RS"/>
        </w:rPr>
        <w:t>бр.</w:t>
      </w:r>
      <w:r w:rsidRPr="00AB5402">
        <w:rPr>
          <w:rFonts w:ascii="Arial" w:hAnsi="Arial" w:cs="Arial"/>
          <w:lang w:val="sr-Cyrl-RS"/>
        </w:rPr>
        <w:t xml:space="preserve"> </w:t>
      </w:r>
      <w:r w:rsidRPr="00AB5402">
        <w:rPr>
          <w:rFonts w:ascii="Arial" w:hAnsi="Arial" w:cs="Arial"/>
          <w:lang w:val="sr-Latn-RS"/>
        </w:rPr>
        <w:t>14</w:t>
      </w:r>
      <w:r w:rsidRPr="00AB5402">
        <w:rPr>
          <w:rFonts w:ascii="Arial" w:hAnsi="Arial" w:cs="Arial"/>
          <w:lang w:val="sr-Cyrl-RS"/>
        </w:rPr>
        <w:t>/22</w:t>
      </w:r>
      <w:r w:rsidR="007270A9" w:rsidRPr="00AB5402">
        <w:rPr>
          <w:rFonts w:ascii="Arial" w:hAnsi="Arial" w:cs="Arial"/>
          <w:lang w:val="sr-Cyrl-RS"/>
        </w:rPr>
        <w:t xml:space="preserve"> и</w:t>
      </w:r>
      <w:r w:rsidR="00C46742" w:rsidRPr="00AB5402">
        <w:rPr>
          <w:rFonts w:ascii="Arial" w:hAnsi="Arial" w:cs="Arial"/>
        </w:rPr>
        <w:t xml:space="preserve"> </w:t>
      </w:r>
      <w:r w:rsidR="007270A9" w:rsidRPr="00AB5402">
        <w:rPr>
          <w:rFonts w:ascii="Arial" w:hAnsi="Arial" w:cs="Arial"/>
          <w:lang w:val="sr-Cyrl-RS"/>
        </w:rPr>
        <w:t>47/26</w:t>
      </w:r>
      <w:r w:rsidRPr="00AB5402">
        <w:rPr>
          <w:rFonts w:ascii="Arial" w:hAnsi="Arial" w:cs="Arial"/>
          <w:lang w:val="sr-Cyrl-RS"/>
        </w:rPr>
        <w:t xml:space="preserve">) </w:t>
      </w:r>
      <w:r w:rsidRPr="00AB5402">
        <w:rPr>
          <w:rFonts w:ascii="Arial" w:hAnsi="Arial" w:cs="Arial"/>
          <w:spacing w:val="-4"/>
          <w:lang w:val="sr-Cyrl-RS"/>
        </w:rPr>
        <w:t>и члана 8. став 1. Закона о Народној скупштини („Службени гласник РС</w:t>
      </w:r>
      <w:r w:rsidR="00074776" w:rsidRPr="00AB5402">
        <w:rPr>
          <w:rFonts w:ascii="Arial" w:hAnsi="Arial" w:cs="Arial"/>
          <w:spacing w:val="-4"/>
          <w:lang w:val="sr-Cyrl-RS"/>
        </w:rPr>
        <w:t>”</w:t>
      </w:r>
      <w:r w:rsidRPr="00AB5402">
        <w:rPr>
          <w:rFonts w:ascii="Arial" w:hAnsi="Arial" w:cs="Arial"/>
          <w:spacing w:val="-4"/>
          <w:lang w:val="sr-Cyrl-RS"/>
        </w:rPr>
        <w:t>, број 9/10),</w:t>
      </w:r>
    </w:p>
    <w:p w:rsidR="00C24DD4" w:rsidRPr="00AB5402" w:rsidRDefault="00C24DD4" w:rsidP="00074776">
      <w:pPr>
        <w:tabs>
          <w:tab w:val="left" w:pos="1170"/>
          <w:tab w:val="center" w:pos="6480"/>
        </w:tabs>
        <w:spacing w:after="480"/>
        <w:ind w:firstLine="851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sr-Cyrl-RS"/>
        </w:rPr>
        <w:t xml:space="preserve">Народна скупштина Републике Србије, на седници </w:t>
      </w:r>
      <w:r w:rsidR="00453715" w:rsidRPr="00AB5402">
        <w:rPr>
          <w:rFonts w:ascii="Arial" w:eastAsiaTheme="minorHAnsi" w:hAnsi="Arial" w:cs="Arial"/>
          <w:lang w:val="sr-Cyrl-RS"/>
        </w:rPr>
        <w:t>Осмог ванредног заседања у Четрнаестом сазиву</w:t>
      </w:r>
      <w:r w:rsidRPr="00AB5402">
        <w:rPr>
          <w:rFonts w:ascii="Arial" w:eastAsiaTheme="minorHAnsi" w:hAnsi="Arial" w:cs="Arial"/>
          <w:lang w:val="sr-Cyrl-RS"/>
        </w:rPr>
        <w:t xml:space="preserve">, одржаној </w:t>
      </w:r>
      <w:r w:rsidR="0007216A">
        <w:rPr>
          <w:rFonts w:ascii="Arial" w:eastAsiaTheme="minorHAnsi" w:hAnsi="Arial" w:cs="Arial"/>
          <w:lang w:val="sr-Latn-RS"/>
        </w:rPr>
        <w:t xml:space="preserve">10. </w:t>
      </w:r>
      <w:r w:rsidR="00453715" w:rsidRPr="00AB5402">
        <w:rPr>
          <w:rFonts w:ascii="Arial" w:eastAsiaTheme="minorHAnsi" w:hAnsi="Arial" w:cs="Arial"/>
          <w:lang w:val="sr-Cyrl-RS"/>
        </w:rPr>
        <w:t>јула 2026. године</w:t>
      </w:r>
      <w:r w:rsidRPr="00AB5402">
        <w:rPr>
          <w:rFonts w:ascii="Arial" w:eastAsiaTheme="minorHAnsi" w:hAnsi="Arial" w:cs="Arial"/>
          <w:lang w:val="sr-Cyrl-RS"/>
        </w:rPr>
        <w:t>, донела је</w:t>
      </w:r>
    </w:p>
    <w:p w:rsidR="00C24DD4" w:rsidRPr="00AB5402" w:rsidRDefault="00C24DD4" w:rsidP="00074776">
      <w:pPr>
        <w:tabs>
          <w:tab w:val="left" w:pos="1170"/>
          <w:tab w:val="center" w:pos="6480"/>
        </w:tabs>
        <w:spacing w:after="60"/>
        <w:ind w:firstLine="0"/>
        <w:jc w:val="center"/>
        <w:rPr>
          <w:rFonts w:ascii="Arial" w:eastAsiaTheme="minorHAnsi" w:hAnsi="Arial" w:cs="Arial"/>
          <w:b/>
          <w:sz w:val="36"/>
          <w:szCs w:val="36"/>
          <w:lang w:val="sr-Cyrl-RS"/>
        </w:rPr>
      </w:pPr>
      <w:r w:rsidRPr="00AB5402">
        <w:rPr>
          <w:rFonts w:ascii="Arial" w:eastAsiaTheme="minorHAnsi" w:hAnsi="Arial" w:cs="Arial"/>
          <w:b/>
          <w:sz w:val="36"/>
          <w:szCs w:val="36"/>
          <w:lang w:val="sr-Cyrl-RS"/>
        </w:rPr>
        <w:t>О Д Л У К У</w:t>
      </w:r>
    </w:p>
    <w:p w:rsidR="00074776" w:rsidRPr="00AB5402" w:rsidRDefault="00C24DD4" w:rsidP="00074776">
      <w:pPr>
        <w:tabs>
          <w:tab w:val="left" w:pos="1170"/>
          <w:tab w:val="center" w:pos="6480"/>
        </w:tabs>
        <w:spacing w:after="0"/>
        <w:ind w:firstLine="0"/>
        <w:jc w:val="center"/>
        <w:rPr>
          <w:rFonts w:ascii="Arial" w:eastAsiaTheme="minorHAnsi" w:hAnsi="Arial" w:cs="Arial"/>
          <w:b/>
          <w:sz w:val="28"/>
          <w:szCs w:val="28"/>
          <w:lang w:val="sr-Cyrl-RS"/>
        </w:rPr>
      </w:pPr>
      <w:r w:rsidRPr="00AB5402">
        <w:rPr>
          <w:rFonts w:ascii="Arial" w:eastAsiaTheme="minorHAnsi" w:hAnsi="Arial" w:cs="Arial"/>
          <w:b/>
          <w:sz w:val="28"/>
          <w:szCs w:val="28"/>
          <w:lang w:val="sr-Cyrl-RS"/>
        </w:rPr>
        <w:t xml:space="preserve">О ИЗМЕНИ ОДЛУКЕ О ИМЕНОВАЊУ СТАЛНОГ САСТАВА </w:t>
      </w:r>
    </w:p>
    <w:p w:rsidR="00C24DD4" w:rsidRPr="00AB5402" w:rsidRDefault="00C24DD4" w:rsidP="00C24DD4">
      <w:pPr>
        <w:tabs>
          <w:tab w:val="left" w:pos="1170"/>
          <w:tab w:val="center" w:pos="6480"/>
        </w:tabs>
        <w:spacing w:after="480"/>
        <w:ind w:firstLine="0"/>
        <w:jc w:val="center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b/>
          <w:sz w:val="28"/>
          <w:szCs w:val="28"/>
          <w:lang w:val="sr-Cyrl-RS"/>
        </w:rPr>
        <w:t>РЕПУБЛИЧКЕ ИЗБОРНЕ КОМИСИЈЕ</w:t>
      </w:r>
    </w:p>
    <w:p w:rsidR="00C24DD4" w:rsidRPr="00AB5402" w:rsidRDefault="00C24DD4" w:rsidP="00C24DD4">
      <w:pPr>
        <w:tabs>
          <w:tab w:val="left" w:pos="1170"/>
          <w:tab w:val="center" w:pos="6480"/>
        </w:tabs>
        <w:spacing w:after="120"/>
        <w:ind w:firstLine="0"/>
        <w:jc w:val="center"/>
        <w:rPr>
          <w:rFonts w:ascii="Arial" w:eastAsiaTheme="minorHAnsi" w:hAnsi="Arial" w:cs="Arial"/>
          <w:lang w:val="en-US"/>
        </w:rPr>
      </w:pPr>
      <w:r w:rsidRPr="00AB5402">
        <w:rPr>
          <w:rFonts w:ascii="Arial" w:eastAsiaTheme="minorHAnsi" w:hAnsi="Arial" w:cs="Arial"/>
          <w:lang w:val="en-US"/>
        </w:rPr>
        <w:t>I</w:t>
      </w:r>
    </w:p>
    <w:p w:rsidR="00C24DD4" w:rsidRPr="00AB5402" w:rsidRDefault="00C24DD4" w:rsidP="00074776">
      <w:pPr>
        <w:tabs>
          <w:tab w:val="left" w:pos="1170"/>
          <w:tab w:val="center" w:pos="6480"/>
        </w:tabs>
        <w:spacing w:after="120"/>
        <w:ind w:firstLine="851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sr-Cyrl-RS"/>
        </w:rPr>
        <w:t xml:space="preserve">У Одлуци о </w:t>
      </w:r>
      <w:r w:rsidR="006B7D2F" w:rsidRPr="00AB5402">
        <w:rPr>
          <w:rFonts w:ascii="Arial" w:eastAsiaTheme="minorHAnsi" w:hAnsi="Arial" w:cs="Arial"/>
          <w:lang w:val="sr-Cyrl-RS"/>
        </w:rPr>
        <w:t xml:space="preserve">именовању сталног састава Републичке изборне комисије </w:t>
      </w:r>
      <w:r w:rsidRPr="00AB5402">
        <w:rPr>
          <w:rFonts w:ascii="Arial" w:eastAsiaTheme="minorHAnsi" w:hAnsi="Arial" w:cs="Arial"/>
          <w:lang w:val="sr-Cyrl-RS"/>
        </w:rPr>
        <w:t>(„Службени гласник РС</w:t>
      </w:r>
      <w:r w:rsidR="00074776" w:rsidRPr="00AB5402">
        <w:rPr>
          <w:rFonts w:ascii="Arial" w:eastAsiaTheme="minorHAnsi" w:hAnsi="Arial" w:cs="Arial"/>
          <w:lang w:val="sr-Cyrl-RS"/>
        </w:rPr>
        <w:t>”</w:t>
      </w:r>
      <w:r w:rsidRPr="00AB5402">
        <w:rPr>
          <w:rFonts w:ascii="Arial" w:eastAsiaTheme="minorHAnsi" w:hAnsi="Arial" w:cs="Arial"/>
          <w:lang w:val="sr-Cyrl-RS"/>
        </w:rPr>
        <w:t>,</w:t>
      </w:r>
      <w:r w:rsidR="006B7D2F" w:rsidRPr="00AB5402">
        <w:rPr>
          <w:rFonts w:ascii="Arial" w:eastAsiaTheme="minorHAnsi" w:hAnsi="Arial" w:cs="Arial"/>
          <w:lang w:val="sr-Latn-RS"/>
        </w:rPr>
        <w:t xml:space="preserve"> </w:t>
      </w:r>
      <w:r w:rsidR="006B7D2F" w:rsidRPr="00AB5402">
        <w:rPr>
          <w:rFonts w:ascii="Arial" w:eastAsiaTheme="minorHAnsi" w:hAnsi="Arial" w:cs="Arial"/>
          <w:lang w:val="sr-Cyrl-RS"/>
        </w:rPr>
        <w:t>број</w:t>
      </w:r>
      <w:r w:rsidRPr="00AB5402">
        <w:rPr>
          <w:rFonts w:ascii="Arial" w:eastAsiaTheme="minorHAnsi" w:hAnsi="Arial" w:cs="Arial"/>
          <w:lang w:val="sr-Cyrl-RS"/>
        </w:rPr>
        <w:t xml:space="preserve"> </w:t>
      </w:r>
      <w:r w:rsidR="006B7D2F" w:rsidRPr="00AB5402">
        <w:rPr>
          <w:rFonts w:ascii="Arial" w:eastAsiaTheme="minorHAnsi" w:hAnsi="Arial" w:cs="Arial"/>
          <w:lang w:val="sr-Cyrl-RS"/>
        </w:rPr>
        <w:t>94/24</w:t>
      </w:r>
      <w:r w:rsidRPr="00AB5402">
        <w:rPr>
          <w:rFonts w:ascii="Arial" w:eastAsiaTheme="minorHAnsi" w:hAnsi="Arial" w:cs="Arial"/>
          <w:lang w:val="sr-Cyrl-RS"/>
        </w:rPr>
        <w:t>), врш</w:t>
      </w:r>
      <w:r w:rsidR="006B7D2F" w:rsidRPr="00AB5402">
        <w:rPr>
          <w:rFonts w:ascii="Arial" w:eastAsiaTheme="minorHAnsi" w:hAnsi="Arial" w:cs="Arial"/>
          <w:lang w:val="sr-Cyrl-RS"/>
        </w:rPr>
        <w:t>и</w:t>
      </w:r>
      <w:r w:rsidRPr="00AB5402">
        <w:rPr>
          <w:rFonts w:ascii="Arial" w:eastAsiaTheme="minorHAnsi" w:hAnsi="Arial" w:cs="Arial"/>
          <w:lang w:val="sr-Cyrl-RS"/>
        </w:rPr>
        <w:t xml:space="preserve"> се следећ</w:t>
      </w:r>
      <w:r w:rsidR="006B7D2F" w:rsidRPr="00AB5402">
        <w:rPr>
          <w:rFonts w:ascii="Arial" w:eastAsiaTheme="minorHAnsi" w:hAnsi="Arial" w:cs="Arial"/>
          <w:lang w:val="sr-Cyrl-RS"/>
        </w:rPr>
        <w:t>а</w:t>
      </w:r>
      <w:r w:rsidRPr="00AB5402">
        <w:rPr>
          <w:rFonts w:ascii="Arial" w:eastAsiaTheme="minorHAnsi" w:hAnsi="Arial" w:cs="Arial"/>
          <w:lang w:val="sr-Cyrl-RS"/>
        </w:rPr>
        <w:t xml:space="preserve"> измен</w:t>
      </w:r>
      <w:r w:rsidR="00F7277C" w:rsidRPr="00AB5402">
        <w:rPr>
          <w:rFonts w:ascii="Arial" w:eastAsiaTheme="minorHAnsi" w:hAnsi="Arial" w:cs="Arial"/>
          <w:lang w:val="sr-Cyrl-RS"/>
        </w:rPr>
        <w:t>а</w:t>
      </w:r>
      <w:r w:rsidRPr="00AB5402">
        <w:rPr>
          <w:rFonts w:ascii="Arial" w:eastAsiaTheme="minorHAnsi" w:hAnsi="Arial" w:cs="Arial"/>
          <w:lang w:val="sr-Cyrl-RS"/>
        </w:rPr>
        <w:t>:</w:t>
      </w:r>
    </w:p>
    <w:p w:rsidR="00C24DD4" w:rsidRPr="00AB5402" w:rsidRDefault="00C24DD4" w:rsidP="00074776">
      <w:pPr>
        <w:tabs>
          <w:tab w:val="left" w:pos="1170"/>
          <w:tab w:val="center" w:pos="6480"/>
        </w:tabs>
        <w:spacing w:after="120"/>
        <w:ind w:firstLine="851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en-US"/>
        </w:rPr>
        <w:t>1</w:t>
      </w:r>
      <w:r w:rsidRPr="00AB5402">
        <w:rPr>
          <w:rFonts w:ascii="Arial" w:eastAsiaTheme="minorHAnsi" w:hAnsi="Arial" w:cs="Arial"/>
          <w:lang w:val="sr-Cyrl-RS"/>
        </w:rPr>
        <w:t xml:space="preserve">) разрешава се </w:t>
      </w:r>
      <w:r w:rsidR="006B7D2F" w:rsidRPr="00AB5402">
        <w:rPr>
          <w:rFonts w:ascii="Arial" w:eastAsiaTheme="minorHAnsi" w:hAnsi="Arial" w:cs="Arial"/>
          <w:lang w:val="sr-Cyrl-RS"/>
        </w:rPr>
        <w:t>чланства у Републичкој изборној комисији</w:t>
      </w:r>
      <w:r w:rsidRPr="00AB5402">
        <w:rPr>
          <w:rFonts w:ascii="Arial" w:eastAsiaTheme="minorHAnsi" w:hAnsi="Arial" w:cs="Arial"/>
          <w:lang w:val="sr-Cyrl-RS"/>
        </w:rPr>
        <w:t xml:space="preserve"> </w:t>
      </w:r>
      <w:r w:rsidR="006B7D2F" w:rsidRPr="00AB5402">
        <w:rPr>
          <w:rFonts w:ascii="Arial" w:eastAsiaTheme="minorHAnsi" w:hAnsi="Arial" w:cs="Arial"/>
          <w:lang w:val="sr-Cyrl-RS"/>
        </w:rPr>
        <w:t xml:space="preserve">Никола Јелић, </w:t>
      </w:r>
      <w:proofErr w:type="spellStart"/>
      <w:r w:rsidR="006B7D2F" w:rsidRPr="00AB5402">
        <w:rPr>
          <w:rFonts w:ascii="Arial" w:eastAsiaTheme="minorHAnsi" w:hAnsi="Arial" w:cs="Arial"/>
        </w:rPr>
        <w:t>дипл</w:t>
      </w:r>
      <w:proofErr w:type="spellEnd"/>
      <w:r w:rsidR="006B7D2F" w:rsidRPr="00AB5402">
        <w:rPr>
          <w:rFonts w:ascii="Arial" w:eastAsiaTheme="minorHAnsi" w:hAnsi="Arial" w:cs="Arial"/>
        </w:rPr>
        <w:t xml:space="preserve">. </w:t>
      </w:r>
      <w:proofErr w:type="spellStart"/>
      <w:r w:rsidR="006B7D2F" w:rsidRPr="00AB5402">
        <w:rPr>
          <w:rFonts w:ascii="Arial" w:eastAsiaTheme="minorHAnsi" w:hAnsi="Arial" w:cs="Arial"/>
        </w:rPr>
        <w:t>правник</w:t>
      </w:r>
      <w:proofErr w:type="spellEnd"/>
      <w:r w:rsidR="006B7D2F" w:rsidRPr="00AB5402">
        <w:rPr>
          <w:rFonts w:ascii="Arial" w:eastAsiaTheme="minorHAnsi" w:hAnsi="Arial" w:cs="Arial"/>
          <w:lang w:val="sr-Cyrl-RS"/>
        </w:rPr>
        <w:t>;</w:t>
      </w:r>
    </w:p>
    <w:p w:rsidR="00C24DD4" w:rsidRPr="00AB5402" w:rsidRDefault="00C24DD4" w:rsidP="00074776">
      <w:pPr>
        <w:tabs>
          <w:tab w:val="left" w:pos="1170"/>
          <w:tab w:val="center" w:pos="6480"/>
        </w:tabs>
        <w:ind w:firstLine="851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sr-Cyrl-RS"/>
        </w:rPr>
        <w:t xml:space="preserve">2) у </w:t>
      </w:r>
      <w:r w:rsidR="006B7D2F" w:rsidRPr="00AB5402">
        <w:rPr>
          <w:rFonts w:ascii="Arial" w:eastAsiaTheme="minorHAnsi" w:hAnsi="Arial" w:cs="Arial"/>
          <w:lang w:val="sr-Cyrl-RS"/>
        </w:rPr>
        <w:t>стални састав</w:t>
      </w:r>
      <w:r w:rsidRPr="00AB5402">
        <w:rPr>
          <w:rFonts w:ascii="Arial" w:eastAsiaTheme="minorHAnsi" w:hAnsi="Arial" w:cs="Arial"/>
          <w:lang w:val="sr-Cyrl-RS"/>
        </w:rPr>
        <w:t xml:space="preserve"> </w:t>
      </w:r>
      <w:r w:rsidR="006B7D2F" w:rsidRPr="00AB5402">
        <w:rPr>
          <w:rFonts w:ascii="Arial" w:eastAsiaTheme="minorHAnsi" w:hAnsi="Arial" w:cs="Arial"/>
          <w:lang w:val="sr-Cyrl-RS"/>
        </w:rPr>
        <w:t xml:space="preserve">Републичке изборне комисије именује се Зоран Лукић, </w:t>
      </w:r>
      <w:proofErr w:type="spellStart"/>
      <w:r w:rsidR="006B7D2F" w:rsidRPr="00AB5402">
        <w:rPr>
          <w:rFonts w:ascii="Arial" w:eastAsiaTheme="minorHAnsi" w:hAnsi="Arial" w:cs="Arial"/>
        </w:rPr>
        <w:t>дипл</w:t>
      </w:r>
      <w:proofErr w:type="spellEnd"/>
      <w:r w:rsidR="006B7D2F" w:rsidRPr="00AB5402">
        <w:rPr>
          <w:rFonts w:ascii="Arial" w:eastAsiaTheme="minorHAnsi" w:hAnsi="Arial" w:cs="Arial"/>
        </w:rPr>
        <w:t xml:space="preserve">. </w:t>
      </w:r>
      <w:proofErr w:type="spellStart"/>
      <w:r w:rsidR="006B7D2F" w:rsidRPr="00AB5402">
        <w:rPr>
          <w:rFonts w:ascii="Arial" w:eastAsiaTheme="minorHAnsi" w:hAnsi="Arial" w:cs="Arial"/>
        </w:rPr>
        <w:t>правник</w:t>
      </w:r>
      <w:proofErr w:type="spellEnd"/>
      <w:r w:rsidR="006B7D2F" w:rsidRPr="00AB5402">
        <w:rPr>
          <w:rFonts w:ascii="Arial" w:eastAsiaTheme="minorHAnsi" w:hAnsi="Arial" w:cs="Arial"/>
          <w:lang w:val="sr-Cyrl-RS"/>
        </w:rPr>
        <w:t>.</w:t>
      </w:r>
    </w:p>
    <w:p w:rsidR="00C24DD4" w:rsidRPr="00AB5402" w:rsidRDefault="00C24DD4" w:rsidP="006B7D2F">
      <w:pPr>
        <w:tabs>
          <w:tab w:val="left" w:pos="1170"/>
          <w:tab w:val="center" w:pos="6480"/>
        </w:tabs>
        <w:spacing w:after="120"/>
        <w:ind w:firstLine="0"/>
        <w:jc w:val="center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sr-Cyrl-RS"/>
        </w:rPr>
        <w:t>II</w:t>
      </w:r>
    </w:p>
    <w:p w:rsidR="00C24DD4" w:rsidRPr="00AB5402" w:rsidRDefault="00C24DD4" w:rsidP="00074776">
      <w:pPr>
        <w:tabs>
          <w:tab w:val="left" w:pos="1170"/>
          <w:tab w:val="center" w:pos="6480"/>
        </w:tabs>
        <w:spacing w:after="600"/>
        <w:ind w:firstLine="851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sr-Cyrl-RS"/>
        </w:rPr>
        <w:t>Ову одлуку објавити у „Службеном гласнику Републике Србије</w:t>
      </w:r>
      <w:r w:rsidR="00074776" w:rsidRPr="00AB5402">
        <w:rPr>
          <w:rFonts w:ascii="Arial" w:eastAsiaTheme="minorHAnsi" w:hAnsi="Arial" w:cs="Arial"/>
          <w:lang w:val="sr-Cyrl-RS"/>
        </w:rPr>
        <w:t>”</w:t>
      </w:r>
      <w:r w:rsidRPr="00AB5402">
        <w:rPr>
          <w:rFonts w:ascii="Arial" w:eastAsiaTheme="minorHAnsi" w:hAnsi="Arial" w:cs="Arial"/>
          <w:lang w:val="sr-Cyrl-RS"/>
        </w:rPr>
        <w:t>.</w:t>
      </w:r>
    </w:p>
    <w:p w:rsidR="00C24DD4" w:rsidRPr="00AB5402" w:rsidRDefault="00C24DD4" w:rsidP="00074776">
      <w:pPr>
        <w:tabs>
          <w:tab w:val="left" w:pos="1170"/>
          <w:tab w:val="center" w:pos="6480"/>
        </w:tabs>
        <w:spacing w:after="60"/>
        <w:ind w:firstLine="0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sr-Cyrl-RS"/>
        </w:rPr>
        <w:t>РС Број</w:t>
      </w:r>
      <w:r w:rsidR="000C7054" w:rsidRPr="00AB5402">
        <w:rPr>
          <w:rFonts w:ascii="Arial" w:eastAsiaTheme="minorHAnsi" w:hAnsi="Arial" w:cs="Arial"/>
          <w:lang w:val="sr-Cyrl-RS"/>
        </w:rPr>
        <w:t xml:space="preserve"> 42</w:t>
      </w:r>
    </w:p>
    <w:p w:rsidR="00C24DD4" w:rsidRPr="00AB5402" w:rsidRDefault="00C24DD4" w:rsidP="00C24DD4">
      <w:pPr>
        <w:tabs>
          <w:tab w:val="left" w:pos="1170"/>
          <w:tab w:val="center" w:pos="6480"/>
        </w:tabs>
        <w:spacing w:after="480"/>
        <w:ind w:firstLine="0"/>
        <w:rPr>
          <w:rFonts w:ascii="Arial" w:eastAsiaTheme="minorHAnsi" w:hAnsi="Arial" w:cs="Arial"/>
          <w:lang w:val="sr-Cyrl-RS"/>
        </w:rPr>
      </w:pPr>
      <w:r w:rsidRPr="00AB5402">
        <w:rPr>
          <w:rFonts w:ascii="Arial" w:eastAsiaTheme="minorHAnsi" w:hAnsi="Arial" w:cs="Arial"/>
          <w:lang w:val="sr-Cyrl-RS"/>
        </w:rPr>
        <w:t xml:space="preserve">У Београду, </w:t>
      </w:r>
      <w:r w:rsidR="0007216A">
        <w:rPr>
          <w:rFonts w:ascii="Arial" w:eastAsiaTheme="minorHAnsi" w:hAnsi="Arial" w:cs="Arial"/>
          <w:lang w:val="sr-Latn-RS"/>
        </w:rPr>
        <w:t xml:space="preserve">10. </w:t>
      </w:r>
      <w:bookmarkStart w:id="0" w:name="_GoBack"/>
      <w:bookmarkEnd w:id="0"/>
      <w:r w:rsidR="00453715" w:rsidRPr="00AB5402">
        <w:rPr>
          <w:rFonts w:ascii="Arial" w:eastAsiaTheme="minorHAnsi" w:hAnsi="Arial" w:cs="Arial"/>
          <w:lang w:val="sr-Cyrl-RS"/>
        </w:rPr>
        <w:t>јула 2026. године</w:t>
      </w:r>
    </w:p>
    <w:p w:rsidR="00AB5402" w:rsidRPr="00AB5402" w:rsidRDefault="00AB5402" w:rsidP="00AB5402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B5402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AB5402" w:rsidRPr="00AB5402" w:rsidRDefault="00AB5402" w:rsidP="00AB5402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AB5402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AB5402" w:rsidRPr="00AB5402" w:rsidRDefault="00AB5402" w:rsidP="00AB5402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 w:rsidRPr="00AB5402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AB5402" w:rsidRPr="00AB5402" w:rsidRDefault="00AB5402" w:rsidP="00AB5402">
      <w:pPr>
        <w:pStyle w:val="NoSpacing"/>
        <w:spacing w:before="120" w:after="120"/>
        <w:rPr>
          <w:rFonts w:ascii="Arial" w:hAnsi="Arial" w:cs="Arial"/>
          <w:sz w:val="24"/>
          <w:szCs w:val="24"/>
          <w:lang w:val="sr-Cyrl-RS"/>
        </w:rPr>
      </w:pPr>
    </w:p>
    <w:sectPr w:rsidR="00AB5402" w:rsidRPr="00AB5402" w:rsidSect="00AB540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CE" w:rsidRDefault="007B03CE" w:rsidP="00C24DD4">
      <w:pPr>
        <w:spacing w:after="0"/>
      </w:pPr>
      <w:r>
        <w:separator/>
      </w:r>
    </w:p>
  </w:endnote>
  <w:endnote w:type="continuationSeparator" w:id="0">
    <w:p w:rsidR="007B03CE" w:rsidRDefault="007B03CE" w:rsidP="00C24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CE" w:rsidRDefault="007B03CE" w:rsidP="00C24DD4">
      <w:pPr>
        <w:spacing w:after="0"/>
      </w:pPr>
      <w:r>
        <w:separator/>
      </w:r>
    </w:p>
  </w:footnote>
  <w:footnote w:type="continuationSeparator" w:id="0">
    <w:p w:rsidR="007B03CE" w:rsidRDefault="007B03CE" w:rsidP="00C24D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D4" w:rsidRDefault="00C24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D4"/>
    <w:rsid w:val="0007216A"/>
    <w:rsid w:val="00074776"/>
    <w:rsid w:val="00084332"/>
    <w:rsid w:val="000B25C5"/>
    <w:rsid w:val="000C7054"/>
    <w:rsid w:val="003C40E1"/>
    <w:rsid w:val="00415E52"/>
    <w:rsid w:val="00453715"/>
    <w:rsid w:val="004C2C86"/>
    <w:rsid w:val="004F0840"/>
    <w:rsid w:val="005E12C4"/>
    <w:rsid w:val="00636A60"/>
    <w:rsid w:val="006B7D2F"/>
    <w:rsid w:val="007270A9"/>
    <w:rsid w:val="007B03CE"/>
    <w:rsid w:val="008352F2"/>
    <w:rsid w:val="00AB5402"/>
    <w:rsid w:val="00B719AB"/>
    <w:rsid w:val="00BD4C02"/>
    <w:rsid w:val="00BF07FE"/>
    <w:rsid w:val="00C24DD4"/>
    <w:rsid w:val="00C46742"/>
    <w:rsid w:val="00DF23E6"/>
    <w:rsid w:val="00E936F6"/>
    <w:rsid w:val="00F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EC2A"/>
  <w15:chartTrackingRefBased/>
  <w15:docId w15:val="{F8C5107E-D18F-49CD-B58C-E2E2B9F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DD4"/>
    <w:pPr>
      <w:spacing w:after="240" w:line="240" w:lineRule="auto"/>
      <w:ind w:firstLine="1440"/>
      <w:jc w:val="both"/>
    </w:pPr>
    <w:rPr>
      <w:rFonts w:ascii="Helv Ciril" w:eastAsia="Times New Roman" w:hAnsi="Helv Ciri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4DD4"/>
    <w:rPr>
      <w:rFonts w:ascii="Helv Ciril" w:eastAsia="Times New Roman" w:hAnsi="Helv Ciril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4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4DD4"/>
    <w:rPr>
      <w:rFonts w:ascii="Helv Ciril" w:eastAsia="Times New Roman" w:hAnsi="Helv Ciril"/>
      <w:szCs w:val="24"/>
      <w:lang w:val="en-GB"/>
    </w:rPr>
  </w:style>
  <w:style w:type="paragraph" w:customStyle="1" w:styleId="Pismo">
    <w:name w:val="Pismo"/>
    <w:basedOn w:val="Normal"/>
    <w:rsid w:val="004C2C86"/>
    <w:pPr>
      <w:tabs>
        <w:tab w:val="left" w:pos="1872"/>
      </w:tabs>
      <w:spacing w:after="0"/>
      <w:ind w:firstLine="0"/>
      <w:jc w:val="left"/>
    </w:pPr>
    <w:rPr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AB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Dimitrijević</dc:creator>
  <cp:keywords/>
  <dc:description/>
  <cp:lastModifiedBy>Ivana Ćulibrk</cp:lastModifiedBy>
  <cp:revision>13</cp:revision>
  <cp:lastPrinted>2026-07-07T08:00:00Z</cp:lastPrinted>
  <dcterms:created xsi:type="dcterms:W3CDTF">2026-07-03T08:51:00Z</dcterms:created>
  <dcterms:modified xsi:type="dcterms:W3CDTF">2026-07-08T10:18:00Z</dcterms:modified>
</cp:coreProperties>
</file>