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B2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Одбор подржава пуну нормализацију и побошљање односа између Републике Србије и Босне и Херцеговине, као и успостављање пријатељске и добросуседске сарадње;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Одбор подржава настојања Босне и Херцеговине да постане пуноправна чланица Европске уније и очекује да ће то допринети истинској равноправности три конститутивна народа и два ентитета у БиХ;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Одбор очекује да међународне организације, пре свега инстутиције Европске уније, током овог процеса појачано надзиру поштовање личних и колективних права припадника три конститутивна народа, заснованим на прописима Босне и Херцеговине и међународним документима и да неће дозволити мајоризацију једног народа над другим, по било којем основу;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Одбор указује да је положај српског народа у Федерацији БиХ изузетно тежак и да су Срби по многим основима доведени у неравноправан положај. То се посебно огледа у следећим областима;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Број Срба који живе на територији Ф</w:t>
      </w:r>
      <w:r>
        <w:rPr>
          <w:rFonts w:ascii="Arial" w:hAnsi="Arial" w:cs="Arial"/>
          <w:sz w:val="20"/>
          <w:szCs w:val="20"/>
        </w:rPr>
        <w:t>едерације</w:t>
      </w:r>
      <w:r w:rsidRPr="00364064">
        <w:rPr>
          <w:rFonts w:ascii="Arial" w:hAnsi="Arial" w:cs="Arial"/>
          <w:sz w:val="20"/>
          <w:szCs w:val="20"/>
        </w:rPr>
        <w:t xml:space="preserve"> БиХ, према свим расположивим подацима, неколико пута је мањи од броја који је утврђен пописом становништва 1991. године;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Србе се уопште не враћају, или у веома малом броју враћају на великом делу територије Ф</w:t>
      </w:r>
      <w:r>
        <w:rPr>
          <w:rFonts w:ascii="Arial" w:hAnsi="Arial" w:cs="Arial"/>
          <w:sz w:val="20"/>
          <w:szCs w:val="20"/>
        </w:rPr>
        <w:t>едерације</w:t>
      </w:r>
      <w:r w:rsidRPr="00364064">
        <w:rPr>
          <w:rFonts w:ascii="Arial" w:hAnsi="Arial" w:cs="Arial"/>
          <w:sz w:val="20"/>
          <w:szCs w:val="20"/>
        </w:rPr>
        <w:t xml:space="preserve"> БиХ, посебно у велике градове, јер им није омогућен одржив повратак суочавају се с дискриминацијом и угрожавањем безбедности;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Власти Ф</w:t>
      </w:r>
      <w:r>
        <w:rPr>
          <w:rFonts w:ascii="Arial" w:hAnsi="Arial" w:cs="Arial"/>
          <w:sz w:val="20"/>
          <w:szCs w:val="20"/>
        </w:rPr>
        <w:t>едерације</w:t>
      </w:r>
      <w:r w:rsidRPr="00364064">
        <w:rPr>
          <w:rFonts w:ascii="Arial" w:hAnsi="Arial" w:cs="Arial"/>
          <w:sz w:val="20"/>
          <w:szCs w:val="20"/>
        </w:rPr>
        <w:t xml:space="preserve"> БиХ издвај</w:t>
      </w:r>
      <w:r>
        <w:rPr>
          <w:rFonts w:ascii="Arial" w:hAnsi="Arial" w:cs="Arial"/>
          <w:sz w:val="20"/>
          <w:szCs w:val="20"/>
        </w:rPr>
        <w:t>ај</w:t>
      </w:r>
      <w:r w:rsidRPr="00364064">
        <w:rPr>
          <w:rFonts w:ascii="Arial" w:hAnsi="Arial" w:cs="Arial"/>
          <w:sz w:val="20"/>
          <w:szCs w:val="20"/>
        </w:rPr>
        <w:t>у недовољна средства за обнову у рату уништених кућа и станова српског становништва, чиме се онемогућава њихов повратак у своје домове;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Изражена је институционална дискриминација Срба приликом запошљавања, како у органима државне управе и локалне самоуправе, тако и у јавним и приватним предузећима;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Иако по законима имају право, Срби нису на адекватан начин представљени у органима и институцијама власти Ф</w:t>
      </w:r>
      <w:r>
        <w:rPr>
          <w:rFonts w:ascii="Arial" w:hAnsi="Arial" w:cs="Arial"/>
          <w:sz w:val="20"/>
          <w:szCs w:val="20"/>
        </w:rPr>
        <w:t>едерације</w:t>
      </w:r>
      <w:r w:rsidRPr="00364064">
        <w:rPr>
          <w:rFonts w:ascii="Arial" w:hAnsi="Arial" w:cs="Arial"/>
          <w:sz w:val="20"/>
          <w:szCs w:val="20"/>
        </w:rPr>
        <w:t xml:space="preserve"> БиХ, од локалне, преко регионалне, до ентитетске. Еклатантан пример за то је да Срби немају ниједног представника у Представничком дому Парламента;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Срби немају право на школовање на својем матерњем језику, а овај проблем је посебно изражен у општинама западног дела Федерације БиХ - Дрвару, Гламочу, Босанском Грахову и Босанском Петровцу;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Коришћење ћириличког писма у јавној употреби практично не постоји на територији Ф</w:t>
      </w:r>
      <w:r>
        <w:rPr>
          <w:rFonts w:ascii="Arial" w:hAnsi="Arial" w:cs="Arial"/>
          <w:sz w:val="20"/>
          <w:szCs w:val="20"/>
        </w:rPr>
        <w:t>едерације</w:t>
      </w:r>
      <w:r w:rsidRPr="00364064">
        <w:rPr>
          <w:rFonts w:ascii="Arial" w:hAnsi="Arial" w:cs="Arial"/>
          <w:sz w:val="20"/>
          <w:szCs w:val="20"/>
        </w:rPr>
        <w:t xml:space="preserve"> БиХ;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64064">
        <w:rPr>
          <w:rFonts w:ascii="Arial" w:hAnsi="Arial" w:cs="Arial"/>
          <w:sz w:val="20"/>
          <w:szCs w:val="20"/>
          <w:lang w:val="sr-Cyrl-RS"/>
        </w:rPr>
        <w:t>-Споро се или уопште не обнављају храмови Српске православне цркве и споро се одвија процес враћања одузете имовине СПЦ;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Ентитески симболи Федерације БиХ не садрже ниједан елеменат српског народа;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- Лош економски положај општина у западном делу Ф БиХ последица је и одсуства улагања ентитетских и регионалних власти у привреду и инфраструктуру ових крајева, што резултује великом незапосленошћу, ниским стандардом, невраћањаем прогнаног становништва и појачаним исељавањем;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Одбор позива органе Ф</w:t>
      </w:r>
      <w:r>
        <w:rPr>
          <w:rFonts w:ascii="Arial" w:hAnsi="Arial" w:cs="Arial"/>
          <w:sz w:val="20"/>
          <w:szCs w:val="20"/>
        </w:rPr>
        <w:t>едерације</w:t>
      </w:r>
      <w:r w:rsidRPr="00364064">
        <w:rPr>
          <w:rFonts w:ascii="Arial" w:hAnsi="Arial" w:cs="Arial"/>
          <w:sz w:val="20"/>
          <w:szCs w:val="20"/>
        </w:rPr>
        <w:t xml:space="preserve"> БиХ да омогуће припадницима српске заједнице јавну употребу, информисање, истицање ознака и натписа, образовање и васпитање на српском језику и ћириличком писму, као и да обезбеде потребна финансијска средства за рад српских школских, културних, просветних, научних и привредних организација;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lastRenderedPageBreak/>
        <w:t>Одбор очекује од органа и институција Ф</w:t>
      </w:r>
      <w:r>
        <w:rPr>
          <w:rFonts w:ascii="Arial" w:hAnsi="Arial" w:cs="Arial"/>
          <w:sz w:val="20"/>
          <w:szCs w:val="20"/>
        </w:rPr>
        <w:t>едерације</w:t>
      </w:r>
      <w:r w:rsidRPr="00364064">
        <w:rPr>
          <w:rFonts w:ascii="Arial" w:hAnsi="Arial" w:cs="Arial"/>
          <w:sz w:val="20"/>
          <w:szCs w:val="20"/>
        </w:rPr>
        <w:t xml:space="preserve"> БиХ гарантовање и пуну примену уставних и законских прописа о правима и слободама конститутивних народа, као важног дела основних људских права и слобода.</w:t>
      </w:r>
    </w:p>
    <w:p w:rsidR="00CA47B2" w:rsidRPr="00364064" w:rsidRDefault="00CA47B2" w:rsidP="00CA47B2">
      <w:pPr>
        <w:shd w:val="clear" w:color="auto" w:fill="FFFFFF"/>
        <w:spacing w:before="100" w:beforeAutospacing="1" w:after="24" w:line="200" w:lineRule="atLeast"/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Одбор позива надлежне органе власти у Ф БиХ да гарантују безбедност припадника српске заједнице, откривање и санкционисање починилаца кривичних дела на националној основи, враћање одузете имовине грађанима српске националности и српским институцијама и удружењима, исплате старе девизне штедње, обезбеђивање материјалних услова за одржив повратак прогнаног становништва у места њиховог претходног боравка, правично решавање нерешених питања носилаца станарског права, конвалидације радног стажа, као и других материјално-статусних питања;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Одбор са забринутошћу прати бројне и континуиране случајеве физичких и вербалних напада на припаднике српског народа у Ф БиХ и угрожавање њихових материјалних добара;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364064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r-Cyrl-CS"/>
        </w:rPr>
        <w:t>Одбор пружа</w:t>
      </w:r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пуну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подршку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припадницима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српског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народа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у БиХ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на попису становништва који се одржава од 1. до 15. октобра 2013. године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слободно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изјасне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својој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националној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верској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припадности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матерњем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језику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којим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говоре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>.</w:t>
      </w:r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90" w:lineRule="atLeast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>Одбор позива представнике</w:t>
      </w:r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српског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народа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буду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ангажован</w:t>
      </w:r>
      <w:proofErr w:type="spellEnd"/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јединствен</w:t>
      </w:r>
      <w:proofErr w:type="spellEnd"/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364064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пописивачком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процесу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>.</w:t>
      </w: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r-Cyrl-CS"/>
        </w:rPr>
      </w:pP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Позивамо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институције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Републике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Србије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364064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складу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Уставним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законским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обавезама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припадницима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српског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народа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пруже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помоћ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како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би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попис</w:t>
      </w:r>
      <w:proofErr w:type="spellEnd"/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у БиХ</w:t>
      </w:r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одрази</w:t>
      </w:r>
      <w:proofErr w:type="spellEnd"/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о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објективну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бројност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припадника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српског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народа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>у оба ентитета;</w:t>
      </w: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r-Cyrl-CS"/>
        </w:rPr>
      </w:pP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>Одбор о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чекује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органи БиХ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омогуће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одржавање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пописа становништва </w:t>
      </w:r>
      <w:r w:rsidRPr="00364064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складу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европским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стандардима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што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подразумева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могућност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слободног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изјашњавања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националној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верској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пропадности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матерњем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језику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без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дискриминације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притисака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било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врсте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364064">
        <w:rPr>
          <w:rFonts w:ascii="Arial" w:hAnsi="Arial" w:cs="Arial"/>
          <w:color w:val="000000"/>
          <w:sz w:val="20"/>
          <w:szCs w:val="20"/>
        </w:rPr>
        <w:t>Очекујемо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омогуће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сразмерно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учешће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припадника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српског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народа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пописивачким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комисијама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другим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телима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учествују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овом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процесу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транспарентност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пописа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становништва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свим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његовим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фазама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објављивања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коначних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4064">
        <w:rPr>
          <w:rFonts w:ascii="Arial" w:hAnsi="Arial" w:cs="Arial"/>
          <w:color w:val="000000"/>
          <w:sz w:val="20"/>
          <w:szCs w:val="20"/>
        </w:rPr>
        <w:t>резултата</w:t>
      </w:r>
      <w:proofErr w:type="spellEnd"/>
      <w:r w:rsidRPr="0036406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>Одбор позива Народну скупштину, Владу, Председника Републике, Канцеларију за сарадњу са дијаспором и Србима у региону и друге органе и институције Републике Србије да, у складу са Уставом и законима наше државе, развијају и унапређују односе матичне државе са припадницима српског народа у БиХ, посебно у Ф БиХ, да помажу очување њиховог националног, културног, језичког и верског идентитета, подстичу инвестиције из Србије у средине у којима живи српско становништво, посебно изградња путне инфраструктуре,  а посебно пута Босанска Крупа-Босански Петровац, финансијски помажу рад српских институција, удружења и организација, стварају услове за одржив повратак прогнаних и избеглих Срба у места њиховог ранијег пребивалишта и пружају дипломатску и правну заштиту држављанима Србије и припадницима српског народа у БиХ, против којих се воде судски поступци због учешћа у ратним сукобима деведесетих година прошлог века на подручју бивше Југославије.</w:t>
      </w:r>
    </w:p>
    <w:p w:rsidR="00BB26F1" w:rsidRDefault="00BB26F1">
      <w:bookmarkStart w:id="0" w:name="_GoBack"/>
      <w:bookmarkEnd w:id="0"/>
    </w:p>
    <w:sectPr w:rsidR="00BB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2"/>
    <w:rsid w:val="00BB26F1"/>
    <w:rsid w:val="00CA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47B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47B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Rakic</dc:creator>
  <cp:lastModifiedBy>Dragana Rakic</cp:lastModifiedBy>
  <cp:revision>1</cp:revision>
  <dcterms:created xsi:type="dcterms:W3CDTF">2013-10-04T15:14:00Z</dcterms:created>
  <dcterms:modified xsi:type="dcterms:W3CDTF">2013-10-04T15:14:00Z</dcterms:modified>
</cp:coreProperties>
</file>