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C0597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C059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C0597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C0597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>1</w:t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9C0597">
        <w:rPr>
          <w:rFonts w:ascii="Times New Roman" w:hAnsi="Times New Roman" w:cs="Times New Roman"/>
          <w:sz w:val="24"/>
          <w:szCs w:val="24"/>
        </w:rPr>
        <w:t>06–2/</w:t>
      </w:r>
      <w:r w:rsidR="009C0597" w:rsidRPr="009C0597">
        <w:rPr>
          <w:rFonts w:ascii="Times New Roman" w:hAnsi="Times New Roman" w:cs="Times New Roman"/>
          <w:sz w:val="24"/>
          <w:szCs w:val="24"/>
        </w:rPr>
        <w:t>445-21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 xml:space="preserve">8.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октобар 2021. године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</w:rPr>
        <w:t>ЗАПИСНИК</w:t>
      </w: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0597">
        <w:rPr>
          <w:rFonts w:ascii="Times New Roman" w:hAnsi="Times New Roman" w:cs="Times New Roman"/>
          <w:sz w:val="24"/>
          <w:szCs w:val="24"/>
        </w:rPr>
        <w:t>СА 44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597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9C0597">
        <w:rPr>
          <w:rFonts w:ascii="Times New Roman" w:hAnsi="Times New Roman" w:cs="Times New Roman"/>
          <w:sz w:val="24"/>
          <w:szCs w:val="24"/>
        </w:rPr>
        <w:t>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9C0597">
        <w:rPr>
          <w:rFonts w:ascii="Times New Roman" w:hAnsi="Times New Roman" w:cs="Times New Roman"/>
          <w:sz w:val="24"/>
          <w:szCs w:val="24"/>
        </w:rPr>
        <w:t xml:space="preserve">,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Pr="009C0597">
        <w:rPr>
          <w:rFonts w:ascii="Times New Roman" w:hAnsi="Times New Roman" w:cs="Times New Roman"/>
          <w:sz w:val="24"/>
          <w:szCs w:val="24"/>
        </w:rPr>
        <w:t>8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 2021.</w:t>
      </w:r>
      <w:r w:rsidRPr="009C059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 часова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Адам Шукало, Верољуб Матић, Бранимир Спасић, Дарко Лакетић, Лука Кебара</w:t>
      </w:r>
      <w:r w:rsidRPr="009C0597">
        <w:rPr>
          <w:rFonts w:ascii="Times New Roman" w:hAnsi="Times New Roman" w:cs="Times New Roman"/>
          <w:sz w:val="24"/>
          <w:szCs w:val="24"/>
        </w:rPr>
        <w:t>,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Pr="009C0597">
        <w:rPr>
          <w:rFonts w:ascii="Times New Roman" w:hAnsi="Times New Roman" w:cs="Times New Roman"/>
          <w:sz w:val="24"/>
          <w:szCs w:val="24"/>
        </w:rPr>
        <w:t xml:space="preserve">,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Бакарец, Сандра Божић и Бранимир Јовановић. </w:t>
      </w: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Нина Павићевић, заменик Угљеше Марковића, члана Одбора и Жељко Томић, заменик Марине Рагуш, члана Одбора.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 чланови Одбора:  Драгана Баришић, Мирослав Кондић,  Ђорђе Милићевић, Угљеша Марковић, Марина Рагуш, Мира Петровић и Шаип Камбери.</w:t>
      </w:r>
    </w:p>
    <w:p w:rsidR="00F048DB" w:rsidRPr="009C0597" w:rsidRDefault="00F048D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присуствовао заменик генералног секретара Народне скупштине, Бранко Маринковић.</w:t>
      </w: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На предлог председника, Одбор је једногласно  утврдио следећи:</w:t>
      </w:r>
    </w:p>
    <w:p w:rsidR="00F048DB" w:rsidRPr="009C0597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048DB" w:rsidRPr="009C0597" w:rsidRDefault="00F048DB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F048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Одлуке Републичке изборне комисије о додели мандата народног посланика ради попуне упражњеног посланичког места у Народној скупштини (</w:t>
      </w:r>
      <w:r w:rsidRPr="009C0597">
        <w:rPr>
          <w:rFonts w:ascii="Times New Roman" w:hAnsi="Times New Roman" w:cs="Times New Roman"/>
          <w:spacing w:val="-4"/>
          <w:sz w:val="24"/>
          <w:szCs w:val="24"/>
          <w:lang w:val="ru-RU"/>
        </w:rPr>
        <w:t>02 Број 013-1878/21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28. октобра 2021. године);</w:t>
      </w:r>
    </w:p>
    <w:p w:rsidR="00F048DB" w:rsidRPr="009C0597" w:rsidRDefault="00F048DB" w:rsidP="00F048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2. Утврђивање предлога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Скупштинског буџета за 2022. годину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припремио генерални секретар Народне скупштине (03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: 400-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>1869/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21-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од 2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октобра 2021. године);</w:t>
      </w:r>
    </w:p>
    <w:p w:rsidR="00F048DB" w:rsidRPr="009C0597" w:rsidRDefault="00F048DB" w:rsidP="00F0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3. Разматрање Извештаја о коришћењу и располагању средствима за рад</w:t>
      </w:r>
      <w:r w:rsid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периоду јануар 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 2021. године (03 Број: 400-1398/21-1 од 25. октобра 2021. године).</w:t>
      </w:r>
    </w:p>
    <w:p w:rsidR="00F048DB" w:rsidRPr="009C0597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9C05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Прва тачка дневног реда: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посланичког места у Народној скупштини.</w:t>
      </w:r>
    </w:p>
    <w:p w:rsidR="00B46A7C" w:rsidRPr="009C0597" w:rsidRDefault="00F048DB" w:rsidP="009C0597">
      <w:pPr>
        <w:jc w:val="both"/>
        <w:rPr>
          <w:rFonts w:ascii="Times New Roman" w:hAnsi="Times New Roman" w:cs="Times New Roman"/>
          <w:sz w:val="24"/>
          <w:szCs w:val="24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Pr="009C059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народном посланику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Момчилу Вуксановићу.</w:t>
      </w:r>
      <w:proofErr w:type="gramEnd"/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C059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потврђивање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новоизабран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97"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ку Момчилу Вуксановићу.</w:t>
      </w:r>
      <w:proofErr w:type="gramEnd"/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Председник Одбора 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је, такође, предожио да у И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буде одређен председник Одбора за известиоца на седници Народне скупштине.</w:t>
      </w: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B46A7C" w:rsidP="009C0597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Pr="009C05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Pr="009C059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упутио 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следећи </w:t>
      </w:r>
    </w:p>
    <w:p w:rsidR="004B0288" w:rsidRPr="009C0597" w:rsidRDefault="00635D9B" w:rsidP="004B028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4B028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35D9B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 констатовао да је престанком мандата народн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>ом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Ђуру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Перићу, изабраном са Изборне листе АЛЕКСАНДАР ВУЋИЋ – ЗА НАШУ ДЕЦУ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635D9B" w:rsidRPr="009C0597" w:rsidRDefault="009C0597" w:rsidP="009C05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635D9B" w:rsidRPr="009C0597" w:rsidRDefault="00635D9B" w:rsidP="009C059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верење  о избору народног посланика Момчила Вуксановића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</w:t>
      </w: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635D9B" w:rsidRPr="009C0597" w:rsidRDefault="009C0597" w:rsidP="009C0597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Момчилу Вуксановићу.</w:t>
      </w:r>
    </w:p>
    <w:p w:rsidR="00635D9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35D9B" w:rsidRDefault="00635D9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C0597" w:rsidRPr="009C0597" w:rsidRDefault="009C0597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35D9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="00635D9B" w:rsidRPr="009C059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Друга тачка дневног реда: 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Скупштинског буџета за 2022. годину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припремио генерални секретар Народне скупштине.</w:t>
      </w:r>
    </w:p>
    <w:p w:rsidR="009C03CB" w:rsidRPr="009C0597" w:rsidRDefault="009C03C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03C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упознао чланове Одбора да је генерални секретар Народне скупштине припремио предлог скупштинског буџета за 2022. годину као и да је предлог  скупштинског буџета утврђен у износу од 4 милијарде 297 милиона 325 хиљада динара.</w:t>
      </w:r>
    </w:p>
    <w:p w:rsidR="009C03CB" w:rsidRPr="009C0597" w:rsidRDefault="009C03C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03C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генералног секретара Народне скупштине, Бранко Маринковић је изнео да је наведени износ предвиђен у складу са упутством Министарства финансија.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генералног секретара је указао да предлог скупштинског буџета садржи пет програ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 од којих су три редовна и то: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посланици, редован рад Републи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чке изборне комисије и стручне С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лужбе и текуће одржав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ање. Подсетио је да су у 2022. г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одини планиране и две редовне изборне активности, избори за председника Републике Срби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и редовни избори за чланове Н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ационалних света националних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ањина, тако да, како је навео, наведене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изборне активности су обухваћене кроз два програма.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Апострофирао је да је Министарство финансија у свом допису предвидело повећање плата нар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одних посланика и запослених у С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лужби Народне скупштине у износу од седам процената. У Нацрту закона које је доставило 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финансија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повећана су предложена средства за плате народних посланика по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оменутом 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повећању али је изостављен део који се тиче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посланичког 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паушала, те је генерални секретар упутио захтев  за додатна средства на позицији паушала који износи 40 % посланичке плате и расте сразмерно посланичкој плати, навео је заменик генералног секретара.</w:t>
      </w:r>
    </w:p>
    <w:p w:rsidR="009A6698" w:rsidRPr="009C0597" w:rsidRDefault="009A6698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6A7C" w:rsidRPr="004506F3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Предлог Ску</w:t>
      </w:r>
      <w:r w:rsidR="004506F3">
        <w:rPr>
          <w:rFonts w:ascii="Times New Roman" w:hAnsi="Times New Roman" w:cs="Times New Roman"/>
          <w:sz w:val="24"/>
          <w:szCs w:val="24"/>
          <w:lang w:val="sr-Cyrl-RS"/>
        </w:rPr>
        <w:t>пштинског буџета за 2022. годину</w:t>
      </w:r>
      <w:r w:rsidR="004506F3"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износу од 4 милијарде 297 милиона 325 хиљада динара.</w:t>
      </w:r>
    </w:p>
    <w:p w:rsidR="009A6698" w:rsidRPr="004506F3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69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9A6698"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Трећа тачка дневног реда: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Извештаја о коришћењу и располагању средствима за рад 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периоду јануар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 2021. године.</w:t>
      </w: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генералног секретара, Бранко М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>аринковић је представио И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звештај о коришћењу и располагању средствима за рад 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периоду јануар – септембар 2021. године, наводећи да трећи квартал за текућу годину обухвата период до 30. септембра и да је укупно извршење буџета Народне скупштине 61,43% или укупно 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1 милијарда 405 и по милиона динара. Заменик генералног се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кретара је истакао да извршење Б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уџета тече у складу са финансијским планом Народне скупштине и позитивним прописима, а остатак неутрошених средстава до краја текуће године трошиће се у складу са потребама Народне скупштине како би се обезбедио несметан рад, к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народних посланика, тако и С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лужбе Народне скупштине.</w:t>
      </w:r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A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прихватио Извештај о коришћењу и располагању средствима за рад 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скупштинр 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периоду јануар – септембар 2021. године.</w:t>
      </w:r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A8" w:rsidRDefault="004B028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</w:t>
      </w:r>
      <w:r w:rsidR="00033DA8" w:rsidRPr="009C0597">
        <w:rPr>
          <w:rFonts w:ascii="Times New Roman" w:hAnsi="Times New Roman" w:cs="Times New Roman"/>
          <w:sz w:val="24"/>
          <w:szCs w:val="24"/>
        </w:rPr>
        <w:t>5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506F3" w:rsidRDefault="004506F3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6F3" w:rsidRPr="009C0597" w:rsidRDefault="004506F3" w:rsidP="004506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033DA8" w:rsidRPr="009C0597" w:rsidRDefault="00033DA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3DA8" w:rsidRPr="009C0597" w:rsidRDefault="004B028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059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033DA8" w:rsidRPr="009C0597" w:rsidRDefault="00033DA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3DA8" w:rsidRPr="009C0597" w:rsidRDefault="004506F3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033DA8" w:rsidRPr="009C0597" w:rsidRDefault="00033DA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3DA8" w:rsidRPr="009C0597" w:rsidRDefault="00033DA8" w:rsidP="004506F3">
      <w:pPr>
        <w:spacing w:after="0" w:line="240" w:lineRule="auto"/>
        <w:ind w:firstLine="709"/>
        <w:jc w:val="both"/>
        <w:rPr>
          <w:sz w:val="24"/>
          <w:szCs w:val="24"/>
        </w:rPr>
      </w:pPr>
      <w:r w:rsidRPr="009C0597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4506F3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9C0597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  <w:bookmarkStart w:id="0" w:name="_GoBack"/>
      <w:bookmarkEnd w:id="0"/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6698" w:rsidRPr="009C0597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B"/>
    <w:rsid w:val="00033DA8"/>
    <w:rsid w:val="00167352"/>
    <w:rsid w:val="004506F3"/>
    <w:rsid w:val="004B0288"/>
    <w:rsid w:val="00635D9B"/>
    <w:rsid w:val="008E1C4B"/>
    <w:rsid w:val="009A6698"/>
    <w:rsid w:val="009C03CB"/>
    <w:rsid w:val="009C0597"/>
    <w:rsid w:val="00B46A7C"/>
    <w:rsid w:val="00C27BA0"/>
    <w:rsid w:val="00F048DB"/>
    <w:rsid w:val="00F206B0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2</cp:revision>
  <dcterms:created xsi:type="dcterms:W3CDTF">2021-11-10T08:37:00Z</dcterms:created>
  <dcterms:modified xsi:type="dcterms:W3CDTF">2021-11-10T13:36:00Z</dcterms:modified>
</cp:coreProperties>
</file>