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4D" w:rsidRPr="00FA0F7F" w:rsidRDefault="0012344D" w:rsidP="0012344D">
      <w:pPr>
        <w:pStyle w:val="ZAKON"/>
        <w:rPr>
          <w:rFonts w:asciiTheme="minorHAnsi" w:hAnsiTheme="minorHAnsi"/>
          <w:lang w:val="sr-Cyrl-R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Pr="0012344D" w:rsidRDefault="0012344D" w:rsidP="0012344D">
      <w:pPr>
        <w:pStyle w:val="ZAKON"/>
      </w:pPr>
      <w:r w:rsidRPr="0012344D">
        <w:t>З</w:t>
      </w:r>
      <w:r>
        <w:t xml:space="preserve"> </w:t>
      </w:r>
      <w:r w:rsidRPr="0012344D">
        <w:t>А</w:t>
      </w:r>
      <w:r>
        <w:t xml:space="preserve"> </w:t>
      </w:r>
      <w:r w:rsidRPr="0012344D">
        <w:t>К</w:t>
      </w:r>
      <w:r>
        <w:t xml:space="preserve"> </w:t>
      </w:r>
      <w:r w:rsidRPr="0012344D">
        <w:t>О</w:t>
      </w:r>
      <w:r>
        <w:t xml:space="preserve"> </w:t>
      </w:r>
      <w:r w:rsidRPr="0012344D">
        <w:t>Н</w:t>
      </w:r>
    </w:p>
    <w:p w:rsidR="0012344D" w:rsidRPr="0012344D" w:rsidRDefault="0012344D" w:rsidP="0012344D">
      <w:pPr>
        <w:pStyle w:val="NAZIVZAKONA"/>
        <w:spacing w:after="360"/>
      </w:pPr>
      <w:r w:rsidRPr="0012344D">
        <w:t>О ПОТВРЂИВАЊУ СПОРАЗУМA О ЗАЈМУ ИЗМЕЂУ KFW</w:t>
      </w:r>
      <w:r w:rsidRPr="0012344D">
        <w:rPr>
          <w:lang w:val="de-DE"/>
        </w:rPr>
        <w:t xml:space="preserve">, ФРАНКФУРТ НА МАЈНИ </w:t>
      </w:r>
      <w:r w:rsidRPr="0012344D">
        <w:t xml:space="preserve">(„KFW”) И РЕПУБЛИКЕ СРБИЈЕ („ЗАЈМОПРИМАЦ”) КОЈУ ПРЕДСТАВЉА МИНИСТАР ФИНАНСИЈА ЗА ПРОЈЕКАТ „ЕНЕРГЕТСКА ЕФИКАСНОСТ У ОБЈЕКТИМА ЈАВНЕ НАМЕНЕ, ФАЗА II” </w:t>
      </w:r>
    </w:p>
    <w:p w:rsidR="0012344D" w:rsidRPr="0012344D" w:rsidRDefault="0012344D" w:rsidP="0012344D">
      <w:pPr>
        <w:pStyle w:val="CLAN"/>
      </w:pPr>
      <w:r w:rsidRPr="0012344D">
        <w:t>Члан 1.</w:t>
      </w:r>
    </w:p>
    <w:p w:rsidR="0012344D" w:rsidRPr="0012344D" w:rsidRDefault="0012344D" w:rsidP="0012344D">
      <w:pPr>
        <w:tabs>
          <w:tab w:val="clear" w:pos="1080"/>
          <w:tab w:val="left" w:pos="720"/>
        </w:tabs>
        <w:ind w:firstLine="720"/>
        <w:rPr>
          <w:rFonts w:eastAsia="Times New Roman" w:cs="Arial"/>
          <w:lang w:val="sr-Cyrl-CS"/>
        </w:rPr>
      </w:pPr>
      <w:r w:rsidRPr="0012344D">
        <w:rPr>
          <w:rFonts w:eastAsia="Times New Roman" w:cs="Arial"/>
          <w:lang w:val="sr-Cyrl-CS"/>
        </w:rPr>
        <w:t>Потврђује се С</w:t>
      </w:r>
      <w:r w:rsidRPr="0012344D">
        <w:rPr>
          <w:rFonts w:eastAsia="Times New Roman" w:cs="Arial"/>
          <w:lang w:val="de-DE"/>
        </w:rPr>
        <w:t xml:space="preserve">поразум о зајму између </w:t>
      </w:r>
      <w:r w:rsidRPr="0012344D">
        <w:rPr>
          <w:rFonts w:eastAsia="Times New Roman" w:cs="Arial"/>
          <w:lang w:val="sr-Cyrl-CS"/>
        </w:rPr>
        <w:t>KfW</w:t>
      </w:r>
      <w:r w:rsidRPr="0012344D">
        <w:rPr>
          <w:rFonts w:eastAsia="Times New Roman" w:cs="Arial"/>
          <w:lang w:val="de-DE"/>
        </w:rPr>
        <w:t xml:space="preserve">, Франкфурт на Мајни </w:t>
      </w:r>
      <w:r w:rsidRPr="0012344D">
        <w:rPr>
          <w:rFonts w:eastAsia="Times New Roman" w:cs="Arial"/>
          <w:lang w:val="sr-Cyrl-CS"/>
        </w:rPr>
        <w:t>(„KfW”) и Републике Србије („Зајмопримац”) коју представља министар финансија за пројекат „Енергетска ефикасност у објектима јавне намене, фаза II”,</w:t>
      </w:r>
      <w:r w:rsidRPr="0012344D">
        <w:rPr>
          <w:rFonts w:eastAsia="Times New Roman" w:cs="Arial"/>
          <w:lang w:val="sr-Latn-RS"/>
        </w:rPr>
        <w:t xml:space="preserve"> </w:t>
      </w:r>
      <w:r w:rsidRPr="0012344D">
        <w:rPr>
          <w:rFonts w:eastAsia="Times New Roman" w:cs="Arial"/>
          <w:lang w:val="sr-Cyrl-CS"/>
        </w:rPr>
        <w:t>који је потписан</w:t>
      </w:r>
      <w:r w:rsidRPr="0012344D">
        <w:rPr>
          <w:rFonts w:eastAsia="Times New Roman" w:cs="Arial"/>
          <w:lang w:val="sr-Latn-RS"/>
        </w:rPr>
        <w:t xml:space="preserve"> у </w:t>
      </w:r>
      <w:r w:rsidRPr="0012344D">
        <w:rPr>
          <w:rFonts w:eastAsia="Times New Roman" w:cs="Arial"/>
          <w:lang w:val="sr-Cyrl-RS"/>
        </w:rPr>
        <w:t xml:space="preserve">Франкфурту на Мајни и </w:t>
      </w:r>
      <w:r w:rsidRPr="0012344D">
        <w:rPr>
          <w:rFonts w:eastAsia="Times New Roman" w:cs="Arial"/>
          <w:lang w:val="sr-Latn-RS"/>
        </w:rPr>
        <w:t>Београду</w:t>
      </w:r>
      <w:r w:rsidRPr="0012344D">
        <w:rPr>
          <w:rFonts w:eastAsia="Times New Roman" w:cs="Arial"/>
          <w:lang w:val="sr-Cyrl-RS"/>
        </w:rPr>
        <w:t xml:space="preserve"> 2</w:t>
      </w:r>
      <w:r w:rsidRPr="0012344D">
        <w:rPr>
          <w:rFonts w:eastAsia="Times New Roman" w:cs="Arial"/>
          <w:lang w:val="sr-Latn-RS"/>
        </w:rPr>
        <w:t>9</w:t>
      </w:r>
      <w:r w:rsidRPr="0012344D">
        <w:rPr>
          <w:rFonts w:eastAsia="Times New Roman" w:cs="Arial"/>
          <w:lang w:val="sr-Cyrl-CS"/>
        </w:rPr>
        <w:t xml:space="preserve">. </w:t>
      </w:r>
      <w:r w:rsidRPr="0012344D">
        <w:rPr>
          <w:rFonts w:eastAsia="Times New Roman" w:cs="Arial"/>
          <w:lang w:val="sr-Latn-RS"/>
        </w:rPr>
        <w:t>новембра</w:t>
      </w:r>
      <w:r w:rsidRPr="0012344D">
        <w:rPr>
          <w:rFonts w:eastAsia="Times New Roman" w:cs="Arial"/>
          <w:lang w:val="sr-Cyrl-RS"/>
        </w:rPr>
        <w:t xml:space="preserve"> </w:t>
      </w:r>
      <w:r w:rsidRPr="0012344D">
        <w:rPr>
          <w:rFonts w:eastAsia="Times New Roman" w:cs="Arial"/>
          <w:lang w:val="sr-Cyrl-CS"/>
        </w:rPr>
        <w:t>2019. године</w:t>
      </w:r>
      <w:r w:rsidRPr="0012344D">
        <w:rPr>
          <w:rFonts w:eastAsia="Times New Roman" w:cs="Arial"/>
          <w:lang w:val="sr-Cyrl-RS"/>
        </w:rPr>
        <w:t>,</w:t>
      </w:r>
      <w:r w:rsidRPr="0012344D">
        <w:rPr>
          <w:rFonts w:eastAsia="Times New Roman" w:cs="Arial"/>
          <w:lang w:val="sr-Cyrl-CS"/>
        </w:rPr>
        <w:t xml:space="preserve"> у оригиналу на енглеском језику.</w:t>
      </w:r>
    </w:p>
    <w:p w:rsidR="0012344D" w:rsidRPr="0012344D" w:rsidRDefault="0012344D" w:rsidP="0012344D">
      <w:pPr>
        <w:pStyle w:val="CLAN"/>
      </w:pPr>
      <w:r w:rsidRPr="0012344D">
        <w:t>Члан 2.</w:t>
      </w:r>
    </w:p>
    <w:p w:rsidR="0012344D" w:rsidRPr="0012344D" w:rsidRDefault="0012344D" w:rsidP="0012344D">
      <w:pPr>
        <w:tabs>
          <w:tab w:val="clear" w:pos="1080"/>
          <w:tab w:val="left" w:pos="720"/>
        </w:tabs>
        <w:ind w:firstLine="720"/>
        <w:rPr>
          <w:rFonts w:eastAsia="Times New Roman" w:cs="Arial"/>
          <w:lang w:val="sr-Latn-RS"/>
        </w:rPr>
      </w:pPr>
      <w:r w:rsidRPr="0012344D">
        <w:rPr>
          <w:rFonts w:eastAsia="Times New Roman" w:cs="Arial"/>
          <w:lang w:val="sr-Cyrl-CS"/>
        </w:rPr>
        <w:t>Текст С</w:t>
      </w:r>
      <w:r w:rsidRPr="0012344D">
        <w:rPr>
          <w:rFonts w:eastAsia="Times New Roman" w:cs="Arial"/>
          <w:lang w:val="de-DE"/>
        </w:rPr>
        <w:t>поразум</w:t>
      </w:r>
      <w:r w:rsidRPr="0012344D">
        <w:rPr>
          <w:rFonts w:eastAsia="Times New Roman" w:cs="Arial"/>
          <w:lang w:val="sr-Cyrl-RS"/>
        </w:rPr>
        <w:t>а</w:t>
      </w:r>
      <w:r w:rsidRPr="0012344D">
        <w:rPr>
          <w:rFonts w:eastAsia="Times New Roman" w:cs="Arial"/>
          <w:lang w:val="de-DE"/>
        </w:rPr>
        <w:t xml:space="preserve"> о зајму између </w:t>
      </w:r>
      <w:r w:rsidRPr="0012344D">
        <w:rPr>
          <w:rFonts w:eastAsia="Times New Roman" w:cs="Arial"/>
          <w:lang w:val="sr-Cyrl-CS"/>
        </w:rPr>
        <w:t>KfW</w:t>
      </w:r>
      <w:r w:rsidRPr="0012344D">
        <w:rPr>
          <w:rFonts w:eastAsia="Times New Roman" w:cs="Arial"/>
          <w:lang w:val="de-DE"/>
        </w:rPr>
        <w:t xml:space="preserve">, Франкфурт на Мајни </w:t>
      </w:r>
      <w:r w:rsidRPr="0012344D">
        <w:rPr>
          <w:rFonts w:eastAsia="Times New Roman" w:cs="Arial"/>
          <w:lang w:val="sr-Cyrl-CS"/>
        </w:rPr>
        <w:t>(„KfW”) и Републике Србије („Зајмопримац”) коју представља министар финансија за пројекат „Енергетска ефикасност у објектима јавне намене, фаза II”, у оригиналу на енглеском језику и у преводу на српски језик</w:t>
      </w:r>
      <w:r w:rsidRPr="0012344D">
        <w:rPr>
          <w:rFonts w:eastAsia="Times New Roman" w:cs="Arial"/>
          <w:lang w:val="sr-Latn-RS"/>
        </w:rPr>
        <w:t xml:space="preserve"> </w:t>
      </w:r>
      <w:r w:rsidRPr="0012344D">
        <w:rPr>
          <w:rFonts w:eastAsia="Times New Roman" w:cs="Arial"/>
          <w:lang w:val="sr-Cyrl-CS"/>
        </w:rPr>
        <w:t>гласи</w:t>
      </w:r>
      <w:r w:rsidRPr="0012344D">
        <w:rPr>
          <w:rFonts w:eastAsia="Times New Roman" w:cs="Arial"/>
          <w:lang w:val="sr-Latn-RS"/>
        </w:rPr>
        <w:t>:</w:t>
      </w:r>
    </w:p>
    <w:p w:rsidR="0012344D" w:rsidRPr="0012344D" w:rsidRDefault="0012344D" w:rsidP="0012344D">
      <w:pPr>
        <w:tabs>
          <w:tab w:val="clear" w:pos="1080"/>
          <w:tab w:val="left" w:pos="720"/>
        </w:tabs>
        <w:ind w:firstLine="720"/>
        <w:jc w:val="left"/>
        <w:rPr>
          <w:rFonts w:eastAsia="Times New Roman" w:cs="Arial"/>
          <w:b/>
        </w:rPr>
      </w:pPr>
      <w:r w:rsidRPr="0012344D">
        <w:rPr>
          <w:rFonts w:eastAsia="Times New Roman" w:cs="Arial"/>
          <w:b/>
        </w:rPr>
        <w:br w:type="page"/>
      </w:r>
    </w:p>
    <w:p w:rsidR="0012344D" w:rsidRPr="0012344D" w:rsidRDefault="0012344D" w:rsidP="0012344D">
      <w:pPr>
        <w:tabs>
          <w:tab w:val="clear" w:pos="1080"/>
          <w:tab w:val="left" w:pos="720"/>
        </w:tabs>
        <w:jc w:val="center"/>
        <w:rPr>
          <w:rFonts w:eastAsia="Times New Roman" w:cs="Arial"/>
          <w:b/>
          <w:bCs/>
          <w:spacing w:val="60"/>
          <w:kern w:val="28"/>
          <w:u w:val="single"/>
        </w:rPr>
      </w:pPr>
      <w:r w:rsidRPr="0012344D">
        <w:rPr>
          <w:rFonts w:eastAsia="Times New Roman" w:cs="Arial"/>
          <w:b/>
          <w:bCs/>
          <w:spacing w:val="60"/>
          <w:kern w:val="28"/>
          <w:u w:val="single"/>
        </w:rPr>
        <w:lastRenderedPageBreak/>
        <w:t>Loan Agreement</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lang w:val="sr-Cyrl-RS"/>
        </w:rPr>
      </w:pPr>
      <w:r w:rsidRPr="0012344D">
        <w:rPr>
          <w:rFonts w:eastAsia="Times New Roman" w:cs="Arial"/>
        </w:rPr>
        <w:t xml:space="preserve">dated </w:t>
      </w:r>
      <w:r w:rsidRPr="0012344D">
        <w:rPr>
          <w:rFonts w:eastAsia="Times New Roman" w:cs="Arial"/>
          <w:lang w:val="sr-Cyrl-RS"/>
        </w:rPr>
        <w:t>29.11.2019.</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between</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KfW, Frankfurt am Main</w:t>
      </w: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("KfW")</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and</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rPr>
        <w:t>the Republic of Serbia</w:t>
      </w:r>
    </w:p>
    <w:p w:rsidR="0012344D" w:rsidRDefault="0012344D" w:rsidP="0012344D">
      <w:pPr>
        <w:tabs>
          <w:tab w:val="clear" w:pos="1080"/>
          <w:tab w:val="left" w:pos="720"/>
        </w:tabs>
        <w:jc w:val="center"/>
        <w:rPr>
          <w:rFonts w:eastAsia="Times New Roman" w:cs="Arial"/>
          <w:b/>
          <w:bCs/>
        </w:rPr>
      </w:pPr>
      <w:r w:rsidRPr="0012344D">
        <w:rPr>
          <w:rFonts w:eastAsia="Times New Roman" w:cs="Arial"/>
          <w:b/>
          <w:bCs/>
        </w:rPr>
        <w:t>("Borrower")</w:t>
      </w: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represented by the Minister of Finance</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for</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rPr>
        <w:t>EUR 20,000,000.00</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for the Project:</w:t>
      </w:r>
    </w:p>
    <w:p w:rsidR="0012344D" w:rsidRPr="0012344D" w:rsidRDefault="0012344D" w:rsidP="00541F63">
      <w:pPr>
        <w:numPr>
          <w:ilvl w:val="0"/>
          <w:numId w:val="2"/>
        </w:numPr>
        <w:tabs>
          <w:tab w:val="clear" w:pos="1080"/>
          <w:tab w:val="left" w:pos="720"/>
        </w:tabs>
        <w:ind w:left="0" w:firstLine="1440"/>
        <w:rPr>
          <w:rFonts w:eastAsia="Times New Roman" w:cs="Arial"/>
        </w:rPr>
      </w:pPr>
      <w:r w:rsidRPr="0012344D">
        <w:rPr>
          <w:rFonts w:eastAsia="Times New Roman" w:cs="Arial"/>
        </w:rPr>
        <w:t>Energy Efficiency in Public Buildings, Phase II -</w:t>
      </w: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BMZ ID: 201468644</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Loan ID: 29477</w:t>
      </w:r>
    </w:p>
    <w:p w:rsidR="0012344D" w:rsidRPr="0012344D" w:rsidRDefault="0012344D" w:rsidP="0012344D">
      <w:pPr>
        <w:tabs>
          <w:tab w:val="clear" w:pos="1080"/>
          <w:tab w:val="left" w:pos="720"/>
        </w:tabs>
        <w:ind w:firstLine="720"/>
        <w:jc w:val="left"/>
        <w:rPr>
          <w:rFonts w:eastAsia="Times New Roman" w:cs="Arial"/>
          <w:b/>
        </w:rPr>
      </w:pPr>
      <w:r w:rsidRPr="0012344D">
        <w:rPr>
          <w:rFonts w:eastAsia="Times New Roman" w:cs="Arial"/>
          <w:b/>
        </w:rPr>
        <w:br w:type="page"/>
      </w:r>
    </w:p>
    <w:p w:rsidR="0012344D" w:rsidRPr="0012344D" w:rsidRDefault="0012344D" w:rsidP="0012344D">
      <w:pPr>
        <w:tabs>
          <w:tab w:val="clear" w:pos="1080"/>
          <w:tab w:val="left" w:pos="720"/>
        </w:tabs>
        <w:spacing w:before="480"/>
        <w:jc w:val="center"/>
        <w:rPr>
          <w:rFonts w:eastAsia="Times New Roman" w:cs="Arial"/>
          <w:b/>
          <w:u w:val="single"/>
        </w:rPr>
      </w:pPr>
      <w:bookmarkStart w:id="0" w:name="_Toc19030232"/>
      <w:r w:rsidRPr="0012344D">
        <w:rPr>
          <w:rFonts w:eastAsia="Times New Roman" w:cs="Arial"/>
          <w:b/>
          <w:bCs/>
          <w:spacing w:val="60"/>
          <w:kern w:val="28"/>
          <w:u w:val="single"/>
        </w:rPr>
        <w:lastRenderedPageBreak/>
        <w:t>CONTENTS</w:t>
      </w:r>
      <w:bookmarkEnd w:id="0"/>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bCs/>
          <w:noProof/>
          <w:spacing w:val="60"/>
          <w:kern w:val="28"/>
        </w:rPr>
        <w:t>CONTENTS</w:t>
      </w:r>
      <w:r w:rsidRPr="0012344D">
        <w:rPr>
          <w:rFonts w:eastAsia="Times New Roman" w:cs="Arial"/>
          <w:noProof/>
        </w:rPr>
        <w:tab/>
        <w:t>2</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bCs/>
          <w:noProof/>
          <w:spacing w:val="60"/>
          <w:kern w:val="28"/>
        </w:rPr>
        <w:t>PREAMBLE</w:t>
      </w:r>
      <w:r w:rsidRPr="0012344D">
        <w:rPr>
          <w:rFonts w:eastAsia="Times New Roman" w:cs="Arial"/>
          <w:noProof/>
        </w:rPr>
        <w:tab/>
        <w:t>3</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w:t>
      </w:r>
      <w:r w:rsidRPr="0012344D">
        <w:rPr>
          <w:rFonts w:eastAsia="Times New Roman" w:cs="Arial"/>
          <w:noProof/>
          <w:lang w:eastAsia="de-DE"/>
        </w:rPr>
        <w:tab/>
      </w:r>
      <w:r w:rsidRPr="0012344D">
        <w:rPr>
          <w:rFonts w:eastAsia="Times New Roman" w:cs="Arial"/>
          <w:noProof/>
          <w:lang w:val="en-GB"/>
        </w:rPr>
        <w:t>Loan</w:t>
      </w:r>
      <w:r w:rsidRPr="0012344D">
        <w:rPr>
          <w:rFonts w:eastAsia="Times New Roman" w:cs="Arial"/>
          <w:noProof/>
        </w:rPr>
        <w:tab/>
        <w:t>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bCs/>
          <w:noProof/>
          <w:lang w:val="en-GB"/>
        </w:rPr>
        <w:t>2.</w:t>
      </w:r>
      <w:r w:rsidRPr="0012344D">
        <w:rPr>
          <w:rFonts w:eastAsia="Times New Roman" w:cs="Arial"/>
          <w:noProof/>
          <w:lang w:eastAsia="de-DE"/>
        </w:rPr>
        <w:tab/>
      </w:r>
      <w:r w:rsidRPr="0012344D">
        <w:rPr>
          <w:rFonts w:eastAsia="Times New Roman" w:cs="Arial"/>
          <w:bCs/>
          <w:noProof/>
          <w:lang w:val="en-GB"/>
        </w:rPr>
        <w:t>Channelling of the Loan</w:t>
      </w:r>
      <w:r w:rsidRPr="0012344D">
        <w:rPr>
          <w:rFonts w:eastAsia="Times New Roman" w:cs="Arial"/>
          <w:noProof/>
        </w:rPr>
        <w:tab/>
        <w:t>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3.</w:t>
      </w:r>
      <w:r w:rsidRPr="0012344D">
        <w:rPr>
          <w:rFonts w:eastAsia="Times New Roman" w:cs="Arial"/>
          <w:noProof/>
          <w:lang w:eastAsia="de-DE"/>
        </w:rPr>
        <w:tab/>
      </w:r>
      <w:r w:rsidRPr="0012344D">
        <w:rPr>
          <w:rFonts w:eastAsia="Times New Roman" w:cs="Arial"/>
          <w:noProof/>
          <w:lang w:val="en-GB"/>
        </w:rPr>
        <w:t>Disbursement</w:t>
      </w:r>
      <w:r w:rsidRPr="0012344D">
        <w:rPr>
          <w:rFonts w:eastAsia="Times New Roman" w:cs="Arial"/>
          <w:noProof/>
        </w:rPr>
        <w:tab/>
        <w:t>5</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4.</w:t>
      </w:r>
      <w:r w:rsidRPr="0012344D">
        <w:rPr>
          <w:rFonts w:eastAsia="Times New Roman" w:cs="Arial"/>
          <w:noProof/>
          <w:lang w:eastAsia="de-DE"/>
        </w:rPr>
        <w:tab/>
      </w:r>
      <w:r w:rsidRPr="0012344D">
        <w:rPr>
          <w:rFonts w:eastAsia="Times New Roman" w:cs="Arial"/>
          <w:bCs/>
          <w:noProof/>
          <w:lang w:val="en-GB"/>
        </w:rPr>
        <w:t>Fees</w:t>
      </w:r>
      <w:r w:rsidRPr="0012344D">
        <w:rPr>
          <w:rFonts w:eastAsia="Times New Roman" w:cs="Arial"/>
          <w:noProof/>
        </w:rPr>
        <w:tab/>
        <w:t>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5.</w:t>
      </w:r>
      <w:r w:rsidRPr="0012344D">
        <w:rPr>
          <w:rFonts w:eastAsia="Times New Roman" w:cs="Arial"/>
          <w:noProof/>
          <w:lang w:eastAsia="de-DE"/>
        </w:rPr>
        <w:tab/>
      </w:r>
      <w:r w:rsidRPr="0012344D">
        <w:rPr>
          <w:rFonts w:eastAsia="Times New Roman" w:cs="Arial"/>
          <w:bCs/>
          <w:noProof/>
          <w:lang w:val="en-GB"/>
        </w:rPr>
        <w:t>Interest</w:t>
      </w:r>
      <w:r w:rsidRPr="0012344D">
        <w:rPr>
          <w:rFonts w:eastAsia="Times New Roman" w:cs="Arial"/>
          <w:noProof/>
        </w:rPr>
        <w:tab/>
        <w:t>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6.</w:t>
      </w:r>
      <w:r w:rsidRPr="0012344D">
        <w:rPr>
          <w:rFonts w:eastAsia="Times New Roman" w:cs="Arial"/>
          <w:noProof/>
          <w:lang w:eastAsia="de-DE"/>
        </w:rPr>
        <w:tab/>
      </w:r>
      <w:r w:rsidRPr="0012344D">
        <w:rPr>
          <w:rFonts w:eastAsia="Times New Roman" w:cs="Arial"/>
          <w:bCs/>
          <w:noProof/>
          <w:lang w:val="en-GB"/>
        </w:rPr>
        <w:t>Repayment and prepayment</w:t>
      </w:r>
      <w:r w:rsidRPr="0012344D">
        <w:rPr>
          <w:rFonts w:eastAsia="Times New Roman" w:cs="Arial"/>
          <w:noProof/>
        </w:rPr>
        <w:tab/>
        <w:t>9</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7.</w:t>
      </w:r>
      <w:r w:rsidRPr="0012344D">
        <w:rPr>
          <w:rFonts w:eastAsia="Times New Roman" w:cs="Arial"/>
          <w:noProof/>
          <w:lang w:eastAsia="de-DE"/>
        </w:rPr>
        <w:tab/>
      </w:r>
      <w:r w:rsidRPr="0012344D">
        <w:rPr>
          <w:rFonts w:eastAsia="Times New Roman" w:cs="Arial"/>
          <w:bCs/>
          <w:noProof/>
          <w:lang w:val="en-GB"/>
        </w:rPr>
        <w:t>Calculations and payments in general</w:t>
      </w:r>
      <w:r w:rsidRPr="0012344D">
        <w:rPr>
          <w:rFonts w:eastAsia="Times New Roman" w:cs="Arial"/>
          <w:noProof/>
        </w:rPr>
        <w:tab/>
        <w:t>12</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8.</w:t>
      </w:r>
      <w:r w:rsidRPr="0012344D">
        <w:rPr>
          <w:rFonts w:eastAsia="Times New Roman" w:cs="Arial"/>
          <w:noProof/>
          <w:lang w:eastAsia="de-DE"/>
        </w:rPr>
        <w:tab/>
      </w:r>
      <w:r w:rsidRPr="0012344D">
        <w:rPr>
          <w:rFonts w:eastAsia="Times New Roman" w:cs="Arial"/>
          <w:bCs/>
          <w:noProof/>
          <w:lang w:val="en-GB"/>
        </w:rPr>
        <w:t>Guarantee from the Federal Republic of Germany</w:t>
      </w:r>
      <w:r w:rsidRPr="0012344D">
        <w:rPr>
          <w:rFonts w:eastAsia="Times New Roman" w:cs="Arial"/>
          <w:noProof/>
        </w:rPr>
        <w:tab/>
        <w:t>13</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bCs/>
          <w:noProof/>
        </w:rPr>
        <w:t>9.</w:t>
      </w:r>
      <w:r w:rsidRPr="0012344D">
        <w:rPr>
          <w:rFonts w:eastAsia="Times New Roman" w:cs="Arial"/>
          <w:noProof/>
          <w:lang w:eastAsia="de-DE"/>
        </w:rPr>
        <w:tab/>
      </w:r>
      <w:r w:rsidRPr="0012344D">
        <w:rPr>
          <w:rFonts w:eastAsia="Times New Roman" w:cs="Arial"/>
          <w:bCs/>
          <w:noProof/>
        </w:rPr>
        <w:t>Illegality</w:t>
      </w:r>
      <w:r w:rsidRPr="0012344D">
        <w:rPr>
          <w:rFonts w:eastAsia="Times New Roman" w:cs="Arial"/>
          <w:noProof/>
        </w:rPr>
        <w:tab/>
        <w:t>14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10.</w:t>
      </w:r>
      <w:r w:rsidRPr="0012344D">
        <w:rPr>
          <w:rFonts w:eastAsia="Times New Roman" w:cs="Arial"/>
          <w:noProof/>
          <w:lang w:eastAsia="de-DE"/>
        </w:rPr>
        <w:tab/>
      </w:r>
      <w:r w:rsidRPr="0012344D">
        <w:rPr>
          <w:rFonts w:eastAsia="Times New Roman" w:cs="Arial"/>
          <w:noProof/>
          <w:lang w:val="en-GB"/>
        </w:rPr>
        <w:t>Costs and public charges</w:t>
      </w:r>
      <w:r w:rsidRPr="0012344D">
        <w:rPr>
          <w:rFonts w:eastAsia="Times New Roman" w:cs="Arial"/>
          <w:noProof/>
        </w:rPr>
        <w:tab/>
        <w:t>14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11.</w:t>
      </w:r>
      <w:r w:rsidRPr="0012344D">
        <w:rPr>
          <w:rFonts w:eastAsia="Times New Roman" w:cs="Arial"/>
          <w:noProof/>
          <w:lang w:eastAsia="de-DE"/>
        </w:rPr>
        <w:tab/>
      </w:r>
      <w:r w:rsidRPr="0012344D">
        <w:rPr>
          <w:rFonts w:eastAsia="Times New Roman" w:cs="Arial"/>
          <w:noProof/>
          <w:lang w:val="en-GB"/>
        </w:rPr>
        <w:t>Special obligations</w:t>
      </w:r>
      <w:r w:rsidRPr="0012344D">
        <w:rPr>
          <w:rFonts w:eastAsia="Times New Roman" w:cs="Arial"/>
          <w:noProof/>
        </w:rPr>
        <w:tab/>
        <w:t>15</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12.</w:t>
      </w:r>
      <w:r w:rsidRPr="0012344D">
        <w:rPr>
          <w:rFonts w:eastAsia="Times New Roman" w:cs="Arial"/>
          <w:noProof/>
          <w:lang w:eastAsia="de-DE"/>
        </w:rPr>
        <w:tab/>
      </w:r>
      <w:r w:rsidRPr="0012344D">
        <w:rPr>
          <w:rFonts w:eastAsia="Times New Roman" w:cs="Arial"/>
          <w:bCs/>
          <w:noProof/>
          <w:lang w:val="en-GB"/>
        </w:rPr>
        <w:t>Termination of the Loan Agreement</w:t>
      </w:r>
      <w:r w:rsidRPr="0012344D">
        <w:rPr>
          <w:rFonts w:eastAsia="Times New Roman" w:cs="Arial"/>
          <w:noProof/>
        </w:rPr>
        <w:tab/>
        <w:t>17</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13.</w:t>
      </w:r>
      <w:r w:rsidRPr="0012344D">
        <w:rPr>
          <w:rFonts w:eastAsia="Times New Roman" w:cs="Arial"/>
          <w:noProof/>
          <w:lang w:eastAsia="de-DE"/>
        </w:rPr>
        <w:tab/>
      </w:r>
      <w:r w:rsidRPr="0012344D">
        <w:rPr>
          <w:rFonts w:eastAsia="Times New Roman" w:cs="Arial"/>
          <w:bCs/>
          <w:noProof/>
          <w:lang w:val="en-GB"/>
        </w:rPr>
        <w:t>Representation and statements</w:t>
      </w:r>
      <w:r w:rsidRPr="0012344D">
        <w:rPr>
          <w:rFonts w:eastAsia="Times New Roman" w:cs="Arial"/>
          <w:noProof/>
        </w:rPr>
        <w:tab/>
        <w:t>18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14.</w:t>
      </w:r>
      <w:r w:rsidRPr="0012344D">
        <w:rPr>
          <w:rFonts w:eastAsia="Times New Roman" w:cs="Arial"/>
          <w:noProof/>
          <w:lang w:eastAsia="de-DE"/>
        </w:rPr>
        <w:tab/>
      </w:r>
      <w:r w:rsidRPr="0012344D">
        <w:rPr>
          <w:rFonts w:eastAsia="Times New Roman" w:cs="Arial"/>
          <w:noProof/>
        </w:rPr>
        <w:t>Publication and transfer of Project-related information</w:t>
      </w:r>
      <w:r w:rsidRPr="0012344D">
        <w:rPr>
          <w:rFonts w:eastAsia="Times New Roman" w:cs="Arial"/>
          <w:noProof/>
        </w:rPr>
        <w:tab/>
        <w:t>19</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15.</w:t>
      </w:r>
      <w:r w:rsidRPr="0012344D">
        <w:rPr>
          <w:rFonts w:eastAsia="Times New Roman" w:cs="Arial"/>
          <w:noProof/>
          <w:lang w:eastAsia="de-DE"/>
        </w:rPr>
        <w:tab/>
      </w:r>
      <w:r w:rsidRPr="0012344D">
        <w:rPr>
          <w:rFonts w:eastAsia="Times New Roman" w:cs="Arial"/>
          <w:bCs/>
          <w:noProof/>
          <w:lang w:val="en-GB"/>
        </w:rPr>
        <w:t>General provisions</w:t>
      </w:r>
      <w:r w:rsidRPr="0012344D">
        <w:rPr>
          <w:rFonts w:eastAsia="Times New Roman" w:cs="Arial"/>
          <w:noProof/>
        </w:rPr>
        <w:tab/>
        <w:t>21</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1 Disbursement schedule</w:t>
      </w:r>
      <w:r w:rsidRPr="0012344D">
        <w:rPr>
          <w:rFonts w:eastAsia="Times New Roman" w:cs="Arial"/>
          <w:noProof/>
        </w:rPr>
        <w:tab/>
        <w:t>25</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2 Form of Legal Opinion of the Ministry of Justice of the Republic of Serbia</w:t>
      </w:r>
      <w:r w:rsidRPr="0012344D">
        <w:rPr>
          <w:rFonts w:eastAsia="Times New Roman" w:cs="Arial"/>
          <w:noProof/>
        </w:rPr>
        <w:tab/>
        <w:t>26</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3 Confirmation letter from KfW regarding the German Government Guarantee</w:t>
      </w:r>
      <w:r w:rsidRPr="0012344D">
        <w:rPr>
          <w:rFonts w:eastAsia="Times New Roman" w:cs="Arial"/>
          <w:noProof/>
        </w:rPr>
        <w:tab/>
        <w:t>31</w:t>
      </w:r>
    </w:p>
    <w:p w:rsidR="0012344D" w:rsidRDefault="0012344D">
      <w:pPr>
        <w:tabs>
          <w:tab w:val="clear" w:pos="1080"/>
        </w:tabs>
        <w:spacing w:after="200" w:line="276" w:lineRule="auto"/>
        <w:jc w:val="left"/>
        <w:rPr>
          <w:rFonts w:eastAsia="Times New Roman" w:cs="Arial"/>
          <w:b/>
          <w:bCs/>
          <w:spacing w:val="60"/>
          <w:kern w:val="28"/>
          <w:u w:val="single"/>
        </w:rPr>
      </w:pPr>
      <w:bookmarkStart w:id="1" w:name="_Toc406659708"/>
      <w:bookmarkStart w:id="2" w:name="_Toc19030233"/>
      <w:r>
        <w:rPr>
          <w:rFonts w:eastAsia="Times New Roman" w:cs="Arial"/>
          <w:b/>
          <w:bCs/>
          <w:spacing w:val="60"/>
          <w:kern w:val="28"/>
          <w:u w:val="single"/>
        </w:rPr>
        <w:br w:type="page"/>
      </w:r>
    </w:p>
    <w:p w:rsidR="0012344D" w:rsidRPr="0012344D" w:rsidRDefault="0012344D" w:rsidP="00871A72">
      <w:pPr>
        <w:tabs>
          <w:tab w:val="clear" w:pos="1080"/>
          <w:tab w:val="left" w:pos="720"/>
        </w:tabs>
        <w:spacing w:before="240" w:after="360"/>
        <w:jc w:val="center"/>
        <w:rPr>
          <w:rFonts w:eastAsia="Times New Roman" w:cs="Arial"/>
          <w:b/>
          <w:bCs/>
          <w:spacing w:val="60"/>
          <w:kern w:val="28"/>
          <w:u w:val="single"/>
        </w:rPr>
      </w:pPr>
      <w:r w:rsidRPr="0012344D">
        <w:rPr>
          <w:rFonts w:eastAsia="Times New Roman" w:cs="Arial"/>
          <w:b/>
          <w:bCs/>
          <w:spacing w:val="60"/>
          <w:kern w:val="28"/>
          <w:u w:val="single"/>
        </w:rPr>
        <w:lastRenderedPageBreak/>
        <w:t>PREAMBLE</w:t>
      </w:r>
      <w:bookmarkEnd w:id="1"/>
      <w:bookmarkEnd w:id="2"/>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The basis for this loan agreement between KfW and the Borrower (</w:t>
      </w:r>
      <w:r w:rsidRPr="0012344D">
        <w:rPr>
          <w:rFonts w:eastAsia="MS Mincho" w:cs="Arial"/>
          <w:b/>
          <w:color w:val="000000"/>
          <w:lang w:val="en-GB" w:eastAsia="ja-JP"/>
        </w:rPr>
        <w:t>"</w:t>
      </w:r>
      <w:r w:rsidRPr="0012344D">
        <w:rPr>
          <w:rFonts w:eastAsia="Times New Roman" w:cs="Arial"/>
          <w:b/>
          <w:lang w:val="en-GB"/>
        </w:rPr>
        <w:t>Loan Agreement</w:t>
      </w:r>
      <w:r w:rsidRPr="0012344D">
        <w:rPr>
          <w:rFonts w:eastAsia="MS Mincho" w:cs="Arial"/>
          <w:b/>
          <w:color w:val="000000"/>
          <w:lang w:val="en-GB" w:eastAsia="ja-JP"/>
        </w:rPr>
        <w:t>"</w:t>
      </w:r>
      <w:r w:rsidRPr="0012344D">
        <w:rPr>
          <w:rFonts w:eastAsia="Times New Roman" w:cs="Arial"/>
          <w:lang w:val="en-GB"/>
        </w:rPr>
        <w:t>) is the Summary Record of the Negotiations on Development Cooperation between the Government of the Federal Republic of Germany and the Government of the Republic of Serbia held in Belgrade on 20 November 2014.</w:t>
      </w:r>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KfW will refinance the Loan granted in accordance with the conditions of this Loan Agreement with interest subsidies from low-interest budget funds provided by the Federal Republic of Germany for projects that meet development-policy eligibility criteria. The terms and conditions of the Loan comply with the OECD requirements applicable on the date of signing of this Loan Agreement for recognition as Official Development Assistance (ODA).</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On this basis and under the condition that the Federal Republic of Germany extends a guarantee for the Loan, KfW will grant a Loan in accordance with the terms and conditions of this Loan Agreement.</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 xml:space="preserve">As agreed in the above mentioned Summary Record of the Negotiations on Development Cooperation, the Borrower and KfW envisage to conclude a Financing Agreement amounting to 1,5 million EUR for accompanying, technical measures. </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Additionally, funds from a “Study and Expert Fund” by German Ministry of Financial Cooperation and Development are available if certain criteria are fulfilled.</w:t>
      </w:r>
    </w:p>
    <w:p w:rsidR="0012344D" w:rsidRPr="0012344D" w:rsidRDefault="0012344D" w:rsidP="00871A72">
      <w:pPr>
        <w:numPr>
          <w:ilvl w:val="1"/>
          <w:numId w:val="0"/>
        </w:numPr>
        <w:tabs>
          <w:tab w:val="clear" w:pos="1080"/>
          <w:tab w:val="left" w:pos="720"/>
          <w:tab w:val="num" w:pos="1701"/>
        </w:tabs>
        <w:outlineLvl w:val="1"/>
        <w:rPr>
          <w:rFonts w:eastAsia="Times New Roman" w:cs="Arial"/>
          <w:b/>
          <w:lang w:val="de-DE"/>
        </w:rPr>
      </w:pPr>
      <w:r w:rsidRPr="0012344D">
        <w:rPr>
          <w:rFonts w:eastAsia="Times New Roman" w:cs="Arial"/>
          <w:b/>
          <w:lang w:val="en-GB"/>
        </w:rPr>
        <w:br w:type="page"/>
      </w:r>
      <w:bookmarkStart w:id="3" w:name="_Toc371500676"/>
      <w:bookmarkStart w:id="4" w:name="_Toc406596045"/>
      <w:bookmarkStart w:id="5" w:name="_Toc406659709"/>
      <w:bookmarkStart w:id="6" w:name="_Toc19030234"/>
      <w:r>
        <w:rPr>
          <w:rFonts w:eastAsia="Times New Roman" w:cs="Arial"/>
          <w:b/>
          <w:lang w:val="en-GB"/>
        </w:rPr>
        <w:lastRenderedPageBreak/>
        <w:t>1.</w:t>
      </w:r>
      <w:r>
        <w:rPr>
          <w:rFonts w:eastAsia="Times New Roman" w:cs="Arial"/>
          <w:b/>
          <w:lang w:val="en-GB"/>
        </w:rPr>
        <w:tab/>
      </w:r>
      <w:r w:rsidRPr="0012344D">
        <w:rPr>
          <w:rFonts w:eastAsia="Times New Roman" w:cs="Arial"/>
          <w:b/>
          <w:lang w:val="en-GB"/>
        </w:rPr>
        <w:t>Loan</w:t>
      </w:r>
      <w:bookmarkEnd w:id="3"/>
      <w:bookmarkEnd w:id="4"/>
      <w:bookmarkEnd w:id="5"/>
      <w:bookmarkEnd w:id="6"/>
    </w:p>
    <w:p w:rsidR="0012344D" w:rsidRPr="0012344D" w:rsidRDefault="0012344D" w:rsidP="00871A72">
      <w:pPr>
        <w:tabs>
          <w:tab w:val="clear" w:pos="1080"/>
          <w:tab w:val="left" w:pos="720"/>
          <w:tab w:val="num" w:pos="1661"/>
        </w:tabs>
        <w:ind w:left="810" w:hanging="810"/>
        <w:outlineLvl w:val="2"/>
        <w:rPr>
          <w:rFonts w:eastAsia="Times New Roman" w:cs="Arial"/>
          <w:lang w:val="en-GB"/>
        </w:rPr>
      </w:pPr>
      <w:bookmarkStart w:id="7" w:name="_Ref329252436"/>
      <w:bookmarkStart w:id="8" w:name="_Toc402263614"/>
      <w:r w:rsidRPr="0012344D">
        <w:rPr>
          <w:rFonts w:eastAsia="Times New Roman" w:cs="Arial"/>
          <w:lang w:val="en-GB"/>
        </w:rPr>
        <w:t>1.1</w:t>
      </w:r>
      <w:r>
        <w:rPr>
          <w:rFonts w:eastAsia="Times New Roman" w:cs="Arial"/>
          <w:i/>
          <w:lang w:val="en-GB"/>
        </w:rPr>
        <w:tab/>
      </w:r>
      <w:r w:rsidRPr="0012344D">
        <w:rPr>
          <w:rFonts w:eastAsia="Times New Roman" w:cs="Arial"/>
          <w:i/>
          <w:lang w:val="en-GB"/>
        </w:rPr>
        <w:t>Amount</w:t>
      </w:r>
      <w:r w:rsidRPr="0012344D">
        <w:rPr>
          <w:rFonts w:eastAsia="Times New Roman" w:cs="Arial"/>
          <w:lang w:val="en-GB"/>
        </w:rPr>
        <w:t>. KfW will extend to the Borrower a Loan not exceeding a total of</w:t>
      </w:r>
      <w:bookmarkEnd w:id="7"/>
      <w:bookmarkEnd w:id="8"/>
    </w:p>
    <w:p w:rsidR="0012344D" w:rsidRPr="0012344D" w:rsidRDefault="0012344D" w:rsidP="00871A72">
      <w:pPr>
        <w:tabs>
          <w:tab w:val="clear" w:pos="1080"/>
          <w:tab w:val="left" w:pos="720"/>
          <w:tab w:val="num" w:pos="1276"/>
        </w:tabs>
        <w:jc w:val="center"/>
        <w:rPr>
          <w:rFonts w:eastAsia="Times New Roman" w:cs="Arial"/>
        </w:rPr>
      </w:pPr>
      <w:r w:rsidRPr="0012344D">
        <w:rPr>
          <w:rFonts w:eastAsia="Times New Roman" w:cs="Arial"/>
          <w:b/>
          <w:bCs/>
        </w:rPr>
        <w:t>EUR 20,000,000.00</w:t>
      </w:r>
      <w:r w:rsidRPr="0012344D">
        <w:rPr>
          <w:rFonts w:eastAsia="Times New Roman" w:cs="Arial"/>
        </w:rPr>
        <w:t xml:space="preserve"> (</w:t>
      </w:r>
      <w:r w:rsidRPr="0012344D">
        <w:rPr>
          <w:rFonts w:eastAsia="Times New Roman" w:cs="Arial"/>
          <w:b/>
          <w:bCs/>
        </w:rPr>
        <w:t>"Loan"</w:t>
      </w:r>
      <w:r w:rsidRPr="0012344D">
        <w:rPr>
          <w:rFonts w:eastAsia="Times New Roman" w:cs="Arial"/>
        </w:rPr>
        <w:t>)</w:t>
      </w:r>
    </w:p>
    <w:p w:rsidR="0012344D" w:rsidRPr="0012344D" w:rsidRDefault="0012344D" w:rsidP="00871A72">
      <w:pPr>
        <w:tabs>
          <w:tab w:val="clear" w:pos="1080"/>
          <w:tab w:val="left" w:pos="720"/>
          <w:tab w:val="num" w:pos="1276"/>
        </w:tabs>
        <w:jc w:val="center"/>
        <w:rPr>
          <w:rFonts w:eastAsia="Times New Roman" w:cs="Arial"/>
        </w:rPr>
      </w:pPr>
      <w:r w:rsidRPr="0012344D">
        <w:rPr>
          <w:rFonts w:eastAsia="Times New Roman" w:cs="Arial"/>
          <w:b/>
          <w:bCs/>
        </w:rPr>
        <w:t xml:space="preserve"> </w:t>
      </w:r>
      <w:r w:rsidRPr="0012344D">
        <w:rPr>
          <w:rFonts w:eastAsia="Times New Roman" w:cs="Arial"/>
          <w:bCs/>
        </w:rPr>
        <w:t>(in words: twenty million Euro).</w:t>
      </w:r>
    </w:p>
    <w:p w:rsidR="0012344D" w:rsidRPr="0012344D" w:rsidRDefault="0012344D" w:rsidP="00871A72">
      <w:pPr>
        <w:numPr>
          <w:ilvl w:val="2"/>
          <w:numId w:val="0"/>
        </w:numPr>
        <w:tabs>
          <w:tab w:val="clear" w:pos="1080"/>
          <w:tab w:val="left" w:pos="720"/>
          <w:tab w:val="num" w:pos="1276"/>
        </w:tabs>
        <w:outlineLvl w:val="2"/>
        <w:rPr>
          <w:rFonts w:eastAsia="Times New Roman" w:cs="Arial"/>
          <w:lang w:val="en-GB"/>
        </w:rPr>
      </w:pPr>
      <w:bookmarkStart w:id="9" w:name="_Toc402263615"/>
      <w:r w:rsidRPr="0012344D">
        <w:rPr>
          <w:rFonts w:eastAsia="Times New Roman" w:cs="Arial"/>
          <w:iCs/>
          <w:lang w:val="en-GB"/>
        </w:rPr>
        <w:t>1.2</w:t>
      </w:r>
      <w:r>
        <w:rPr>
          <w:rFonts w:eastAsia="Times New Roman" w:cs="Arial"/>
          <w:i/>
          <w:iCs/>
          <w:lang w:val="en-GB"/>
        </w:rPr>
        <w:tab/>
      </w:r>
      <w:r w:rsidRPr="0012344D">
        <w:rPr>
          <w:rFonts w:eastAsia="Times New Roman" w:cs="Arial"/>
          <w:i/>
          <w:iCs/>
          <w:lang w:val="en-GB"/>
        </w:rPr>
        <w:t>Purpose</w:t>
      </w:r>
      <w:r w:rsidRPr="0012344D">
        <w:rPr>
          <w:rFonts w:eastAsia="Times New Roman" w:cs="Arial"/>
          <w:lang w:val="en-GB"/>
        </w:rPr>
        <w:t>. The Borrower shall channel the Loan in full to selected municipalities (</w:t>
      </w:r>
      <w:r w:rsidRPr="0012344D">
        <w:rPr>
          <w:rFonts w:eastAsia="Times New Roman" w:cs="Arial"/>
          <w:b/>
          <w:lang w:val="en-GB"/>
        </w:rPr>
        <w:t>“Project-Executing Agencies”</w:t>
      </w:r>
      <w:r w:rsidRPr="0012344D">
        <w:rPr>
          <w:rFonts w:eastAsia="Times New Roman" w:cs="Arial"/>
          <w:lang w:val="en-GB"/>
        </w:rPr>
        <w:t>) in accordance with the conditions set forth in Article 2. The Borrower shall ensure that the Project-Executing Agencies will use the Loan exclusively to finance the promotion of energy efficiency in public buildings and associated measures (</w:t>
      </w:r>
      <w:r w:rsidRPr="0012344D">
        <w:rPr>
          <w:rFonts w:eastAsia="Times New Roman" w:cs="Arial"/>
          <w:b/>
          <w:lang w:val="en-GB"/>
        </w:rPr>
        <w:t>“Project”</w:t>
      </w:r>
      <w:r w:rsidRPr="0012344D">
        <w:rPr>
          <w:rFonts w:eastAsia="Times New Roman" w:cs="Arial"/>
          <w:lang w:val="en-GB"/>
        </w:rPr>
        <w:t xml:space="preserve">). </w:t>
      </w:r>
    </w:p>
    <w:p w:rsidR="0012344D" w:rsidRPr="0012344D" w:rsidRDefault="0012344D" w:rsidP="00871A72">
      <w:pPr>
        <w:tabs>
          <w:tab w:val="clear" w:pos="1080"/>
          <w:tab w:val="left" w:pos="720"/>
        </w:tabs>
        <w:outlineLvl w:val="2"/>
        <w:rPr>
          <w:rFonts w:eastAsia="Times New Roman" w:cs="Arial"/>
          <w:lang w:val="en-GB"/>
        </w:rPr>
      </w:pPr>
      <w:r w:rsidRPr="0012344D">
        <w:rPr>
          <w:rFonts w:eastAsia="Times New Roman" w:cs="Arial"/>
          <w:lang w:val="en-GB"/>
        </w:rPr>
        <w:t>The Borrower, in this respect represented by the Public Investment Management Office, acting as the Project coordinating agency (</w:t>
      </w:r>
      <w:r w:rsidRPr="0012344D">
        <w:rPr>
          <w:rFonts w:eastAsia="Times New Roman" w:cs="Arial"/>
          <w:b/>
          <w:lang w:val="en-GB"/>
        </w:rPr>
        <w:t>"</w:t>
      </w:r>
      <w:r w:rsidRPr="0012344D">
        <w:rPr>
          <w:rFonts w:eastAsia="Times New Roman" w:cs="Arial"/>
          <w:b/>
          <w:bCs/>
          <w:lang w:val="en-GB"/>
        </w:rPr>
        <w:t>Project Coordinating Agency</w:t>
      </w:r>
      <w:r w:rsidRPr="0012344D">
        <w:rPr>
          <w:rFonts w:eastAsia="Times New Roman" w:cs="Arial"/>
          <w:b/>
          <w:lang w:val="en-GB"/>
        </w:rPr>
        <w:t>"</w:t>
      </w:r>
      <w:r w:rsidRPr="0012344D">
        <w:rPr>
          <w:rFonts w:eastAsia="Times New Roman" w:cs="Arial"/>
          <w:lang w:val="en-GB"/>
        </w:rPr>
        <w:t>), and KfW will determine the details of the Project and the supplies and services to be financed from the Loan by a separate agreement (</w:t>
      </w:r>
      <w:r w:rsidRPr="0012344D">
        <w:rPr>
          <w:rFonts w:eastAsia="Times New Roman" w:cs="Arial"/>
          <w:b/>
          <w:lang w:val="en-GB"/>
        </w:rPr>
        <w:t>"</w:t>
      </w:r>
      <w:r w:rsidRPr="0012344D">
        <w:rPr>
          <w:rFonts w:eastAsia="Times New Roman" w:cs="Arial"/>
          <w:b/>
          <w:bCs/>
          <w:lang w:val="en-GB"/>
        </w:rPr>
        <w:t>Separate Agreement</w:t>
      </w:r>
      <w:r w:rsidRPr="0012344D">
        <w:rPr>
          <w:rFonts w:eastAsia="Times New Roman" w:cs="Arial"/>
          <w:b/>
          <w:lang w:val="en-GB"/>
        </w:rPr>
        <w:t>"</w:t>
      </w:r>
      <w:r w:rsidRPr="0012344D">
        <w:rPr>
          <w:rFonts w:eastAsia="Times New Roman" w:cs="Arial"/>
          <w:lang w:val="en-GB"/>
        </w:rPr>
        <w:t>).</w:t>
      </w:r>
      <w:bookmarkEnd w:id="9"/>
    </w:p>
    <w:p w:rsidR="0012344D" w:rsidRPr="0012344D" w:rsidRDefault="0012344D" w:rsidP="00871A72">
      <w:pPr>
        <w:numPr>
          <w:ilvl w:val="2"/>
          <w:numId w:val="0"/>
        </w:numPr>
        <w:tabs>
          <w:tab w:val="clear" w:pos="1080"/>
          <w:tab w:val="left" w:pos="720"/>
          <w:tab w:val="left" w:pos="851"/>
        </w:tabs>
        <w:outlineLvl w:val="2"/>
        <w:rPr>
          <w:rFonts w:eastAsia="Times New Roman" w:cs="Arial"/>
        </w:rPr>
      </w:pPr>
      <w:bookmarkStart w:id="10" w:name="Text4"/>
      <w:bookmarkStart w:id="11" w:name="_Toc402263619"/>
      <w:bookmarkEnd w:id="10"/>
      <w:r w:rsidRPr="0012344D">
        <w:rPr>
          <w:rFonts w:eastAsia="Times New Roman" w:cs="Arial"/>
          <w:iCs/>
          <w:lang w:val="en-GB"/>
        </w:rPr>
        <w:t>1.3</w:t>
      </w:r>
      <w:r>
        <w:rPr>
          <w:rFonts w:eastAsia="Times New Roman" w:cs="Arial"/>
          <w:i/>
          <w:iCs/>
          <w:lang w:val="en-GB"/>
        </w:rPr>
        <w:tab/>
      </w:r>
      <w:r w:rsidRPr="0012344D">
        <w:rPr>
          <w:rFonts w:eastAsia="Times New Roman" w:cs="Arial"/>
          <w:i/>
          <w:iCs/>
          <w:lang w:val="en-GB"/>
        </w:rPr>
        <w:t>Taxes, charges, customs duties</w:t>
      </w:r>
      <w:r w:rsidRPr="0012344D">
        <w:rPr>
          <w:rFonts w:eastAsia="Times New Roman" w:cs="Arial"/>
          <w:lang w:val="en-GB"/>
        </w:rPr>
        <w:t>. Taxes and other public charges owed by the Borrower or the Project-Executing Agencies as well as customs duties may not be financed from the Loan.</w:t>
      </w:r>
      <w:bookmarkEnd w:id="11"/>
      <w:r w:rsidRPr="0012344D">
        <w:rPr>
          <w:rFonts w:eastAsia="Times New Roman" w:cs="Arial"/>
          <w:lang w:val="en-GB"/>
        </w:rPr>
        <w:t xml:space="preserve"> In addition to the foregoing, the goods and services imported into the Republic of Serbia for the Project shall be exempted from customs fees and the trade of goods, services and equipment for the Project shall be exempted from VAT.</w:t>
      </w:r>
    </w:p>
    <w:p w:rsidR="0012344D" w:rsidRPr="0012344D" w:rsidRDefault="0012344D" w:rsidP="00871A72">
      <w:pPr>
        <w:numPr>
          <w:ilvl w:val="1"/>
          <w:numId w:val="0"/>
        </w:numPr>
        <w:tabs>
          <w:tab w:val="clear" w:pos="1080"/>
          <w:tab w:val="left" w:pos="720"/>
          <w:tab w:val="num" w:pos="1701"/>
        </w:tabs>
        <w:outlineLvl w:val="1"/>
        <w:rPr>
          <w:rFonts w:eastAsia="Times New Roman" w:cs="Arial"/>
          <w:b/>
          <w:bCs/>
          <w:lang w:val="en-GB"/>
        </w:rPr>
      </w:pPr>
      <w:bookmarkStart w:id="12" w:name="_Toc476832935"/>
      <w:bookmarkStart w:id="13" w:name="_Toc19030235"/>
      <w:bookmarkStart w:id="14" w:name="_Toc371500677"/>
      <w:bookmarkStart w:id="15" w:name="_Toc406596046"/>
      <w:bookmarkStart w:id="16" w:name="_Toc406659710"/>
      <w:r>
        <w:rPr>
          <w:rFonts w:eastAsia="Times New Roman" w:cs="Arial"/>
          <w:b/>
          <w:bCs/>
          <w:lang w:val="en-GB"/>
        </w:rPr>
        <w:t>2.</w:t>
      </w:r>
      <w:r>
        <w:rPr>
          <w:rFonts w:eastAsia="Times New Roman" w:cs="Arial"/>
          <w:b/>
          <w:bCs/>
          <w:lang w:val="en-GB"/>
        </w:rPr>
        <w:tab/>
      </w:r>
      <w:r w:rsidRPr="0012344D">
        <w:rPr>
          <w:rFonts w:eastAsia="Times New Roman" w:cs="Arial"/>
          <w:b/>
          <w:bCs/>
          <w:lang w:val="en-GB"/>
        </w:rPr>
        <w:t>Channelling of the Loan</w:t>
      </w:r>
      <w:bookmarkEnd w:id="12"/>
      <w:bookmarkEnd w:id="13"/>
    </w:p>
    <w:p w:rsidR="0012344D" w:rsidRPr="0012344D" w:rsidRDefault="0012344D" w:rsidP="00871A72">
      <w:pPr>
        <w:numPr>
          <w:ilvl w:val="2"/>
          <w:numId w:val="0"/>
        </w:numPr>
        <w:tabs>
          <w:tab w:val="clear" w:pos="1080"/>
          <w:tab w:val="left" w:pos="720"/>
          <w:tab w:val="left" w:pos="851"/>
          <w:tab w:val="num" w:pos="1661"/>
        </w:tabs>
        <w:outlineLvl w:val="2"/>
        <w:rPr>
          <w:rFonts w:eastAsia="Times New Roman" w:cs="Arial"/>
        </w:rPr>
      </w:pPr>
      <w:r w:rsidRPr="0012344D">
        <w:rPr>
          <w:rFonts w:eastAsia="Times New Roman" w:cs="Arial"/>
          <w:iCs/>
          <w:lang w:val="en-GB"/>
        </w:rPr>
        <w:t>2.1</w:t>
      </w:r>
      <w:r>
        <w:rPr>
          <w:rFonts w:eastAsia="Times New Roman" w:cs="Arial"/>
          <w:i/>
          <w:iCs/>
          <w:lang w:val="en-GB"/>
        </w:rPr>
        <w:tab/>
      </w:r>
      <w:r w:rsidRPr="0012344D">
        <w:rPr>
          <w:rFonts w:eastAsia="Times New Roman" w:cs="Arial"/>
          <w:i/>
          <w:iCs/>
          <w:lang w:val="en-GB"/>
        </w:rPr>
        <w:t xml:space="preserve">Channelling of the Loan to the </w:t>
      </w:r>
      <w:r w:rsidRPr="0012344D">
        <w:rPr>
          <w:rFonts w:eastAsia="Times New Roman" w:cs="Arial"/>
          <w:i/>
          <w:lang w:val="en-GB"/>
        </w:rPr>
        <w:t>Pro</w:t>
      </w:r>
      <w:r w:rsidRPr="0012344D">
        <w:rPr>
          <w:rFonts w:eastAsia="Times New Roman" w:cs="Arial"/>
          <w:i/>
        </w:rPr>
        <w:t>ject</w:t>
      </w:r>
      <w:r w:rsidRPr="0012344D">
        <w:rPr>
          <w:rFonts w:eastAsia="Times New Roman" w:cs="Arial"/>
          <w:i/>
          <w:iCs/>
          <w:lang w:val="en-GB"/>
        </w:rPr>
        <w:t>-Executing Agencies.</w:t>
      </w:r>
      <w:r w:rsidRPr="0012344D">
        <w:rPr>
          <w:rFonts w:eastAsia="Times New Roman" w:cs="Arial"/>
          <w:iCs/>
          <w:lang w:val="en-GB"/>
        </w:rPr>
        <w:t xml:space="preserve"> The Borrower shall channel the Loan in full to the Project Executing Agencies under separate channeling </w:t>
      </w:r>
      <w:r w:rsidRPr="0012344D">
        <w:rPr>
          <w:rFonts w:eastAsia="Times New Roman" w:cs="Arial"/>
        </w:rPr>
        <w:t>agreements (“</w:t>
      </w:r>
      <w:r w:rsidRPr="0012344D">
        <w:rPr>
          <w:rFonts w:eastAsia="Times New Roman" w:cs="Arial"/>
          <w:b/>
        </w:rPr>
        <w:t>Municipal Contracts</w:t>
      </w:r>
      <w:r w:rsidRPr="0012344D">
        <w:rPr>
          <w:rFonts w:eastAsia="Times New Roman" w:cs="Arial"/>
        </w:rPr>
        <w:t xml:space="preserve">”) concluded between the Borrower, represented by the Project Coordinating Agency, and selected municipalities, it being understood that payment shall be made directly to the respective contractors which have been selected in accordance with the provisions set out in this Agreement and in the Separate Agreement. The terms and conditions of such Municipal Contracts shall be at least as favorable as the terms and conditions set out in Articles 5.1 and 6.1 hereof. </w:t>
      </w:r>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rPr>
      </w:pPr>
      <w:r w:rsidRPr="0012344D">
        <w:rPr>
          <w:rFonts w:eastAsia="Times New Roman" w:cs="Arial"/>
        </w:rPr>
        <w:t>2.2</w:t>
      </w:r>
      <w:r>
        <w:rPr>
          <w:rFonts w:eastAsia="Times New Roman" w:cs="Arial"/>
          <w:i/>
        </w:rPr>
        <w:tab/>
      </w:r>
      <w:r w:rsidRPr="0012344D">
        <w:rPr>
          <w:rFonts w:eastAsia="Times New Roman" w:cs="Arial"/>
          <w:i/>
        </w:rPr>
        <w:t>Certified translation</w:t>
      </w:r>
      <w:r w:rsidRPr="0012344D">
        <w:rPr>
          <w:rFonts w:eastAsia="Times New Roman" w:cs="Arial"/>
        </w:rPr>
        <w:t>. Prior to the first disbursement of the Loan, the Borrower, through the Project Coordinating Agency, shall send KfW a certified English translation of the Municipal Contract. Prior to any further disbursement of the Loan, the Borrower, through the Project Coordinating Agency, shall provide KfW with copies of the further Municipal Contracts.</w:t>
      </w:r>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rPr>
      </w:pPr>
      <w:r w:rsidRPr="0012344D">
        <w:rPr>
          <w:rFonts w:eastAsia="Times New Roman" w:cs="Arial"/>
        </w:rPr>
        <w:t>2.3</w:t>
      </w:r>
      <w:r>
        <w:rPr>
          <w:rFonts w:eastAsia="Times New Roman" w:cs="Arial"/>
          <w:i/>
        </w:rPr>
        <w:tab/>
      </w:r>
      <w:r w:rsidRPr="0012344D">
        <w:rPr>
          <w:rFonts w:eastAsia="Times New Roman" w:cs="Arial"/>
          <w:i/>
        </w:rPr>
        <w:t xml:space="preserve">No liability of the </w:t>
      </w:r>
      <w:r w:rsidRPr="0012344D">
        <w:rPr>
          <w:rFonts w:eastAsia="Times New Roman" w:cs="Arial"/>
          <w:lang w:val="en-GB"/>
        </w:rPr>
        <w:t>Project</w:t>
      </w:r>
      <w:r w:rsidRPr="0012344D">
        <w:rPr>
          <w:rFonts w:eastAsia="Times New Roman" w:cs="Arial"/>
          <w:i/>
        </w:rPr>
        <w:t>-Executing Agencies</w:t>
      </w:r>
      <w:r w:rsidRPr="0012344D">
        <w:rPr>
          <w:rFonts w:eastAsia="Times New Roman" w:cs="Arial"/>
        </w:rPr>
        <w:t xml:space="preserve">. The channeling of the Loan shall not constitute any liability of the </w:t>
      </w:r>
      <w:r w:rsidRPr="0012344D">
        <w:rPr>
          <w:rFonts w:eastAsia="Times New Roman" w:cs="Arial"/>
          <w:lang w:val="en-GB"/>
        </w:rPr>
        <w:t>Project</w:t>
      </w:r>
      <w:r w:rsidRPr="0012344D">
        <w:rPr>
          <w:rFonts w:eastAsia="Times New Roman" w:cs="Arial"/>
        </w:rPr>
        <w:t>-Executing Agencies to KfW for payment obligations under this Loan Agreement.</w:t>
      </w:r>
    </w:p>
    <w:p w:rsidR="0012344D" w:rsidRPr="0012344D" w:rsidRDefault="0012344D" w:rsidP="00871A72">
      <w:pPr>
        <w:keepNext/>
        <w:numPr>
          <w:ilvl w:val="1"/>
          <w:numId w:val="0"/>
        </w:numPr>
        <w:tabs>
          <w:tab w:val="clear" w:pos="1080"/>
          <w:tab w:val="left" w:pos="720"/>
          <w:tab w:val="num" w:pos="851"/>
        </w:tabs>
        <w:outlineLvl w:val="1"/>
        <w:rPr>
          <w:rFonts w:eastAsia="Times New Roman" w:cs="Arial"/>
          <w:b/>
          <w:lang w:val="de-DE"/>
        </w:rPr>
      </w:pPr>
      <w:bookmarkStart w:id="17" w:name="_Toc19030236"/>
      <w:r>
        <w:rPr>
          <w:rFonts w:eastAsia="Times New Roman" w:cs="Arial"/>
          <w:b/>
          <w:lang w:val="en-GB"/>
        </w:rPr>
        <w:t>3.</w:t>
      </w:r>
      <w:r>
        <w:rPr>
          <w:rFonts w:eastAsia="Times New Roman" w:cs="Arial"/>
          <w:b/>
          <w:lang w:val="en-GB"/>
        </w:rPr>
        <w:tab/>
      </w:r>
      <w:r w:rsidRPr="0012344D">
        <w:rPr>
          <w:rFonts w:eastAsia="Times New Roman" w:cs="Arial"/>
          <w:b/>
          <w:lang w:val="en-GB"/>
        </w:rPr>
        <w:t>Disbursement</w:t>
      </w:r>
      <w:bookmarkEnd w:id="14"/>
      <w:bookmarkEnd w:id="15"/>
      <w:bookmarkEnd w:id="16"/>
      <w:bookmarkEnd w:id="17"/>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lang w:val="en-GB"/>
        </w:rPr>
      </w:pPr>
      <w:bookmarkStart w:id="18" w:name="_Toc402263621"/>
      <w:r w:rsidRPr="0012344D">
        <w:rPr>
          <w:rFonts w:eastAsia="Times New Roman" w:cs="Arial"/>
          <w:iCs/>
          <w:lang w:val="en-GB"/>
        </w:rPr>
        <w:t>3.1</w:t>
      </w:r>
      <w:r>
        <w:rPr>
          <w:rFonts w:eastAsia="Times New Roman" w:cs="Arial"/>
          <w:i/>
          <w:iCs/>
          <w:lang w:val="en-GB"/>
        </w:rPr>
        <w:tab/>
      </w:r>
      <w:r w:rsidRPr="0012344D">
        <w:rPr>
          <w:rFonts w:eastAsia="Times New Roman" w:cs="Arial"/>
          <w:i/>
          <w:iCs/>
          <w:lang w:val="en-GB"/>
        </w:rPr>
        <w:t>Requesting disbursements</w:t>
      </w:r>
      <w:r w:rsidRPr="0012344D">
        <w:rPr>
          <w:rFonts w:eastAsia="Times New Roman" w:cs="Arial"/>
          <w:lang w:val="en-GB"/>
        </w:rPr>
        <w:t>. As soon as all conditions precedent to disbursement pursuant to Article 3.3 (</w:t>
      </w:r>
      <w:r w:rsidRPr="0012344D">
        <w:rPr>
          <w:rFonts w:eastAsia="Times New Roman" w:cs="Arial"/>
          <w:i/>
          <w:iCs/>
          <w:lang w:val="en-GB"/>
        </w:rPr>
        <w:t>Conditions precedent to disbursement</w:t>
      </w:r>
      <w:r w:rsidRPr="0012344D">
        <w:rPr>
          <w:rFonts w:eastAsia="Times New Roman" w:cs="Arial"/>
          <w:lang w:val="en-GB"/>
        </w:rPr>
        <w:t xml:space="preserve">) hereof are fulfilled, KfW will disburse the Loan in accordance with the progress of the Project and upon request of the Borrower through the Project Coordinating Agency. Disbursements will be made in accordance with the Disbursement Schedule contained in Annex 1 </w:t>
      </w:r>
      <w:r w:rsidRPr="0012344D">
        <w:rPr>
          <w:rFonts w:eastAsia="Times New Roman" w:cs="Arial"/>
          <w:i/>
          <w:lang w:val="en-GB"/>
        </w:rPr>
        <w:t>(Disbursement Schedule)</w:t>
      </w:r>
      <w:r w:rsidRPr="0012344D">
        <w:rPr>
          <w:rFonts w:eastAsia="Times New Roman" w:cs="Arial"/>
          <w:lang w:val="en-GB"/>
        </w:rPr>
        <w:t xml:space="preserve"> to this Loan Agreement. KfW will make disbursements only up to the maximum amounts determined for each disbursement period specified in Annex 1. To the extent the Borrower through the Project Coordinating Agency requests disbursement of lower amounts within any such period the undisbursed amounts may be requested in any of the next ensuing </w:t>
      </w:r>
      <w:r w:rsidRPr="0012344D">
        <w:rPr>
          <w:rFonts w:eastAsia="Times New Roman" w:cs="Arial"/>
          <w:lang w:val="en-GB"/>
        </w:rPr>
        <w:lastRenderedPageBreak/>
        <w:t xml:space="preserve">periods. With the exception of the last disbursement, KfW is not obligated to make disbursements of less than </w:t>
      </w:r>
      <w:r w:rsidRPr="0012344D">
        <w:rPr>
          <w:rFonts w:eastAsia="Times New Roman" w:cs="Arial"/>
        </w:rPr>
        <w:t xml:space="preserve">EUR </w:t>
      </w:r>
      <w:r w:rsidRPr="0012344D">
        <w:rPr>
          <w:rFonts w:eastAsia="Times New Roman" w:cs="Arial"/>
          <w:lang w:val="en-GB"/>
        </w:rPr>
        <w:t>300,000.</w:t>
      </w:r>
      <w:bookmarkEnd w:id="18"/>
      <w:r w:rsidRPr="0012344D">
        <w:rPr>
          <w:rFonts w:eastAsia="Times New Roman" w:cs="Arial"/>
          <w:lang w:val="en-GB"/>
        </w:rPr>
        <w:t>00.</w:t>
      </w:r>
    </w:p>
    <w:p w:rsidR="0012344D" w:rsidRPr="0012344D" w:rsidRDefault="0012344D" w:rsidP="00871A72">
      <w:pPr>
        <w:numPr>
          <w:ilvl w:val="2"/>
          <w:numId w:val="0"/>
        </w:numPr>
        <w:tabs>
          <w:tab w:val="clear" w:pos="1080"/>
          <w:tab w:val="left" w:pos="720"/>
          <w:tab w:val="num" w:pos="851"/>
        </w:tabs>
        <w:outlineLvl w:val="2"/>
        <w:rPr>
          <w:rFonts w:eastAsia="Times New Roman" w:cs="Arial"/>
          <w:lang w:val="en-GB"/>
        </w:rPr>
      </w:pPr>
      <w:bookmarkStart w:id="19" w:name="_Ref329252418"/>
      <w:bookmarkStart w:id="20" w:name="_Toc402263622"/>
      <w:r w:rsidRPr="004D2B55">
        <w:rPr>
          <w:rFonts w:eastAsia="Times New Roman" w:cs="Arial"/>
          <w:iCs/>
          <w:lang w:val="en-GB"/>
        </w:rPr>
        <w:t>3.2</w:t>
      </w:r>
      <w:r w:rsidRPr="004D2B55">
        <w:rPr>
          <w:rFonts w:eastAsia="Times New Roman" w:cs="Arial"/>
          <w:iCs/>
          <w:lang w:val="en-GB"/>
        </w:rPr>
        <w:tab/>
      </w:r>
      <w:r w:rsidRPr="0012344D">
        <w:rPr>
          <w:rFonts w:eastAsia="Times New Roman" w:cs="Arial"/>
          <w:i/>
          <w:iCs/>
          <w:lang w:val="en-GB"/>
        </w:rPr>
        <w:t>Deadline for requesting disbursements</w:t>
      </w:r>
      <w:r w:rsidRPr="0012344D">
        <w:rPr>
          <w:rFonts w:eastAsia="Times New Roman" w:cs="Arial"/>
          <w:lang w:val="en-GB"/>
        </w:rPr>
        <w:t>. KfW has the right to refuse to make disbursements after 31 March, 2025.</w:t>
      </w:r>
      <w:bookmarkEnd w:id="19"/>
      <w:bookmarkEnd w:id="20"/>
      <w:r w:rsidRPr="0012344D">
        <w:rPr>
          <w:rFonts w:eastAsia="Times New Roman" w:cs="Arial"/>
          <w:lang w:val="en-GB"/>
        </w:rPr>
        <w:t xml:space="preserve"> KfW and the Borrower may agree on an extension of this deadline in writing by way of an exchange of letters</w:t>
      </w:r>
      <w:r w:rsidRPr="0012344D">
        <w:rPr>
          <w:rFonts w:eastAsia="Times New Roman" w:cs="Arial"/>
        </w:rPr>
        <w:t>.</w:t>
      </w:r>
    </w:p>
    <w:p w:rsidR="0012344D" w:rsidRPr="0012344D" w:rsidRDefault="004D2B55" w:rsidP="00871A72">
      <w:pPr>
        <w:numPr>
          <w:ilvl w:val="2"/>
          <w:numId w:val="0"/>
        </w:numPr>
        <w:tabs>
          <w:tab w:val="clear" w:pos="1080"/>
          <w:tab w:val="left" w:pos="720"/>
          <w:tab w:val="num" w:pos="1418"/>
        </w:tabs>
        <w:outlineLvl w:val="2"/>
        <w:rPr>
          <w:rFonts w:eastAsia="Times New Roman" w:cs="Arial"/>
          <w:lang w:val="en-GB"/>
        </w:rPr>
      </w:pPr>
      <w:bookmarkStart w:id="21" w:name="_Ref329252214"/>
      <w:bookmarkStart w:id="22" w:name="_Toc402263623"/>
      <w:r w:rsidRPr="004D2B55">
        <w:rPr>
          <w:rFonts w:eastAsia="Times New Roman" w:cs="Arial"/>
          <w:iCs/>
          <w:lang w:val="en-GB"/>
        </w:rPr>
        <w:t>3.3</w:t>
      </w:r>
      <w:r>
        <w:rPr>
          <w:rFonts w:eastAsia="Times New Roman" w:cs="Arial"/>
          <w:i/>
          <w:iCs/>
          <w:lang w:val="en-GB"/>
        </w:rPr>
        <w:tab/>
      </w:r>
      <w:r w:rsidR="0012344D" w:rsidRPr="0012344D">
        <w:rPr>
          <w:rFonts w:eastAsia="Times New Roman" w:cs="Arial"/>
          <w:i/>
          <w:iCs/>
          <w:lang w:val="en-GB"/>
        </w:rPr>
        <w:t>Conditions precedent to disbursement</w:t>
      </w:r>
      <w:r w:rsidR="0012344D" w:rsidRPr="0012344D">
        <w:rPr>
          <w:rFonts w:eastAsia="Times New Roman" w:cs="Arial"/>
          <w:lang w:val="en-GB"/>
        </w:rPr>
        <w:t>. KfW is obligated to make disbursements under this Loan Agreement only if the following conditions precedent have been fulfilled in a manner satisfactory to KfW in form and substance:</w:t>
      </w:r>
      <w:bookmarkEnd w:id="21"/>
      <w:bookmarkEnd w:id="22"/>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a)</w:t>
      </w:r>
      <w:r>
        <w:rPr>
          <w:rFonts w:eastAsia="Times New Roman" w:cs="Arial"/>
          <w:lang w:val="en-GB"/>
        </w:rPr>
        <w:tab/>
      </w:r>
      <w:r w:rsidR="0012344D" w:rsidRPr="0012344D">
        <w:rPr>
          <w:rFonts w:eastAsia="Times New Roman" w:cs="Arial"/>
          <w:lang w:val="en-GB"/>
        </w:rPr>
        <w:t xml:space="preserve">The Borrower will have demonstrated to the satisfaction of KfW, by presenting a legal opinion the content of which is essentially in conformity with the specimen in Annex 2 </w:t>
      </w:r>
      <w:r w:rsidR="0012344D" w:rsidRPr="0012344D">
        <w:rPr>
          <w:rFonts w:eastAsia="Times New Roman" w:cs="Arial"/>
          <w:i/>
          <w:lang w:val="en-GB"/>
        </w:rPr>
        <w:t>(Form of Legal Opinion of the Ministry of Justice of the Republic of Serbia)</w:t>
      </w:r>
      <w:r w:rsidR="0012344D" w:rsidRPr="0012344D">
        <w:rPr>
          <w:rFonts w:eastAsia="Times New Roman" w:cs="Arial"/>
          <w:lang w:val="en-GB"/>
        </w:rPr>
        <w:t xml:space="preserve"> hereof and by presenting certified copies (each with an official translation into the language of this Loan Agreement) of all documents to which such legal opinion refers, that the Loan Agreement is legally effective and enforceable and, in particular, that</w:t>
      </w:r>
    </w:p>
    <w:p w:rsidR="0012344D" w:rsidRPr="0012344D" w:rsidRDefault="004D2B55" w:rsidP="00871A72">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the Borrower has met all requirements under its constitutional law and other applicable legal provisions for the valid assumption of all its obligations under this Loan Agreement, and</w:t>
      </w:r>
    </w:p>
    <w:p w:rsidR="0012344D" w:rsidRPr="0012344D" w:rsidRDefault="004D2B55" w:rsidP="00871A72">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KfW is exempted from all taxes on income from interest earnings and all levies, commissions and similar costs in the Republic of Serbia when granting the Loan;</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KfW is in possession of an original of this Loan Agreement and the Separate Agreement, each signed with legally binding force;</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 xml:space="preserve">the specimen signatures mentioned in Article 13.1 </w:t>
      </w:r>
      <w:r w:rsidR="0012344D" w:rsidRPr="0012344D">
        <w:rPr>
          <w:rFonts w:eastAsia="Times New Roman" w:cs="Arial"/>
          <w:i/>
          <w:lang w:val="en-GB"/>
        </w:rPr>
        <w:t>(Representation of the Borrower)</w:t>
      </w:r>
      <w:r w:rsidR="0012344D" w:rsidRPr="0012344D">
        <w:rPr>
          <w:rFonts w:eastAsia="Times New Roman" w:cs="Arial"/>
          <w:lang w:val="en-GB"/>
        </w:rPr>
        <w:t xml:space="preserve"> hereof have been received by KfW;</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the guarantee from the Federal Republic of Germany mentioned in Article </w:t>
      </w:r>
      <w:r w:rsidR="0012344D" w:rsidRPr="0012344D">
        <w:rPr>
          <w:rFonts w:eastAsia="Times New Roman" w:cs="Arial"/>
        </w:rPr>
        <w:t>8</w:t>
      </w:r>
      <w:r w:rsidR="0012344D" w:rsidRPr="0012344D">
        <w:rPr>
          <w:rFonts w:eastAsia="Times New Roman" w:cs="Arial"/>
          <w:lang w:val="en-GB"/>
        </w:rPr>
        <w:t xml:space="preserve"> </w:t>
      </w:r>
      <w:r w:rsidR="0012344D" w:rsidRPr="0012344D">
        <w:rPr>
          <w:rFonts w:eastAsia="Times New Roman" w:cs="Arial"/>
          <w:i/>
          <w:lang w:val="en-GB"/>
        </w:rPr>
        <w:t>(Guarantee from the Federal Republic of Germany)</w:t>
      </w:r>
      <w:r w:rsidR="0012344D" w:rsidRPr="0012344D">
        <w:rPr>
          <w:rFonts w:eastAsia="Times New Roman" w:cs="Arial"/>
          <w:lang w:val="en-GB"/>
        </w:rPr>
        <w:t xml:space="preserve"> is in force and effect without any restriction. KfW will inform the Borrower once the Guarantee is in force and effect. The form of confirmation letter to be provided by KfW will be enclosed as Annex 3 to this Loan Agreement;</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 xml:space="preserve">the Borrower has paid the Management Fee set forth in </w:t>
      </w:r>
      <w:bookmarkStart w:id="23" w:name="Text14"/>
      <w:r w:rsidR="0012344D" w:rsidRPr="0012344D">
        <w:rPr>
          <w:rFonts w:eastAsia="Times New Roman" w:cs="Arial"/>
          <w:lang w:val="en-GB"/>
        </w:rPr>
        <w:t xml:space="preserve">Article </w:t>
      </w:r>
      <w:bookmarkEnd w:id="23"/>
      <w:r w:rsidR="0012344D" w:rsidRPr="0012344D">
        <w:rPr>
          <w:rFonts w:eastAsia="Times New Roman" w:cs="Arial"/>
          <w:lang w:val="en-GB"/>
        </w:rPr>
        <w:t xml:space="preserve">4.2 </w:t>
      </w:r>
      <w:r w:rsidR="0012344D" w:rsidRPr="0012344D">
        <w:rPr>
          <w:rFonts w:eastAsia="Times New Roman" w:cs="Arial"/>
          <w:i/>
          <w:lang w:val="en-GB"/>
        </w:rPr>
        <w:t>(Management Fee)</w:t>
      </w:r>
      <w:r w:rsidR="0012344D" w:rsidRPr="0012344D">
        <w:rPr>
          <w:rFonts w:eastAsia="Times New Roman" w:cs="Arial"/>
          <w:lang w:val="en-GB"/>
        </w:rPr>
        <w:t xml:space="preserve"> hereof;</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 xml:space="preserve">no reason for termination has occurred, nor has an incident occurred that would become a cause for termination by notification or expiration or ascertainment or fulfilment of a condition (potential reason for termination); </w:t>
      </w:r>
    </w:p>
    <w:p w:rsidR="0012344D" w:rsidRPr="0012344D" w:rsidRDefault="004D2B55" w:rsidP="00871A72">
      <w:pPr>
        <w:tabs>
          <w:tab w:val="left" w:pos="720"/>
          <w:tab w:val="num" w:pos="1080"/>
        </w:tabs>
        <w:ind w:firstLine="720"/>
        <w:rPr>
          <w:rFonts w:eastAsia="Times New Roman" w:cs="Arial"/>
        </w:rPr>
      </w:pPr>
      <w:r>
        <w:rPr>
          <w:rFonts w:eastAsia="Times New Roman" w:cs="Arial"/>
          <w:lang w:val="en-GB"/>
        </w:rPr>
        <w:t>g)</w:t>
      </w:r>
      <w:r>
        <w:rPr>
          <w:rFonts w:eastAsia="Times New Roman" w:cs="Arial"/>
          <w:lang w:val="en-GB"/>
        </w:rPr>
        <w:tab/>
      </w:r>
      <w:r w:rsidR="0012344D" w:rsidRPr="0012344D">
        <w:rPr>
          <w:rFonts w:eastAsia="Times New Roman" w:cs="Arial"/>
          <w:lang w:val="en-GB"/>
        </w:rPr>
        <w:t>no extraordinary circumstances have arisen that preclude or seriously jeopardise the implementation, the operation, or the purpose of the Project; and</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h)</w:t>
      </w:r>
      <w:r>
        <w:rPr>
          <w:rFonts w:eastAsia="Times New Roman" w:cs="Arial"/>
          <w:lang w:val="en-GB"/>
        </w:rPr>
        <w:tab/>
      </w:r>
      <w:r w:rsidR="0012344D" w:rsidRPr="0012344D">
        <w:rPr>
          <w:rFonts w:eastAsia="Times New Roman" w:cs="Arial"/>
          <w:lang w:val="en-GB"/>
        </w:rPr>
        <w:t>KfW has received a certified English translation of the Municipal Contracts in accordance with Article 2.2 hereof. Prior to the first disbursement and any further disbursments a copy of further Municipal Contracts in accordance with Article 2.2 hereof.</w:t>
      </w:r>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KfW has the right prior to any disbursement from the Loan to demand such further documents and evidence as it deems necessary at its discretion (acting reasonably in accordance with regulations and policies applicable to KfW and/or international banking practise) to ascertain the conditions precedent for disbursement specified in this section.</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24" w:name="_Toc402263624"/>
      <w:r w:rsidRPr="004D2B55">
        <w:rPr>
          <w:rFonts w:eastAsia="Times New Roman" w:cs="Arial"/>
          <w:iCs/>
          <w:lang w:val="en-GB"/>
        </w:rPr>
        <w:t>3.4</w:t>
      </w:r>
      <w:r>
        <w:rPr>
          <w:rFonts w:eastAsia="Times New Roman" w:cs="Arial"/>
          <w:i/>
          <w:iCs/>
          <w:lang w:val="en-GB"/>
        </w:rPr>
        <w:tab/>
      </w:r>
      <w:r w:rsidR="0012344D" w:rsidRPr="0012344D">
        <w:rPr>
          <w:rFonts w:eastAsia="Times New Roman" w:cs="Arial"/>
          <w:i/>
          <w:iCs/>
          <w:lang w:val="en-GB"/>
        </w:rPr>
        <w:t>Details of the disbursement procedure</w:t>
      </w:r>
      <w:r w:rsidR="0012344D" w:rsidRPr="0012344D">
        <w:rPr>
          <w:rFonts w:eastAsia="Times New Roman" w:cs="Arial"/>
          <w:lang w:val="en-GB"/>
        </w:rPr>
        <w:t xml:space="preserve">. The Borrower in this respect represented by the Project Coordinating Agency and KfW will determine the details of </w:t>
      </w:r>
      <w:r w:rsidR="0012344D" w:rsidRPr="0012344D">
        <w:rPr>
          <w:rFonts w:eastAsia="Times New Roman" w:cs="Arial"/>
          <w:lang w:val="en-GB"/>
        </w:rPr>
        <w:lastRenderedPageBreak/>
        <w:t>the disbursement procedure by the Separate Agreement and, in particular, the evidence that has to be furnished by the Borrower through the Project Coordinating Agency, documenting that the requested Loan amounts are being used for the agreed purpose.</w:t>
      </w:r>
      <w:bookmarkEnd w:id="24"/>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25" w:name="_Ref329252409"/>
      <w:bookmarkStart w:id="26" w:name="_Toc402263625"/>
      <w:r>
        <w:rPr>
          <w:rFonts w:eastAsia="Times New Roman" w:cs="Arial"/>
          <w:iCs/>
          <w:lang w:val="en-GB"/>
        </w:rPr>
        <w:t>3.5</w:t>
      </w:r>
      <w:r>
        <w:rPr>
          <w:rFonts w:eastAsia="Times New Roman" w:cs="Arial"/>
          <w:iCs/>
          <w:lang w:val="en-GB"/>
        </w:rPr>
        <w:tab/>
      </w:r>
      <w:r w:rsidR="0012344D" w:rsidRPr="0012344D">
        <w:rPr>
          <w:rFonts w:eastAsia="Times New Roman" w:cs="Arial"/>
          <w:i/>
          <w:iCs/>
          <w:lang w:val="en-GB"/>
        </w:rPr>
        <w:t>Right to cancel disbursements</w:t>
      </w:r>
      <w:r w:rsidR="0012344D" w:rsidRPr="0012344D">
        <w:rPr>
          <w:rFonts w:eastAsia="Times New Roman" w:cs="Arial"/>
          <w:lang w:val="en-GB"/>
        </w:rPr>
        <w:t xml:space="preserve">. Subject to the fulfilment of its obligations under </w:t>
      </w:r>
      <w:bookmarkStart w:id="27" w:name="Text15"/>
      <w:r w:rsidR="0012344D" w:rsidRPr="0012344D">
        <w:rPr>
          <w:rFonts w:eastAsia="Times New Roman" w:cs="Arial"/>
          <w:lang w:val="en-GB"/>
        </w:rPr>
        <w:t xml:space="preserve">Article </w:t>
      </w:r>
      <w:bookmarkEnd w:id="27"/>
      <w:r w:rsidR="0012344D" w:rsidRPr="0012344D">
        <w:rPr>
          <w:rFonts w:eastAsia="Times New Roman" w:cs="Arial"/>
          <w:lang w:val="en-GB"/>
        </w:rPr>
        <w:t xml:space="preserve">11 </w:t>
      </w:r>
      <w:r w:rsidR="0012344D" w:rsidRPr="0012344D">
        <w:rPr>
          <w:rFonts w:eastAsia="Times New Roman" w:cs="Arial"/>
          <w:i/>
          <w:lang w:val="en-GB"/>
        </w:rPr>
        <w:t>(Special obligations)</w:t>
      </w:r>
      <w:r w:rsidR="0012344D" w:rsidRPr="0012344D">
        <w:rPr>
          <w:rFonts w:eastAsia="Times New Roman" w:cs="Arial"/>
          <w:lang w:val="en-GB"/>
        </w:rPr>
        <w:t xml:space="preserve"> hereof the Borrower may waive the disbursement of undisbursed Loan amounts with the prior consent of KfW against payment of a </w:t>
      </w:r>
      <w:r w:rsidR="0012344D" w:rsidRPr="0012344D">
        <w:rPr>
          <w:rFonts w:eastAsia="Times New Roman" w:cs="Arial"/>
          <w:b/>
          <w:lang w:val="en-GB"/>
        </w:rPr>
        <w:t>Non-Utilisation Fee</w:t>
      </w:r>
      <w:r w:rsidR="0012344D" w:rsidRPr="0012344D">
        <w:rPr>
          <w:rFonts w:eastAsia="Times New Roman" w:cs="Arial"/>
          <w:lang w:val="en-GB"/>
        </w:rPr>
        <w:t xml:space="preserve"> pursuant to and as defined in Article 3.6 </w:t>
      </w:r>
      <w:r w:rsidR="0012344D" w:rsidRPr="0012344D">
        <w:rPr>
          <w:rFonts w:eastAsia="Times New Roman" w:cs="Arial"/>
          <w:i/>
          <w:lang w:val="en-GB"/>
        </w:rPr>
        <w:t>(Non-Utilisation Fee)</w:t>
      </w:r>
      <w:r w:rsidR="0012344D" w:rsidRPr="0012344D">
        <w:rPr>
          <w:rFonts w:eastAsia="Times New Roman" w:cs="Arial"/>
          <w:lang w:val="en-GB"/>
        </w:rPr>
        <w:t xml:space="preserve"> hereof.</w:t>
      </w:r>
      <w:bookmarkStart w:id="28" w:name="_Ref329252399"/>
      <w:bookmarkStart w:id="29" w:name="_Toc402263626"/>
      <w:bookmarkEnd w:id="25"/>
      <w:bookmarkEnd w:id="26"/>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r w:rsidRPr="004D2B55">
        <w:rPr>
          <w:rFonts w:eastAsia="Times New Roman" w:cs="Arial"/>
          <w:iCs/>
          <w:lang w:val="en-GB"/>
        </w:rPr>
        <w:t>3.6</w:t>
      </w:r>
      <w:r w:rsidRPr="004D2B55">
        <w:rPr>
          <w:rFonts w:eastAsia="Times New Roman" w:cs="Arial"/>
          <w:iCs/>
          <w:lang w:val="en-GB"/>
        </w:rPr>
        <w:tab/>
      </w:r>
      <w:r w:rsidR="0012344D" w:rsidRPr="0012344D">
        <w:rPr>
          <w:rFonts w:eastAsia="Times New Roman" w:cs="Arial"/>
          <w:i/>
          <w:iCs/>
          <w:lang w:val="en-GB"/>
        </w:rPr>
        <w:t>Non-Utilisation Fee</w:t>
      </w:r>
      <w:r w:rsidR="0012344D" w:rsidRPr="0012344D">
        <w:rPr>
          <w:rFonts w:eastAsia="Times New Roman" w:cs="Arial"/>
          <w:lang w:val="en-GB"/>
        </w:rPr>
        <w:t xml:space="preserve">. If the Borrower cancels the disbursement of a Loan amount pursuant to Article 3.5 </w:t>
      </w:r>
      <w:r w:rsidR="0012344D" w:rsidRPr="0012344D">
        <w:rPr>
          <w:rFonts w:eastAsia="Times New Roman" w:cs="Arial"/>
          <w:i/>
          <w:lang w:val="en-GB"/>
        </w:rPr>
        <w:t>(Right to cancel disbursements)</w:t>
      </w:r>
      <w:r w:rsidR="0012344D" w:rsidRPr="0012344D">
        <w:rPr>
          <w:rFonts w:eastAsia="Times New Roman" w:cs="Arial"/>
          <w:lang w:val="en-GB"/>
        </w:rPr>
        <w:t xml:space="preserve"> hereof, or if such Loan amount is not disbursed at all or is not disbursed by the deadline stated in Article 3.2 </w:t>
      </w:r>
      <w:r w:rsidR="0012344D" w:rsidRPr="0012344D">
        <w:rPr>
          <w:rFonts w:eastAsia="Times New Roman" w:cs="Arial"/>
          <w:i/>
          <w:lang w:val="en-GB"/>
        </w:rPr>
        <w:t>(Deadline for requesting disbursements)</w:t>
      </w:r>
      <w:r w:rsidR="0012344D" w:rsidRPr="0012344D">
        <w:rPr>
          <w:rFonts w:eastAsia="Times New Roman" w:cs="Arial"/>
          <w:lang w:val="en-GB"/>
        </w:rPr>
        <w:t xml:space="preserve"> hereof, the Borrower will pay to KfW without undue delay upon its request such amount as is necessary to compensate KfW for any losses, expenses or costs incurred by KfW as a result of the non-disbursement of the Loan amount (</w:t>
      </w:r>
      <w:r w:rsidR="0012344D" w:rsidRPr="0012344D">
        <w:rPr>
          <w:rFonts w:eastAsia="Times New Roman" w:cs="Arial"/>
          <w:b/>
          <w:bCs/>
          <w:lang w:val="en-GB"/>
        </w:rPr>
        <w:t>"Non-Utilisation Fee"</w:t>
      </w:r>
      <w:r w:rsidR="0012344D" w:rsidRPr="0012344D">
        <w:rPr>
          <w:rFonts w:eastAsia="Times New Roman" w:cs="Arial"/>
          <w:lang w:val="en-GB"/>
        </w:rPr>
        <w:t xml:space="preserve">), unless such non-disbursement constitutes a breach of this Loan Agreement by KfW. KfW will calculate the amount of the Non-Utilisation Fee acting reasonably and communicate it to the Borrower. The Non-Utilisation Fee shall be determined as if no interest subsidies had been provided by the Federal Republic of Germany for the Project. </w:t>
      </w:r>
    </w:p>
    <w:p w:rsidR="0012344D" w:rsidRPr="0012344D" w:rsidRDefault="004D2B55" w:rsidP="00871A72">
      <w:pPr>
        <w:numPr>
          <w:ilvl w:val="1"/>
          <w:numId w:val="0"/>
        </w:numPr>
        <w:tabs>
          <w:tab w:val="clear" w:pos="1080"/>
          <w:tab w:val="left" w:pos="720"/>
          <w:tab w:val="num" w:pos="1701"/>
        </w:tabs>
        <w:outlineLvl w:val="1"/>
        <w:rPr>
          <w:rFonts w:eastAsia="Times New Roman" w:cs="Arial"/>
          <w:b/>
          <w:lang w:val="en-GB"/>
        </w:rPr>
      </w:pPr>
      <w:bookmarkStart w:id="30" w:name="_Toc371500678"/>
      <w:bookmarkStart w:id="31" w:name="_Toc406596047"/>
      <w:bookmarkStart w:id="32" w:name="_Toc406659711"/>
      <w:bookmarkStart w:id="33" w:name="_Toc19030237"/>
      <w:bookmarkEnd w:id="28"/>
      <w:bookmarkEnd w:id="29"/>
      <w:r>
        <w:rPr>
          <w:rFonts w:eastAsia="Times New Roman" w:cs="Arial"/>
          <w:b/>
          <w:bCs/>
          <w:lang w:val="en-GB"/>
        </w:rPr>
        <w:t>4.</w:t>
      </w:r>
      <w:r>
        <w:rPr>
          <w:rFonts w:eastAsia="Times New Roman" w:cs="Arial"/>
          <w:b/>
          <w:bCs/>
          <w:lang w:val="en-GB"/>
        </w:rPr>
        <w:tab/>
      </w:r>
      <w:r w:rsidR="0012344D" w:rsidRPr="0012344D">
        <w:rPr>
          <w:rFonts w:eastAsia="Times New Roman" w:cs="Arial"/>
          <w:b/>
          <w:bCs/>
          <w:lang w:val="en-GB"/>
        </w:rPr>
        <w:t>Fees</w:t>
      </w:r>
      <w:bookmarkEnd w:id="30"/>
      <w:bookmarkEnd w:id="31"/>
      <w:bookmarkEnd w:id="32"/>
      <w:bookmarkEnd w:id="33"/>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34" w:name="_Toc402263628"/>
      <w:r w:rsidRPr="004D2B55">
        <w:rPr>
          <w:rFonts w:eastAsia="Times New Roman" w:cs="Arial"/>
          <w:iCs/>
          <w:lang w:val="en-GB"/>
        </w:rPr>
        <w:t>4.1</w:t>
      </w:r>
      <w:r>
        <w:rPr>
          <w:rFonts w:eastAsia="Times New Roman" w:cs="Arial"/>
          <w:i/>
          <w:iCs/>
          <w:lang w:val="en-GB"/>
        </w:rPr>
        <w:tab/>
      </w:r>
      <w:r w:rsidR="0012344D" w:rsidRPr="0012344D">
        <w:rPr>
          <w:rFonts w:eastAsia="Times New Roman" w:cs="Arial"/>
          <w:i/>
          <w:iCs/>
          <w:lang w:val="en-GB"/>
        </w:rPr>
        <w:t>Commitment Fee</w:t>
      </w:r>
      <w:r w:rsidR="0012344D" w:rsidRPr="0012344D">
        <w:rPr>
          <w:rFonts w:eastAsia="Times New Roman" w:cs="Arial"/>
          <w:lang w:val="en-GB"/>
        </w:rPr>
        <w:t>. The Borrower will pay a non-refundable commitment fee of 0.25% per annum ("</w:t>
      </w:r>
      <w:r w:rsidR="0012344D" w:rsidRPr="0012344D">
        <w:rPr>
          <w:rFonts w:eastAsia="Times New Roman" w:cs="Arial"/>
          <w:b/>
          <w:lang w:val="en-GB"/>
        </w:rPr>
        <w:t>Commitment Fee</w:t>
      </w:r>
      <w:r w:rsidR="0012344D" w:rsidRPr="0012344D">
        <w:rPr>
          <w:rFonts w:eastAsia="Times New Roman" w:cs="Arial"/>
          <w:lang w:val="en-GB"/>
        </w:rPr>
        <w:t>") on undisbursed Loan amounts.</w:t>
      </w:r>
      <w:bookmarkEnd w:id="34"/>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 xml:space="preserve">The Commitment Fee is due for payment semi-annually in arrears on 15 May and 15 November of each year, for the first time on 15 November 2020, but no earlier than on the respective date following the day on which this Loan Agreement enters into force and effect pursuant to </w:t>
      </w:r>
      <w:bookmarkStart w:id="35" w:name="Text19"/>
      <w:r w:rsidRPr="0012344D">
        <w:rPr>
          <w:rFonts w:eastAsia="Times New Roman" w:cs="Arial"/>
          <w:lang w:val="en-GB"/>
        </w:rPr>
        <w:t xml:space="preserve">Article </w:t>
      </w:r>
      <w:r w:rsidRPr="0012344D">
        <w:rPr>
          <w:rFonts w:eastAsia="Times New Roman" w:cs="Arial"/>
        </w:rPr>
        <w:t>15.10</w:t>
      </w:r>
      <w:r w:rsidRPr="0012344D">
        <w:rPr>
          <w:rFonts w:eastAsia="Times New Roman" w:cs="Arial"/>
          <w:lang w:val="en-GB"/>
        </w:rPr>
        <w:t xml:space="preserve"> </w:t>
      </w:r>
      <w:bookmarkEnd w:id="35"/>
      <w:r w:rsidRPr="0012344D">
        <w:rPr>
          <w:rFonts w:eastAsia="Times New Roman" w:cs="Arial"/>
          <w:i/>
          <w:lang w:val="en-GB"/>
        </w:rPr>
        <w:t>(Entry into force and effect)</w:t>
      </w:r>
      <w:r w:rsidRPr="0012344D">
        <w:rPr>
          <w:rFonts w:eastAsia="Times New Roman" w:cs="Arial"/>
          <w:lang w:val="en-GB"/>
        </w:rPr>
        <w:t xml:space="preserve"> hereof.</w:t>
      </w:r>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 xml:space="preserve">The Commitment Fee will be charged if applicable with retroactive effect for the period beginning twelve months after the signing of this Loan Agreement and lasting until the date of disbursement of the Loan in full or, if applicable, until the date of definitive termination of disbursements from the Loan. </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36" w:name="_Ref329252382"/>
      <w:bookmarkStart w:id="37" w:name="_Toc402263629"/>
      <w:r w:rsidRPr="004D2B55">
        <w:rPr>
          <w:rFonts w:eastAsia="Times New Roman" w:cs="Arial"/>
          <w:iCs/>
          <w:lang w:val="en-GB"/>
        </w:rPr>
        <w:t>4.2</w:t>
      </w:r>
      <w:r>
        <w:rPr>
          <w:rFonts w:eastAsia="Times New Roman" w:cs="Arial"/>
          <w:i/>
          <w:iCs/>
          <w:lang w:val="en-GB"/>
        </w:rPr>
        <w:tab/>
      </w:r>
      <w:r w:rsidR="0012344D" w:rsidRPr="0012344D">
        <w:rPr>
          <w:rFonts w:eastAsia="Times New Roman" w:cs="Arial"/>
          <w:i/>
          <w:iCs/>
          <w:lang w:val="en-GB"/>
        </w:rPr>
        <w:t>Management Fee</w:t>
      </w:r>
      <w:r w:rsidR="0012344D" w:rsidRPr="0012344D">
        <w:rPr>
          <w:rFonts w:eastAsia="Times New Roman" w:cs="Arial"/>
          <w:lang w:val="en-GB"/>
        </w:rPr>
        <w:t xml:space="preserve">. The Borrower will pay KfW a non-refundable one-time lump-sum management fee of 0.5% of the Loan amount stated in Article </w:t>
      </w:r>
      <w:bookmarkStart w:id="38" w:name="Text20"/>
      <w:r w:rsidR="0012344D" w:rsidRPr="0012344D">
        <w:rPr>
          <w:rFonts w:eastAsia="Times New Roman" w:cs="Arial"/>
          <w:lang w:val="en-GB"/>
        </w:rPr>
        <w:t xml:space="preserve">1.1 </w:t>
      </w:r>
      <w:r w:rsidR="0012344D" w:rsidRPr="0012344D">
        <w:rPr>
          <w:rFonts w:eastAsia="Times New Roman" w:cs="Arial"/>
          <w:i/>
          <w:lang w:val="en-GB"/>
        </w:rPr>
        <w:t>(Amount)</w:t>
      </w:r>
      <w:r w:rsidR="0012344D" w:rsidRPr="0012344D">
        <w:rPr>
          <w:rFonts w:eastAsia="Times New Roman" w:cs="Arial"/>
          <w:lang w:val="en-GB"/>
        </w:rPr>
        <w:t xml:space="preserve"> </w:t>
      </w:r>
      <w:bookmarkEnd w:id="38"/>
      <w:r w:rsidR="0012344D" w:rsidRPr="0012344D">
        <w:rPr>
          <w:rFonts w:eastAsia="Times New Roman" w:cs="Arial"/>
          <w:lang w:val="en-GB"/>
        </w:rPr>
        <w:t>hereof (</w:t>
      </w:r>
      <w:r w:rsidR="0012344D" w:rsidRPr="0012344D">
        <w:rPr>
          <w:rFonts w:eastAsia="Times New Roman" w:cs="Arial"/>
          <w:b/>
          <w:bCs/>
          <w:lang w:val="en-GB"/>
        </w:rPr>
        <w:t>"Management Fee"</w:t>
      </w:r>
      <w:r w:rsidR="0012344D" w:rsidRPr="0012344D">
        <w:rPr>
          <w:rFonts w:eastAsia="Times New Roman" w:cs="Arial"/>
          <w:lang w:val="en-GB"/>
        </w:rPr>
        <w:t>).</w:t>
      </w:r>
      <w:bookmarkEnd w:id="36"/>
      <w:bookmarkEnd w:id="37"/>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The Management Fee is payable on the earliest of the following two dates: (i) before the first disbursement or (ii) after six months have elapsed since the signing of this Loan Agreement by KfW or after one month has elapsed since the entry into force and effect of this Loan Agreement (whichever of the dates stated under (ii) occurs later). The Management Fee is due for payment as soon as this Loan Agreement has been signed irrespective of whether the Loan is disbursed in full or only in part or at all.</w:t>
      </w:r>
    </w:p>
    <w:p w:rsidR="0012344D" w:rsidRPr="0012344D" w:rsidRDefault="004D2B55" w:rsidP="00871A72">
      <w:pPr>
        <w:numPr>
          <w:ilvl w:val="1"/>
          <w:numId w:val="0"/>
        </w:numPr>
        <w:tabs>
          <w:tab w:val="clear" w:pos="1080"/>
          <w:tab w:val="left" w:pos="720"/>
          <w:tab w:val="num" w:pos="1701"/>
        </w:tabs>
        <w:outlineLvl w:val="1"/>
        <w:rPr>
          <w:rFonts w:eastAsia="Times New Roman" w:cs="Arial"/>
          <w:b/>
          <w:lang w:val="de-DE"/>
        </w:rPr>
      </w:pPr>
      <w:bookmarkStart w:id="39" w:name="_Toc371500679"/>
      <w:bookmarkStart w:id="40" w:name="_Toc406596048"/>
      <w:bookmarkStart w:id="41" w:name="_Toc406659712"/>
      <w:bookmarkStart w:id="42" w:name="_Ref471810431"/>
      <w:bookmarkStart w:id="43" w:name="_Ref471811025"/>
      <w:bookmarkStart w:id="44" w:name="_Toc19030238"/>
      <w:r>
        <w:rPr>
          <w:rFonts w:eastAsia="Times New Roman" w:cs="Arial"/>
          <w:b/>
          <w:bCs/>
          <w:lang w:val="en-GB"/>
        </w:rPr>
        <w:t>5.</w:t>
      </w:r>
      <w:r>
        <w:rPr>
          <w:rFonts w:eastAsia="Times New Roman" w:cs="Arial"/>
          <w:b/>
          <w:bCs/>
          <w:lang w:val="en-GB"/>
        </w:rPr>
        <w:tab/>
      </w:r>
      <w:r w:rsidR="0012344D" w:rsidRPr="0012344D">
        <w:rPr>
          <w:rFonts w:eastAsia="Times New Roman" w:cs="Arial"/>
          <w:b/>
          <w:bCs/>
          <w:lang w:val="en-GB"/>
        </w:rPr>
        <w:t>Interest</w:t>
      </w:r>
      <w:bookmarkEnd w:id="39"/>
      <w:bookmarkEnd w:id="40"/>
      <w:bookmarkEnd w:id="41"/>
      <w:bookmarkEnd w:id="42"/>
      <w:bookmarkEnd w:id="43"/>
      <w:bookmarkEnd w:id="44"/>
    </w:p>
    <w:p w:rsidR="0012344D" w:rsidRPr="0012344D" w:rsidRDefault="004D2B55" w:rsidP="00871A72">
      <w:pPr>
        <w:numPr>
          <w:ilvl w:val="2"/>
          <w:numId w:val="0"/>
        </w:numPr>
        <w:tabs>
          <w:tab w:val="clear" w:pos="1080"/>
          <w:tab w:val="left" w:pos="720"/>
          <w:tab w:val="num" w:pos="851"/>
        </w:tabs>
        <w:outlineLvl w:val="2"/>
        <w:rPr>
          <w:rFonts w:eastAsia="Times New Roman" w:cs="Arial"/>
          <w:i/>
          <w:iCs/>
          <w:lang w:val="en-GB"/>
        </w:rPr>
      </w:pPr>
      <w:bookmarkStart w:id="45" w:name="_Ref474312646"/>
      <w:r w:rsidRPr="004D2B55">
        <w:rPr>
          <w:rFonts w:eastAsia="Times New Roman" w:cs="Arial"/>
          <w:iCs/>
          <w:lang w:val="en-GB"/>
        </w:rPr>
        <w:t>5.1</w:t>
      </w:r>
      <w:r>
        <w:rPr>
          <w:rFonts w:eastAsia="Times New Roman" w:cs="Arial"/>
          <w:i/>
          <w:iCs/>
          <w:lang w:val="en-GB"/>
        </w:rPr>
        <w:tab/>
      </w:r>
      <w:r w:rsidR="0012344D" w:rsidRPr="0012344D">
        <w:rPr>
          <w:rFonts w:eastAsia="Times New Roman" w:cs="Arial"/>
          <w:i/>
          <w:iCs/>
          <w:lang w:val="en-GB"/>
        </w:rPr>
        <w:t xml:space="preserve">Interest. </w:t>
      </w:r>
      <w:r w:rsidR="0012344D" w:rsidRPr="0012344D">
        <w:rPr>
          <w:rFonts w:eastAsia="Times New Roman" w:cs="Arial"/>
          <w:iCs/>
          <w:lang w:val="en-GB"/>
        </w:rPr>
        <w:t>The Borrower will pay interest to KfW as follows:</w:t>
      </w:r>
      <w:bookmarkEnd w:id="45"/>
    </w:p>
    <w:p w:rsidR="0012344D" w:rsidRPr="0012344D" w:rsidRDefault="0012344D" w:rsidP="00871A72">
      <w:pPr>
        <w:tabs>
          <w:tab w:val="clear" w:pos="1080"/>
          <w:tab w:val="left" w:pos="720"/>
        </w:tabs>
        <w:ind w:firstLine="720"/>
        <w:rPr>
          <w:rFonts w:eastAsia="Times New Roman" w:cs="Arial"/>
          <w:lang w:val="en-GB"/>
        </w:rPr>
      </w:pPr>
      <w:bookmarkStart w:id="46" w:name="_Ref371411593"/>
      <w:bookmarkStart w:id="47" w:name="_Toc402263631"/>
      <w:r w:rsidRPr="0012344D">
        <w:rPr>
          <w:rFonts w:eastAsia="Times New Roman" w:cs="Arial"/>
          <w:i/>
          <w:iCs/>
          <w:lang w:val="en-GB"/>
        </w:rPr>
        <w:t>Fixed Interest Rate</w:t>
      </w:r>
      <w:r w:rsidRPr="0012344D">
        <w:rPr>
          <w:rFonts w:eastAsia="Times New Roman" w:cs="Arial"/>
          <w:lang w:val="en-GB"/>
        </w:rPr>
        <w:t>. The Borrower will pay interest on the Loan at a rate of 0.9% per annum (</w:t>
      </w:r>
      <w:r w:rsidRPr="0012344D">
        <w:rPr>
          <w:rFonts w:eastAsia="Times New Roman" w:cs="Arial"/>
          <w:b/>
          <w:lang w:val="en-GB"/>
        </w:rPr>
        <w:t>"</w:t>
      </w:r>
      <w:r w:rsidRPr="0012344D">
        <w:rPr>
          <w:rFonts w:eastAsia="Times New Roman" w:cs="Arial"/>
          <w:b/>
          <w:bCs/>
          <w:lang w:val="en-GB"/>
        </w:rPr>
        <w:t>Fixed Interest Rate</w:t>
      </w:r>
      <w:r w:rsidRPr="0012344D">
        <w:rPr>
          <w:rFonts w:eastAsia="Times New Roman" w:cs="Arial"/>
          <w:b/>
          <w:lang w:val="en-GB"/>
        </w:rPr>
        <w:t>"</w:t>
      </w:r>
      <w:r w:rsidRPr="0012344D">
        <w:rPr>
          <w:rFonts w:eastAsia="Times New Roman" w:cs="Arial"/>
          <w:lang w:val="en-GB"/>
        </w:rPr>
        <w:t xml:space="preserve">) until the last repayment instalment has been received in accordance with the repayment schedule set out in Article 6.1 </w:t>
      </w:r>
      <w:r w:rsidRPr="0012344D">
        <w:rPr>
          <w:rFonts w:eastAsia="Times New Roman" w:cs="Arial"/>
          <w:i/>
          <w:noProof/>
          <w:lang w:val="en-GB"/>
        </w:rPr>
        <w:t>(Repayment schedule)</w:t>
      </w:r>
      <w:r w:rsidRPr="0012344D">
        <w:rPr>
          <w:rFonts w:eastAsia="Times New Roman" w:cs="Arial"/>
          <w:lang w:val="en-GB"/>
        </w:rPr>
        <w:t xml:space="preserve"> hereof.</w:t>
      </w:r>
      <w:bookmarkEnd w:id="46"/>
      <w:bookmarkEnd w:id="47"/>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48" w:name="_Toc402263634"/>
      <w:r w:rsidRPr="004D2B55">
        <w:rPr>
          <w:rFonts w:eastAsia="Times New Roman" w:cs="Arial"/>
          <w:iCs/>
          <w:lang w:val="en-GB"/>
        </w:rPr>
        <w:t>5.2</w:t>
      </w:r>
      <w:r>
        <w:rPr>
          <w:rFonts w:eastAsia="Times New Roman" w:cs="Arial"/>
          <w:i/>
          <w:iCs/>
          <w:lang w:val="en-GB"/>
        </w:rPr>
        <w:tab/>
      </w:r>
      <w:r w:rsidR="0012344D" w:rsidRPr="0012344D">
        <w:rPr>
          <w:rFonts w:eastAsia="Times New Roman" w:cs="Arial"/>
          <w:i/>
          <w:iCs/>
          <w:lang w:val="en-GB"/>
        </w:rPr>
        <w:t>Interest calculation.</w:t>
      </w:r>
      <w:r w:rsidR="0012344D" w:rsidRPr="0012344D">
        <w:rPr>
          <w:rFonts w:eastAsia="Times New Roman" w:cs="Arial"/>
          <w:lang w:val="en-GB"/>
        </w:rPr>
        <w:t xml:space="preserve"> Interest on a disbursed Loan amount will be charged from the date (exclusively) on which the respective Loan amount is disbursed from the </w:t>
      </w:r>
      <w:r w:rsidR="0012344D" w:rsidRPr="0012344D">
        <w:rPr>
          <w:rFonts w:eastAsia="Times New Roman" w:cs="Arial"/>
          <w:lang w:val="en-GB"/>
        </w:rPr>
        <w:lastRenderedPageBreak/>
        <w:t xml:space="preserve">Loan account held with KfW for the Borrower until the date (inclusively) on which the respective repayments are credited to KfW's account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Interest will be calculated in accordance with Article 7.1 </w:t>
      </w:r>
      <w:r w:rsidR="0012344D" w:rsidRPr="0012344D">
        <w:rPr>
          <w:rFonts w:eastAsia="Times New Roman" w:cs="Arial"/>
          <w:i/>
          <w:lang w:val="en-GB"/>
        </w:rPr>
        <w:t>(Calculation)</w:t>
      </w:r>
      <w:r w:rsidR="0012344D" w:rsidRPr="0012344D">
        <w:rPr>
          <w:rFonts w:eastAsia="Times New Roman" w:cs="Arial"/>
          <w:lang w:val="en-GB"/>
        </w:rPr>
        <w:t xml:space="preserve"> hereof.</w:t>
      </w:r>
      <w:bookmarkEnd w:id="48"/>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49" w:name="_Ref329252570"/>
      <w:bookmarkStart w:id="50" w:name="_Toc402263636"/>
      <w:r w:rsidRPr="004D2B55">
        <w:rPr>
          <w:rFonts w:eastAsia="Times New Roman" w:cs="Arial"/>
          <w:iCs/>
          <w:lang w:val="en-GB"/>
        </w:rPr>
        <w:t>5.3</w:t>
      </w:r>
      <w:r>
        <w:rPr>
          <w:rFonts w:eastAsia="Times New Roman" w:cs="Arial"/>
          <w:i/>
          <w:iCs/>
          <w:lang w:val="en-GB"/>
        </w:rPr>
        <w:tab/>
      </w:r>
      <w:r w:rsidR="0012344D" w:rsidRPr="0012344D">
        <w:rPr>
          <w:rFonts w:eastAsia="Times New Roman" w:cs="Arial"/>
          <w:i/>
          <w:iCs/>
          <w:lang w:val="en-GB"/>
        </w:rPr>
        <w:t>Payment Dates</w:t>
      </w:r>
      <w:r w:rsidR="0012344D" w:rsidRPr="0012344D">
        <w:rPr>
          <w:rFonts w:eastAsia="Times New Roman" w:cs="Arial"/>
          <w:lang w:val="en-GB"/>
        </w:rPr>
        <w:t xml:space="preserve">. Interest will be due in arrears for payment on the dates specified below (each a </w:t>
      </w:r>
      <w:r w:rsidR="0012344D" w:rsidRPr="0012344D">
        <w:rPr>
          <w:rFonts w:eastAsia="Times New Roman" w:cs="Arial"/>
          <w:b/>
          <w:bCs/>
          <w:lang w:val="en-GB"/>
        </w:rPr>
        <w:t>"Payment Date"</w:t>
      </w:r>
      <w:r w:rsidR="0012344D" w:rsidRPr="0012344D">
        <w:rPr>
          <w:rFonts w:eastAsia="Times New Roman" w:cs="Arial"/>
          <w:lang w:val="en-GB"/>
        </w:rPr>
        <w:t>):</w:t>
      </w:r>
      <w:bookmarkEnd w:id="49"/>
      <w:bookmarkEnd w:id="50"/>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a)</w:t>
      </w:r>
      <w:r w:rsidR="0012344D" w:rsidRPr="0012344D">
        <w:rPr>
          <w:rFonts w:eastAsia="Times New Roman" w:cs="Arial"/>
          <w:lang w:val="en-GB"/>
        </w:rPr>
        <w:tab/>
        <w:t xml:space="preserve">prior to the due date of the first repayment instalment, on 15 May and 15 November of each year but no earlier than on the Payment Date following the day on which this Loan Agreement enters into force and effect pursuant to Article </w:t>
      </w:r>
      <w:r w:rsidR="0012344D" w:rsidRPr="0012344D">
        <w:rPr>
          <w:rFonts w:eastAsia="Times New Roman" w:cs="Arial"/>
        </w:rPr>
        <w:t>15.10</w:t>
      </w:r>
      <w:r w:rsidR="0012344D" w:rsidRPr="0012344D">
        <w:rPr>
          <w:rFonts w:eastAsia="Times New Roman" w:cs="Arial"/>
          <w:lang w:val="en-GB"/>
        </w:rPr>
        <w:t xml:space="preserve"> </w:t>
      </w:r>
      <w:r w:rsidR="0012344D" w:rsidRPr="0012344D">
        <w:rPr>
          <w:rFonts w:eastAsia="Times New Roman" w:cs="Arial"/>
          <w:i/>
          <w:lang w:val="en-GB"/>
        </w:rPr>
        <w:t>(Entry into force and effect)</w:t>
      </w:r>
      <w:r w:rsidR="0012344D" w:rsidRPr="0012344D">
        <w:rPr>
          <w:rFonts w:eastAsia="Times New Roman" w:cs="Arial"/>
          <w:lang w:val="en-GB"/>
        </w:rPr>
        <w:t xml:space="preserve"> hereof; </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 xml:space="preserve">on the due date of the first repayment instalment pursuant to Article </w:t>
      </w:r>
      <w:r w:rsidR="0012344D" w:rsidRPr="0012344D">
        <w:rPr>
          <w:rFonts w:eastAsia="Times New Roman" w:cs="Arial"/>
        </w:rPr>
        <w:t>6.1</w:t>
      </w:r>
      <w:r w:rsidR="0012344D" w:rsidRPr="0012344D">
        <w:rPr>
          <w:rFonts w:eastAsia="Times New Roman" w:cs="Arial"/>
          <w:lang w:val="en-GB"/>
        </w:rPr>
        <w:t xml:space="preserve"> </w:t>
      </w:r>
      <w:r w:rsidR="0012344D" w:rsidRPr="0012344D">
        <w:rPr>
          <w:rFonts w:eastAsia="Times New Roman" w:cs="Arial"/>
          <w:i/>
          <w:lang w:val="en-GB"/>
        </w:rPr>
        <w:t>(Repayment schedule)</w:t>
      </w:r>
      <w:r w:rsidR="0012344D" w:rsidRPr="0012344D">
        <w:rPr>
          <w:rFonts w:eastAsia="Times New Roman" w:cs="Arial"/>
          <w:lang w:val="en-GB"/>
        </w:rPr>
        <w:t xml:space="preserve"> hereof together with such instalment;</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 xml:space="preserve">thereafter on the due dates of the repayment instalments pursuant to Article </w:t>
      </w:r>
      <w:r w:rsidR="0012344D" w:rsidRPr="0012344D">
        <w:rPr>
          <w:rFonts w:eastAsia="Times New Roman" w:cs="Arial"/>
        </w:rPr>
        <w:t>6.1</w:t>
      </w:r>
      <w:r w:rsidR="0012344D" w:rsidRPr="0012344D">
        <w:rPr>
          <w:rFonts w:eastAsia="Times New Roman" w:cs="Arial"/>
          <w:lang w:val="en-GB"/>
        </w:rPr>
        <w:t xml:space="preserve"> </w:t>
      </w:r>
      <w:r w:rsidR="0012344D" w:rsidRPr="0012344D">
        <w:rPr>
          <w:rFonts w:eastAsia="Times New Roman" w:cs="Arial"/>
          <w:i/>
          <w:lang w:val="en-GB"/>
        </w:rPr>
        <w:t>(Repayment schedule)</w:t>
      </w:r>
      <w:r w:rsidR="0012344D" w:rsidRPr="0012344D">
        <w:rPr>
          <w:rFonts w:eastAsia="Times New Roman" w:cs="Arial"/>
          <w:lang w:val="en-GB"/>
        </w:rPr>
        <w:t xml:space="preserve"> hereof.</w:t>
      </w:r>
    </w:p>
    <w:p w:rsidR="0012344D" w:rsidRPr="0012344D" w:rsidRDefault="004D2B55" w:rsidP="00871A72">
      <w:pPr>
        <w:keepNext/>
        <w:numPr>
          <w:ilvl w:val="1"/>
          <w:numId w:val="0"/>
        </w:numPr>
        <w:tabs>
          <w:tab w:val="clear" w:pos="1080"/>
          <w:tab w:val="left" w:pos="720"/>
          <w:tab w:val="num" w:pos="1701"/>
        </w:tabs>
        <w:outlineLvl w:val="1"/>
        <w:rPr>
          <w:rFonts w:eastAsia="Times New Roman" w:cs="Arial"/>
          <w:b/>
          <w:lang w:val="de-DE"/>
        </w:rPr>
      </w:pPr>
      <w:bookmarkStart w:id="51" w:name="_Toc371500680"/>
      <w:bookmarkStart w:id="52" w:name="_Toc406596049"/>
      <w:bookmarkStart w:id="53" w:name="_Toc406659713"/>
      <w:bookmarkStart w:id="54" w:name="_Toc19030239"/>
      <w:r>
        <w:rPr>
          <w:rFonts w:eastAsia="Times New Roman" w:cs="Arial"/>
          <w:b/>
          <w:bCs/>
          <w:lang w:val="en-GB"/>
        </w:rPr>
        <w:t>6.</w:t>
      </w:r>
      <w:r>
        <w:rPr>
          <w:rFonts w:eastAsia="Times New Roman" w:cs="Arial"/>
          <w:b/>
          <w:bCs/>
          <w:lang w:val="en-GB"/>
        </w:rPr>
        <w:tab/>
      </w:r>
      <w:r w:rsidR="0012344D" w:rsidRPr="0012344D">
        <w:rPr>
          <w:rFonts w:eastAsia="Times New Roman" w:cs="Arial"/>
          <w:b/>
          <w:bCs/>
          <w:lang w:val="en-GB"/>
        </w:rPr>
        <w:t>Repayment and prepayment</w:t>
      </w:r>
      <w:bookmarkEnd w:id="51"/>
      <w:bookmarkEnd w:id="52"/>
      <w:bookmarkEnd w:id="53"/>
      <w:bookmarkEnd w:id="54"/>
    </w:p>
    <w:p w:rsidR="0012344D" w:rsidRPr="0012344D" w:rsidRDefault="004D2B55" w:rsidP="00871A72">
      <w:pPr>
        <w:keepNext/>
        <w:numPr>
          <w:ilvl w:val="2"/>
          <w:numId w:val="0"/>
        </w:numPr>
        <w:tabs>
          <w:tab w:val="clear" w:pos="1080"/>
          <w:tab w:val="left" w:pos="720"/>
          <w:tab w:val="num" w:pos="851"/>
        </w:tabs>
        <w:outlineLvl w:val="2"/>
        <w:rPr>
          <w:rFonts w:eastAsia="Times New Roman" w:cs="Arial"/>
          <w:lang w:val="en-GB"/>
        </w:rPr>
      </w:pPr>
      <w:bookmarkStart w:id="55" w:name="_Ref329252446"/>
      <w:bookmarkStart w:id="56" w:name="_Toc402263638"/>
      <w:r w:rsidRPr="004D2B55">
        <w:rPr>
          <w:rFonts w:eastAsia="Times New Roman" w:cs="Arial"/>
          <w:iCs/>
          <w:lang w:val="en-GB"/>
        </w:rPr>
        <w:t>6.1</w:t>
      </w:r>
      <w:r>
        <w:rPr>
          <w:rFonts w:eastAsia="Times New Roman" w:cs="Arial"/>
          <w:i/>
          <w:iCs/>
          <w:lang w:val="en-GB"/>
        </w:rPr>
        <w:tab/>
      </w:r>
      <w:r w:rsidR="0012344D" w:rsidRPr="0012344D">
        <w:rPr>
          <w:rFonts w:eastAsia="Times New Roman" w:cs="Arial"/>
          <w:i/>
          <w:iCs/>
          <w:lang w:val="en-GB"/>
        </w:rPr>
        <w:t>Repayment schedule.</w:t>
      </w:r>
      <w:r w:rsidR="0012344D" w:rsidRPr="0012344D">
        <w:rPr>
          <w:rFonts w:eastAsia="Times New Roman" w:cs="Arial"/>
          <w:lang w:val="en-GB"/>
        </w:rPr>
        <w:t xml:space="preserve"> The repayment period shall not be longer than fifteen (15) years, including up to five (5) years of grace period. Therefore, the Borrower will repay the Loan as follows:</w:t>
      </w:r>
      <w:bookmarkEnd w:id="55"/>
      <w:bookmarkEnd w:id="56"/>
    </w:p>
    <w:tbl>
      <w:tblPr>
        <w:tblW w:w="8370" w:type="dxa"/>
        <w:tblInd w:w="70" w:type="dxa"/>
        <w:tblCellMar>
          <w:left w:w="70" w:type="dxa"/>
          <w:right w:w="70" w:type="dxa"/>
        </w:tblCellMar>
        <w:tblLook w:val="04A0" w:firstRow="1" w:lastRow="0" w:firstColumn="1" w:lastColumn="0" w:noHBand="0" w:noVBand="1"/>
      </w:tblPr>
      <w:tblGrid>
        <w:gridCol w:w="3003"/>
        <w:gridCol w:w="2041"/>
        <w:gridCol w:w="3326"/>
      </w:tblGrid>
      <w:tr w:rsidR="0012344D" w:rsidRPr="0012344D" w:rsidTr="004D2B55">
        <w:trPr>
          <w:trHeight w:val="285"/>
        </w:trPr>
        <w:tc>
          <w:tcPr>
            <w:tcW w:w="3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Installment</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en-GB"/>
              </w:rPr>
              <w:t>Due date</w:t>
            </w:r>
          </w:p>
        </w:tc>
        <w:tc>
          <w:tcPr>
            <w:tcW w:w="3326" w:type="dxa"/>
            <w:tcBorders>
              <w:top w:val="single" w:sz="4" w:space="0" w:color="auto"/>
              <w:left w:val="nil"/>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Repayment instalment</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3</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15.05.25</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4</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15.11.25</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5</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15.05.26</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6</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15.11.26</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7</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15.05.27</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8</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15.11.27</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15.05.28</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10</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15.11.28</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15.05.29</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12</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15.11.29</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13</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15.05.30</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14</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15.11.30</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15.05.31</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lastRenderedPageBreak/>
              <w:t>16</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15.11.31</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17</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15.05.32</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18</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15.11.32</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19</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15.05.33</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20</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15.11.33</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952,381.00</w:t>
            </w:r>
          </w:p>
        </w:tc>
      </w:tr>
    </w:tbl>
    <w:p w:rsidR="0012344D" w:rsidRPr="0012344D" w:rsidRDefault="0012344D" w:rsidP="0012344D">
      <w:pPr>
        <w:tabs>
          <w:tab w:val="clear" w:pos="1080"/>
          <w:tab w:val="left" w:pos="720"/>
          <w:tab w:val="right" w:pos="5670"/>
        </w:tabs>
        <w:spacing w:before="120"/>
        <w:ind w:firstLine="720"/>
        <w:jc w:val="left"/>
        <w:rPr>
          <w:rFonts w:eastAsia="Times New Roman" w:cs="Arial"/>
          <w:lang w:val="en-GB"/>
        </w:rPr>
      </w:pPr>
    </w:p>
    <w:p w:rsidR="0012344D" w:rsidRPr="0012344D" w:rsidRDefault="0012344D" w:rsidP="00871A72">
      <w:pPr>
        <w:tabs>
          <w:tab w:val="clear" w:pos="1080"/>
          <w:tab w:val="left" w:pos="720"/>
          <w:tab w:val="right" w:pos="5670"/>
        </w:tabs>
        <w:ind w:firstLine="720"/>
        <w:rPr>
          <w:rFonts w:eastAsia="Times New Roman" w:cs="Arial"/>
        </w:rPr>
      </w:pPr>
      <w:r w:rsidRPr="0012344D">
        <w:rPr>
          <w:rFonts w:eastAsia="Times New Roman" w:cs="Arial"/>
        </w:rPr>
        <w:t>This Repayment Schedule may be adjusted from time to time in accordance with Art. 6.5.</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57" w:name="_Ref329253182"/>
      <w:bookmarkStart w:id="58" w:name="_Toc402263639"/>
      <w:r w:rsidRPr="004D2B55">
        <w:rPr>
          <w:rFonts w:eastAsia="Times New Roman" w:cs="Arial"/>
          <w:iCs/>
          <w:lang w:val="en-GB"/>
        </w:rPr>
        <w:t>6.2</w:t>
      </w:r>
      <w:r>
        <w:rPr>
          <w:rFonts w:eastAsia="Times New Roman" w:cs="Arial"/>
          <w:i/>
          <w:iCs/>
          <w:lang w:val="en-GB"/>
        </w:rPr>
        <w:tab/>
      </w:r>
      <w:r w:rsidR="0012344D" w:rsidRPr="0012344D">
        <w:rPr>
          <w:rFonts w:eastAsia="Times New Roman" w:cs="Arial"/>
          <w:i/>
          <w:iCs/>
          <w:lang w:val="en-GB"/>
        </w:rPr>
        <w:t>Undisbursed Loan amounts</w:t>
      </w:r>
      <w:r w:rsidR="0012344D" w:rsidRPr="0012344D">
        <w:rPr>
          <w:rFonts w:eastAsia="Times New Roman" w:cs="Arial"/>
          <w:lang w:val="en-GB"/>
        </w:rPr>
        <w:t xml:space="preserve">. Undisbursed Loan amounts will be offset against the respective last repayment instalment due pursuant to the repayment schedule set forth in Article 6.1 </w:t>
      </w:r>
      <w:r w:rsidR="0012344D" w:rsidRPr="0012344D">
        <w:rPr>
          <w:rFonts w:eastAsia="Times New Roman" w:cs="Arial"/>
          <w:i/>
          <w:lang w:val="en-GB"/>
        </w:rPr>
        <w:t>(Repayment schedule)</w:t>
      </w:r>
      <w:r w:rsidR="0012344D" w:rsidRPr="0012344D">
        <w:rPr>
          <w:rFonts w:eastAsia="Times New Roman" w:cs="Arial"/>
          <w:lang w:val="en-GB"/>
        </w:rPr>
        <w:t xml:space="preserve"> hereof unless KfW at its own discretion after prior consultation with the Borrower</w:t>
      </w:r>
      <w:r w:rsidR="0012344D" w:rsidRPr="0012344D">
        <w:rPr>
          <w:rFonts w:eastAsia="Times New Roman" w:cs="Arial"/>
        </w:rPr>
        <w:t>,</w:t>
      </w:r>
      <w:r w:rsidR="0012344D" w:rsidRPr="0012344D">
        <w:rPr>
          <w:rFonts w:eastAsia="Times New Roman" w:cs="Arial"/>
          <w:lang w:val="en-GB"/>
        </w:rPr>
        <w:t xml:space="preserve"> chooses another offsetting alternative in individual cases.</w:t>
      </w:r>
      <w:bookmarkEnd w:id="57"/>
      <w:bookmarkEnd w:id="58"/>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59" w:name="_Ref329253189"/>
      <w:bookmarkStart w:id="60" w:name="_Toc402263640"/>
      <w:r w:rsidRPr="004D2B55">
        <w:rPr>
          <w:rFonts w:eastAsia="Times New Roman" w:cs="Arial"/>
          <w:iCs/>
          <w:lang w:val="en-GB"/>
        </w:rPr>
        <w:t>6.3</w:t>
      </w:r>
      <w:r>
        <w:rPr>
          <w:rFonts w:eastAsia="Times New Roman" w:cs="Arial"/>
          <w:i/>
          <w:iCs/>
          <w:lang w:val="en-GB"/>
        </w:rPr>
        <w:tab/>
      </w:r>
      <w:r w:rsidR="0012344D" w:rsidRPr="0012344D">
        <w:rPr>
          <w:rFonts w:eastAsia="Times New Roman" w:cs="Arial"/>
          <w:i/>
          <w:iCs/>
          <w:lang w:val="en-GB"/>
        </w:rPr>
        <w:t>Repayments in case of incomplete disbursement</w:t>
      </w:r>
      <w:r w:rsidR="0012344D" w:rsidRPr="0012344D">
        <w:rPr>
          <w:rFonts w:eastAsia="Times New Roman" w:cs="Arial"/>
          <w:lang w:val="en-GB"/>
        </w:rPr>
        <w:t xml:space="preserve">. If a repayment instalment is due before the Loan has been disbursed in full, this will not affect the repayment schedule pursuant to Article 6.1 </w:t>
      </w:r>
      <w:r w:rsidR="0012344D" w:rsidRPr="0012344D">
        <w:rPr>
          <w:rFonts w:eastAsia="Times New Roman" w:cs="Arial"/>
          <w:i/>
          <w:lang w:val="en-GB"/>
        </w:rPr>
        <w:t>(Repayment schedule)</w:t>
      </w:r>
      <w:r w:rsidR="0012344D" w:rsidRPr="0012344D">
        <w:rPr>
          <w:rFonts w:eastAsia="Times New Roman" w:cs="Arial"/>
          <w:lang w:val="en-GB"/>
        </w:rPr>
        <w:t xml:space="preserve"> hereof as long as the repayment instalment due under the repayment schedule is lower than the Loan amount disbursed and not yet repaid (</w:t>
      </w:r>
      <w:r w:rsidR="0012344D" w:rsidRPr="0012344D">
        <w:rPr>
          <w:rFonts w:eastAsia="Times New Roman" w:cs="Arial"/>
          <w:b/>
          <w:bCs/>
          <w:lang w:val="en-GB"/>
        </w:rPr>
        <w:t>"Outstanding Loan Amount"</w:t>
      </w:r>
      <w:r w:rsidR="0012344D" w:rsidRPr="0012344D">
        <w:rPr>
          <w:rFonts w:eastAsia="Times New Roman" w:cs="Arial"/>
          <w:lang w:val="en-GB"/>
        </w:rPr>
        <w:t xml:space="preserve">). If the repayment instalment due in accordance with Article 6.1 </w:t>
      </w:r>
      <w:r w:rsidR="0012344D" w:rsidRPr="0012344D">
        <w:rPr>
          <w:rFonts w:eastAsia="Times New Roman" w:cs="Arial"/>
          <w:i/>
          <w:lang w:val="en-GB"/>
        </w:rPr>
        <w:t>(Repayment schedule)</w:t>
      </w:r>
      <w:r w:rsidR="0012344D" w:rsidRPr="0012344D">
        <w:rPr>
          <w:rFonts w:eastAsia="Times New Roman" w:cs="Arial"/>
          <w:lang w:val="en-GB"/>
        </w:rPr>
        <w:t xml:space="preserve"> hereof exceeds the Outstanding Loan Amount, such repayment instalment will be reduced to the level of the Outstanding Loan Amount and the difference will be allocated evenly to the repayment instalments still outstanding. In computing the Outstanding Loan Amount KfW reserves the right to consider disbursements from the Loan that are made within a period of 45 or fewer days before a Payment Date to determine the Outstanding Loan Amount only for the next ensuing Payment Date.</w:t>
      </w:r>
      <w:bookmarkEnd w:id="59"/>
      <w:bookmarkEnd w:id="60"/>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61" w:name="_Ref329253195"/>
      <w:bookmarkStart w:id="62" w:name="_Toc402263641"/>
      <w:r w:rsidRPr="004D2B55">
        <w:rPr>
          <w:rFonts w:eastAsia="Times New Roman" w:cs="Arial"/>
          <w:iCs/>
          <w:lang w:val="en-GB"/>
        </w:rPr>
        <w:t>6.4</w:t>
      </w:r>
      <w:r>
        <w:rPr>
          <w:rFonts w:eastAsia="Times New Roman" w:cs="Arial"/>
          <w:i/>
          <w:iCs/>
          <w:lang w:val="en-GB"/>
        </w:rPr>
        <w:tab/>
      </w:r>
      <w:r w:rsidR="0012344D" w:rsidRPr="0012344D">
        <w:rPr>
          <w:rFonts w:eastAsia="Times New Roman" w:cs="Arial"/>
          <w:i/>
          <w:iCs/>
          <w:lang w:val="en-GB"/>
        </w:rPr>
        <w:t>Prepayment</w:t>
      </w:r>
      <w:r w:rsidR="0012344D" w:rsidRPr="0012344D">
        <w:rPr>
          <w:rFonts w:eastAsia="Times New Roman" w:cs="Arial"/>
          <w:lang w:val="en-GB"/>
        </w:rPr>
        <w:t>. The following will apply to prepayments:</w:t>
      </w:r>
      <w:bookmarkEnd w:id="61"/>
      <w:bookmarkEnd w:id="62"/>
    </w:p>
    <w:p w:rsidR="0012344D" w:rsidRPr="0012344D" w:rsidRDefault="004D2B55" w:rsidP="00871A72">
      <w:pPr>
        <w:tabs>
          <w:tab w:val="left" w:pos="720"/>
          <w:tab w:val="num" w:pos="1080"/>
        </w:tabs>
        <w:ind w:firstLine="720"/>
        <w:rPr>
          <w:rFonts w:eastAsia="Times New Roman" w:cs="Arial"/>
          <w:lang w:val="en-GB"/>
        </w:rPr>
      </w:pPr>
      <w:bookmarkStart w:id="63" w:name="_Ref329253078"/>
      <w:r w:rsidRPr="00871A72">
        <w:rPr>
          <w:rFonts w:eastAsia="Times New Roman" w:cs="Arial"/>
          <w:lang w:val="en-GB"/>
        </w:rPr>
        <w:t>a)</w:t>
      </w:r>
      <w:r>
        <w:rPr>
          <w:rFonts w:eastAsia="Times New Roman" w:cs="Arial"/>
          <w:i/>
          <w:lang w:val="en-GB"/>
        </w:rPr>
        <w:tab/>
      </w:r>
      <w:r w:rsidR="0012344D" w:rsidRPr="0012344D">
        <w:rPr>
          <w:rFonts w:eastAsia="Times New Roman" w:cs="Arial"/>
          <w:i/>
          <w:lang w:val="en-GB"/>
        </w:rPr>
        <w:t>Right to prepayment</w:t>
      </w:r>
      <w:r w:rsidR="0012344D" w:rsidRPr="0012344D">
        <w:rPr>
          <w:rFonts w:eastAsia="Times New Roman" w:cs="Arial"/>
          <w:lang w:val="en-GB"/>
        </w:rPr>
        <w:t xml:space="preserve">. Subject to the following paragraphs 6.4 b) </w:t>
      </w:r>
      <w:r w:rsidR="0012344D" w:rsidRPr="0012344D">
        <w:rPr>
          <w:rFonts w:eastAsia="Times New Roman" w:cs="Arial"/>
          <w:i/>
          <w:lang w:val="en-GB"/>
        </w:rPr>
        <w:t>(Notification)</w:t>
      </w:r>
      <w:r w:rsidR="0012344D" w:rsidRPr="0012344D">
        <w:rPr>
          <w:rFonts w:eastAsia="Times New Roman" w:cs="Arial"/>
          <w:lang w:val="en-GB"/>
        </w:rPr>
        <w:t xml:space="preserve"> to 6.4 e) </w:t>
      </w:r>
      <w:r w:rsidR="0012344D" w:rsidRPr="0012344D">
        <w:rPr>
          <w:rFonts w:eastAsia="Times New Roman" w:cs="Arial"/>
          <w:i/>
          <w:lang w:val="en-GB"/>
        </w:rPr>
        <w:t>(Offsetting)</w:t>
      </w:r>
      <w:r w:rsidR="0012344D" w:rsidRPr="0012344D">
        <w:rPr>
          <w:rFonts w:eastAsia="Times New Roman" w:cs="Arial"/>
          <w:lang w:val="en-GB"/>
        </w:rPr>
        <w:t xml:space="preserve"> hereof, the Borrower has the right to repay Loan amounts before the scheduled due date if this prepayment is at least in the amount of a repayment instalment pursuant to Article 6.1 </w:t>
      </w:r>
      <w:r w:rsidR="0012344D" w:rsidRPr="0012344D">
        <w:rPr>
          <w:rFonts w:eastAsia="Times New Roman" w:cs="Arial"/>
          <w:i/>
          <w:lang w:val="en-GB"/>
        </w:rPr>
        <w:t>(Repayment schedule)</w:t>
      </w:r>
      <w:r w:rsidR="0012344D" w:rsidRPr="0012344D">
        <w:rPr>
          <w:rFonts w:eastAsia="Times New Roman" w:cs="Arial"/>
          <w:lang w:val="en-GB"/>
        </w:rPr>
        <w:t xml:space="preserve"> hereof.</w:t>
      </w:r>
      <w:bookmarkEnd w:id="63"/>
    </w:p>
    <w:p w:rsidR="0012344D" w:rsidRPr="0012344D" w:rsidRDefault="004D2B55" w:rsidP="00871A72">
      <w:pPr>
        <w:tabs>
          <w:tab w:val="left" w:pos="720"/>
          <w:tab w:val="num" w:pos="1080"/>
        </w:tabs>
        <w:ind w:firstLine="720"/>
        <w:rPr>
          <w:rFonts w:eastAsia="Times New Roman" w:cs="Arial"/>
          <w:lang w:val="en-GB"/>
        </w:rPr>
      </w:pPr>
      <w:bookmarkStart w:id="64" w:name="_Ref329253054"/>
      <w:r w:rsidRPr="00871A72">
        <w:rPr>
          <w:rFonts w:eastAsia="Times New Roman" w:cs="Arial"/>
          <w:iCs/>
          <w:lang w:val="en-GB"/>
        </w:rPr>
        <w:t>b)</w:t>
      </w:r>
      <w:r>
        <w:rPr>
          <w:rFonts w:eastAsia="Times New Roman" w:cs="Arial"/>
          <w:i/>
          <w:iCs/>
          <w:lang w:val="en-GB"/>
        </w:rPr>
        <w:tab/>
      </w:r>
      <w:r w:rsidR="0012344D" w:rsidRPr="0012344D">
        <w:rPr>
          <w:rFonts w:eastAsia="Times New Roman" w:cs="Arial"/>
          <w:i/>
          <w:iCs/>
          <w:lang w:val="en-GB"/>
        </w:rPr>
        <w:t>Notification</w:t>
      </w:r>
      <w:r w:rsidR="0012344D" w:rsidRPr="0012344D">
        <w:rPr>
          <w:rFonts w:eastAsia="Times New Roman" w:cs="Arial"/>
          <w:lang w:val="en-GB"/>
        </w:rPr>
        <w:t xml:space="preserve">. Prepayment of a Loan amount pursuant to Article 6.4 a) </w:t>
      </w:r>
      <w:r w:rsidR="0012344D" w:rsidRPr="0012344D">
        <w:rPr>
          <w:rFonts w:eastAsia="Times New Roman" w:cs="Arial"/>
          <w:i/>
          <w:lang w:val="en-GB"/>
        </w:rPr>
        <w:t>(Right to prepayment)</w:t>
      </w:r>
      <w:r w:rsidR="0012344D" w:rsidRPr="0012344D">
        <w:rPr>
          <w:rFonts w:eastAsia="Times New Roman" w:cs="Arial"/>
          <w:lang w:val="en-GB"/>
        </w:rPr>
        <w:t xml:space="preserve"> hereof is subject to notification of the prepayment by the Borrower to KfW no later than on the fifteenth </w:t>
      </w:r>
      <w:r w:rsidR="0012344D" w:rsidRPr="0012344D">
        <w:rPr>
          <w:rFonts w:eastAsia="Times New Roman" w:cs="Arial"/>
          <w:b/>
          <w:lang w:val="en-GB"/>
        </w:rPr>
        <w:t>Banking Day</w:t>
      </w:r>
      <w:r w:rsidR="0012344D" w:rsidRPr="0012344D">
        <w:rPr>
          <w:rFonts w:eastAsia="Times New Roman" w:cs="Arial"/>
          <w:lang w:val="en-GB"/>
        </w:rPr>
        <w:t xml:space="preserve"> (as defined in Article 15.1 </w:t>
      </w:r>
      <w:r w:rsidR="0012344D" w:rsidRPr="0012344D">
        <w:rPr>
          <w:rFonts w:eastAsia="Times New Roman" w:cs="Arial"/>
          <w:i/>
          <w:lang w:val="en-GB"/>
        </w:rPr>
        <w:t>(Banking Day)</w:t>
      </w:r>
      <w:r w:rsidR="0012344D" w:rsidRPr="0012344D">
        <w:rPr>
          <w:rFonts w:eastAsia="Times New Roman" w:cs="Arial"/>
          <w:lang w:val="en-GB"/>
        </w:rPr>
        <w:t xml:space="preserve"> hereof) prior to the intended prepayment date. Such notice is irrevocable; it must specify the date and the amount of the prepayment and obligates the Borrower to pay to KfW the stated amount on the stated date.</w:t>
      </w:r>
      <w:bookmarkStart w:id="65" w:name="_Ref329253149"/>
      <w:bookmarkEnd w:id="64"/>
    </w:p>
    <w:p w:rsidR="0012344D" w:rsidRPr="0012344D" w:rsidRDefault="004D2B55" w:rsidP="00871A72">
      <w:pPr>
        <w:tabs>
          <w:tab w:val="left" w:pos="720"/>
          <w:tab w:val="num" w:pos="1080"/>
        </w:tabs>
        <w:ind w:firstLine="720"/>
        <w:rPr>
          <w:rFonts w:eastAsia="Times New Roman" w:cs="Arial"/>
          <w:lang w:val="en-GB"/>
        </w:rPr>
      </w:pPr>
      <w:r w:rsidRPr="00871A72">
        <w:rPr>
          <w:rFonts w:eastAsia="Times New Roman" w:cs="Arial"/>
          <w:iCs/>
          <w:lang w:val="en-GB"/>
        </w:rPr>
        <w:t>c)</w:t>
      </w:r>
      <w:r>
        <w:rPr>
          <w:rFonts w:eastAsia="Times New Roman" w:cs="Arial"/>
          <w:i/>
          <w:iCs/>
          <w:lang w:val="en-GB"/>
        </w:rPr>
        <w:tab/>
      </w:r>
      <w:r w:rsidR="0012344D" w:rsidRPr="0012344D">
        <w:rPr>
          <w:rFonts w:eastAsia="Times New Roman" w:cs="Arial"/>
          <w:i/>
          <w:iCs/>
          <w:lang w:val="en-GB"/>
        </w:rPr>
        <w:t>Prepayment Fee.</w:t>
      </w:r>
      <w:r w:rsidR="0012344D" w:rsidRPr="0012344D">
        <w:rPr>
          <w:rFonts w:eastAsia="Times New Roman" w:cs="Arial"/>
          <w:lang w:val="en-GB"/>
        </w:rPr>
        <w:t xml:space="preserve"> If the Borrower prepays</w:t>
      </w:r>
      <w:bookmarkEnd w:id="65"/>
      <w:r w:rsidR="0012344D" w:rsidRPr="0012344D">
        <w:rPr>
          <w:rFonts w:eastAsia="Times New Roman" w:cs="Arial"/>
          <w:lang w:val="en-GB"/>
        </w:rPr>
        <w:t xml:space="preserve"> </w:t>
      </w:r>
      <w:r w:rsidR="0012344D" w:rsidRPr="0012344D">
        <w:rPr>
          <w:rFonts w:eastAsia="Times New Roman" w:cs="Arial"/>
        </w:rPr>
        <w:t>a Loan amount</w:t>
      </w:r>
      <w:r w:rsidR="0012344D" w:rsidRPr="0012344D">
        <w:rPr>
          <w:rFonts w:eastAsia="Times New Roman" w:cs="Arial"/>
          <w:lang w:val="en-GB"/>
        </w:rPr>
        <w:t xml:space="preserve">, the Borrower will immediately pay to KfW on demand such amount as is necessary to compensate for any losses, expenses or costs incurred by KfW as a result of such prepayment (the </w:t>
      </w:r>
      <w:r w:rsidR="0012344D" w:rsidRPr="0012344D">
        <w:rPr>
          <w:rFonts w:eastAsia="MS Mincho" w:cs="Arial"/>
          <w:b/>
          <w:color w:val="000000"/>
          <w:lang w:val="en-GB" w:eastAsia="ja-JP"/>
        </w:rPr>
        <w:t>"</w:t>
      </w:r>
      <w:r w:rsidR="0012344D" w:rsidRPr="0012344D">
        <w:rPr>
          <w:rFonts w:eastAsia="Times New Roman" w:cs="Arial"/>
          <w:b/>
          <w:lang w:val="en-GB"/>
        </w:rPr>
        <w:t>Prepayment Fee</w:t>
      </w:r>
      <w:r w:rsidR="0012344D" w:rsidRPr="0012344D">
        <w:rPr>
          <w:rFonts w:eastAsia="MS Mincho" w:cs="Arial"/>
          <w:b/>
          <w:color w:val="000000"/>
          <w:lang w:val="en-GB" w:eastAsia="ja-JP"/>
        </w:rPr>
        <w:t>"</w:t>
      </w:r>
      <w:r w:rsidR="0012344D" w:rsidRPr="0012344D">
        <w:rPr>
          <w:rFonts w:eastAsia="Times New Roman" w:cs="Arial"/>
          <w:lang w:val="en-GB"/>
        </w:rPr>
        <w:t xml:space="preserve">). KfW will determine the amount of the Prepayment Fee in a reasonable manner and communicate it to the Borrower. The Prepayment Fee shall be determined as if no interest subsidies had been provided by the Federal Republic of Germany for the Project. At the request of the Borrower KfW will provide the Borrower with an indication of the amount of the prepayment fee prior to the required </w:t>
      </w:r>
      <w:r w:rsidR="0012344D" w:rsidRPr="0012344D">
        <w:rPr>
          <w:rFonts w:eastAsia="Times New Roman" w:cs="Arial"/>
          <w:lang w:val="en-GB"/>
        </w:rPr>
        <w:lastRenderedPageBreak/>
        <w:t xml:space="preserve">irrevocable notification of the repayment pursuant to Article 6.4 b) </w:t>
      </w:r>
      <w:r w:rsidR="0012344D" w:rsidRPr="0012344D">
        <w:rPr>
          <w:rFonts w:eastAsia="Times New Roman" w:cs="Arial"/>
          <w:i/>
          <w:lang w:val="en-GB"/>
        </w:rPr>
        <w:t>(Notification)</w:t>
      </w:r>
      <w:r w:rsidR="0012344D" w:rsidRPr="0012344D">
        <w:rPr>
          <w:rFonts w:eastAsia="Times New Roman" w:cs="Arial"/>
          <w:lang w:val="en-GB"/>
        </w:rPr>
        <w:t xml:space="preserve"> hereof.</w:t>
      </w:r>
    </w:p>
    <w:p w:rsidR="0012344D" w:rsidRPr="0012344D" w:rsidRDefault="004D2B55" w:rsidP="00871A72">
      <w:pPr>
        <w:tabs>
          <w:tab w:val="left" w:pos="720"/>
          <w:tab w:val="num" w:pos="1080"/>
        </w:tabs>
        <w:ind w:firstLine="720"/>
        <w:rPr>
          <w:rFonts w:eastAsia="Times New Roman" w:cs="Arial"/>
          <w:lang w:val="en-GB"/>
        </w:rPr>
      </w:pPr>
      <w:r w:rsidRPr="00871A72">
        <w:rPr>
          <w:rFonts w:eastAsia="Times New Roman" w:cs="Arial"/>
          <w:iCs/>
          <w:lang w:val="en-GB"/>
        </w:rPr>
        <w:t>d)</w:t>
      </w:r>
      <w:r>
        <w:rPr>
          <w:rFonts w:eastAsia="Times New Roman" w:cs="Arial"/>
          <w:i/>
          <w:iCs/>
          <w:lang w:val="en-GB"/>
        </w:rPr>
        <w:tab/>
      </w:r>
      <w:r w:rsidR="0012344D" w:rsidRPr="0012344D">
        <w:rPr>
          <w:rFonts w:eastAsia="Times New Roman" w:cs="Arial"/>
          <w:i/>
          <w:iCs/>
          <w:lang w:val="en-GB"/>
        </w:rPr>
        <w:t>Amounts due</w:t>
      </w:r>
      <w:r w:rsidR="0012344D" w:rsidRPr="0012344D">
        <w:rPr>
          <w:rFonts w:eastAsia="Times New Roman" w:cs="Arial"/>
          <w:lang w:val="en-GB"/>
        </w:rPr>
        <w:t xml:space="preserve">. Together with the prepayment pursuant to Article 6.4 a) </w:t>
      </w:r>
      <w:r w:rsidR="0012344D" w:rsidRPr="0012344D">
        <w:rPr>
          <w:rFonts w:eastAsia="Times New Roman" w:cs="Arial"/>
          <w:i/>
          <w:lang w:val="en-GB"/>
        </w:rPr>
        <w:t>(Right to prepayment)</w:t>
      </w:r>
      <w:r w:rsidR="0012344D" w:rsidRPr="0012344D" w:rsidDel="005A4E78">
        <w:rPr>
          <w:rFonts w:eastAsia="Times New Roman" w:cs="Arial"/>
          <w:lang w:val="en-GB"/>
        </w:rPr>
        <w:t xml:space="preserve"> </w:t>
      </w:r>
      <w:r w:rsidR="0012344D" w:rsidRPr="0012344D">
        <w:rPr>
          <w:rFonts w:eastAsia="Times New Roman" w:cs="Arial"/>
          <w:lang w:val="en-GB"/>
        </w:rPr>
        <w:t>hereof, the Borrower will pay the following amounts:</w:t>
      </w:r>
    </w:p>
    <w:p w:rsidR="0012344D" w:rsidRPr="0012344D" w:rsidRDefault="004D2B55" w:rsidP="00871A72">
      <w:pPr>
        <w:numPr>
          <w:ilvl w:val="1"/>
          <w:numId w:val="0"/>
        </w:numPr>
        <w:tabs>
          <w:tab w:val="clear" w:pos="1080"/>
          <w:tab w:val="left" w:pos="720"/>
          <w:tab w:val="num" w:pos="1170"/>
          <w:tab w:val="num" w:pos="1985"/>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 xml:space="preserve">any Prepayment Fee due as a result of the prepayment pursuant to Article 6.4 c) </w:t>
      </w:r>
      <w:r w:rsidR="0012344D" w:rsidRPr="0012344D">
        <w:rPr>
          <w:rFonts w:eastAsia="Times New Roman" w:cs="Arial"/>
          <w:i/>
          <w:lang w:val="en-GB"/>
        </w:rPr>
        <w:t>(Prepayment Fee)</w:t>
      </w:r>
      <w:r w:rsidR="0012344D" w:rsidRPr="0012344D">
        <w:rPr>
          <w:rFonts w:eastAsia="Times New Roman" w:cs="Arial"/>
          <w:lang w:val="en-GB"/>
        </w:rPr>
        <w:t xml:space="preserve"> hereof; and</w:t>
      </w:r>
    </w:p>
    <w:p w:rsidR="0012344D" w:rsidRPr="0012344D" w:rsidRDefault="004D2B55" w:rsidP="00871A72">
      <w:pPr>
        <w:numPr>
          <w:ilvl w:val="1"/>
          <w:numId w:val="0"/>
        </w:numPr>
        <w:tabs>
          <w:tab w:val="clear" w:pos="1080"/>
          <w:tab w:val="left" w:pos="720"/>
          <w:tab w:val="num" w:pos="1170"/>
          <w:tab w:val="num" w:pos="1985"/>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all interest accrued on the prepaid Loan amount and any other payments still outstanding under this Loan Agreement that have accrued until the date of the prepayment.</w:t>
      </w:r>
      <w:bookmarkStart w:id="66" w:name="_Ref329253064"/>
    </w:p>
    <w:p w:rsidR="0012344D" w:rsidRPr="0012344D" w:rsidRDefault="00871A72" w:rsidP="00871A72">
      <w:pPr>
        <w:tabs>
          <w:tab w:val="left" w:pos="720"/>
          <w:tab w:val="num" w:pos="1080"/>
        </w:tabs>
        <w:ind w:firstLine="720"/>
        <w:rPr>
          <w:rFonts w:eastAsia="Times New Roman" w:cs="Arial"/>
          <w:lang w:val="en-GB"/>
        </w:rPr>
      </w:pPr>
      <w:r w:rsidRPr="00871A72">
        <w:rPr>
          <w:rFonts w:eastAsia="Times New Roman" w:cs="Arial"/>
          <w:iCs/>
          <w:lang w:val="en-GB"/>
        </w:rPr>
        <w:t>e)</w:t>
      </w:r>
      <w:r>
        <w:rPr>
          <w:rFonts w:eastAsia="Times New Roman" w:cs="Arial"/>
          <w:i/>
          <w:iCs/>
          <w:lang w:val="en-GB"/>
        </w:rPr>
        <w:tab/>
      </w:r>
      <w:r w:rsidR="0012344D" w:rsidRPr="0012344D">
        <w:rPr>
          <w:rFonts w:eastAsia="Times New Roman" w:cs="Arial"/>
          <w:i/>
          <w:iCs/>
          <w:lang w:val="en-GB"/>
        </w:rPr>
        <w:t>Offsetting</w:t>
      </w:r>
      <w:r w:rsidR="0012344D" w:rsidRPr="0012344D">
        <w:rPr>
          <w:rFonts w:eastAsia="Times New Roman" w:cs="Arial"/>
          <w:lang w:val="en-GB"/>
        </w:rPr>
        <w:t xml:space="preserve">. Article 6.2 </w:t>
      </w:r>
      <w:r w:rsidR="0012344D" w:rsidRPr="0012344D">
        <w:rPr>
          <w:rFonts w:eastAsia="Times New Roman" w:cs="Arial"/>
          <w:i/>
          <w:lang w:val="en-GB"/>
        </w:rPr>
        <w:t>(Undisbursed Loan amounts)</w:t>
      </w:r>
      <w:r w:rsidR="0012344D" w:rsidRPr="0012344D">
        <w:rPr>
          <w:rFonts w:eastAsia="Times New Roman" w:cs="Arial"/>
          <w:lang w:val="en-GB"/>
        </w:rPr>
        <w:t xml:space="preserve"> hereof will apply </w:t>
      </w:r>
      <w:r w:rsidR="0012344D" w:rsidRPr="0012344D">
        <w:rPr>
          <w:rFonts w:eastAsia="Times New Roman" w:cs="Arial"/>
          <w:i/>
          <w:lang w:val="en-GB"/>
        </w:rPr>
        <w:t>mutatis mutandis</w:t>
      </w:r>
      <w:r w:rsidR="0012344D" w:rsidRPr="0012344D">
        <w:rPr>
          <w:rFonts w:eastAsia="Times New Roman" w:cs="Arial"/>
          <w:lang w:val="en-GB"/>
        </w:rPr>
        <w:t xml:space="preserve"> to the offsetting of prepayments.</w:t>
      </w:r>
      <w:bookmarkEnd w:id="66"/>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67" w:name="_Toc402263642"/>
      <w:r>
        <w:rPr>
          <w:rFonts w:eastAsia="Times New Roman" w:cs="Arial"/>
          <w:i/>
          <w:iCs/>
          <w:lang w:val="en-GB"/>
        </w:rPr>
        <w:t>6.5</w:t>
      </w:r>
      <w:r>
        <w:rPr>
          <w:rFonts w:eastAsia="Times New Roman" w:cs="Arial"/>
          <w:i/>
          <w:iCs/>
          <w:lang w:val="en-GB"/>
        </w:rPr>
        <w:tab/>
      </w:r>
      <w:r w:rsidR="0012344D" w:rsidRPr="0012344D">
        <w:rPr>
          <w:rFonts w:eastAsia="Times New Roman" w:cs="Arial"/>
          <w:i/>
          <w:iCs/>
          <w:lang w:val="en-GB"/>
        </w:rPr>
        <w:t>Revised repayment schedule</w:t>
      </w:r>
      <w:r w:rsidR="0012344D" w:rsidRPr="0012344D">
        <w:rPr>
          <w:rFonts w:eastAsia="Times New Roman" w:cs="Arial"/>
          <w:lang w:val="en-GB"/>
        </w:rPr>
        <w:t xml:space="preserve">. In the event that Article 6.3 </w:t>
      </w:r>
      <w:r w:rsidR="0012344D" w:rsidRPr="0012344D">
        <w:rPr>
          <w:rFonts w:eastAsia="Times New Roman" w:cs="Arial"/>
          <w:i/>
          <w:lang w:val="en-GB"/>
        </w:rPr>
        <w:t>(Repayments in case of incomplete disbursement)</w:t>
      </w:r>
      <w:r w:rsidR="0012344D" w:rsidRPr="0012344D">
        <w:rPr>
          <w:rFonts w:eastAsia="Times New Roman" w:cs="Arial"/>
          <w:lang w:val="en-GB"/>
        </w:rPr>
        <w:t xml:space="preserve"> or Article 6.4 </w:t>
      </w:r>
      <w:r w:rsidR="0012344D" w:rsidRPr="0012344D">
        <w:rPr>
          <w:rFonts w:eastAsia="Times New Roman" w:cs="Arial"/>
          <w:i/>
          <w:lang w:val="en-GB"/>
        </w:rPr>
        <w:t>(Prepayment)</w:t>
      </w:r>
      <w:r w:rsidR="0012344D" w:rsidRPr="0012344D">
        <w:rPr>
          <w:rFonts w:eastAsia="Times New Roman" w:cs="Arial"/>
          <w:lang w:val="en-GB"/>
        </w:rPr>
        <w:t xml:space="preserve"> hereof applies, KfW will send the Borrower a revised repayment schedule that will become an integral part of this Loan Agreement and will replace the repayment schedule valid until such time.</w:t>
      </w:r>
      <w:bookmarkEnd w:id="67"/>
    </w:p>
    <w:p w:rsidR="0012344D" w:rsidRPr="0012344D" w:rsidRDefault="00871A72" w:rsidP="00871A72">
      <w:pPr>
        <w:keepNext/>
        <w:numPr>
          <w:ilvl w:val="1"/>
          <w:numId w:val="0"/>
        </w:numPr>
        <w:tabs>
          <w:tab w:val="clear" w:pos="1080"/>
          <w:tab w:val="left" w:pos="720"/>
          <w:tab w:val="num" w:pos="1701"/>
        </w:tabs>
        <w:outlineLvl w:val="1"/>
        <w:rPr>
          <w:rFonts w:eastAsia="Times New Roman" w:cs="Arial"/>
          <w:b/>
        </w:rPr>
      </w:pPr>
      <w:bookmarkStart w:id="68" w:name="_Toc371500681"/>
      <w:bookmarkStart w:id="69" w:name="_Toc406596050"/>
      <w:bookmarkStart w:id="70" w:name="_Toc406659714"/>
      <w:bookmarkStart w:id="71" w:name="_Toc19030240"/>
      <w:r>
        <w:rPr>
          <w:rFonts w:eastAsia="Times New Roman" w:cs="Arial"/>
          <w:b/>
          <w:bCs/>
          <w:lang w:val="en-GB"/>
        </w:rPr>
        <w:t>7.</w:t>
      </w:r>
      <w:r>
        <w:rPr>
          <w:rFonts w:eastAsia="Times New Roman" w:cs="Arial"/>
          <w:b/>
          <w:bCs/>
          <w:lang w:val="en-GB"/>
        </w:rPr>
        <w:tab/>
      </w:r>
      <w:r w:rsidR="0012344D" w:rsidRPr="0012344D">
        <w:rPr>
          <w:rFonts w:eastAsia="Times New Roman" w:cs="Arial"/>
          <w:b/>
          <w:bCs/>
          <w:lang w:val="en-GB"/>
        </w:rPr>
        <w:t>Calculations and payments in general</w:t>
      </w:r>
      <w:bookmarkEnd w:id="68"/>
      <w:bookmarkEnd w:id="69"/>
      <w:bookmarkEnd w:id="70"/>
      <w:bookmarkEnd w:id="71"/>
    </w:p>
    <w:p w:rsidR="0012344D" w:rsidRPr="0012344D" w:rsidRDefault="00871A72" w:rsidP="00871A72">
      <w:pPr>
        <w:numPr>
          <w:ilvl w:val="2"/>
          <w:numId w:val="0"/>
        </w:numPr>
        <w:tabs>
          <w:tab w:val="clear" w:pos="1080"/>
          <w:tab w:val="left" w:pos="720"/>
          <w:tab w:val="num" w:pos="851"/>
          <w:tab w:val="num" w:pos="1276"/>
        </w:tabs>
        <w:outlineLvl w:val="2"/>
        <w:rPr>
          <w:rFonts w:eastAsia="Times New Roman" w:cs="Arial"/>
          <w:i/>
          <w:iCs/>
          <w:lang w:val="en-GB"/>
        </w:rPr>
      </w:pPr>
      <w:bookmarkStart w:id="72" w:name="_Ref471807240"/>
      <w:bookmarkStart w:id="73" w:name="_Ref329252947"/>
      <w:bookmarkStart w:id="74" w:name="_Toc402263644"/>
      <w:r w:rsidRPr="00871A72">
        <w:rPr>
          <w:rFonts w:eastAsia="Times New Roman" w:cs="Arial"/>
          <w:iCs/>
          <w:lang w:val="en-GB"/>
        </w:rPr>
        <w:t>7.1</w:t>
      </w:r>
      <w:r>
        <w:rPr>
          <w:rFonts w:eastAsia="Times New Roman" w:cs="Arial"/>
          <w:i/>
          <w:iCs/>
          <w:lang w:val="en-GB"/>
        </w:rPr>
        <w:tab/>
      </w:r>
      <w:r w:rsidR="0012344D" w:rsidRPr="0012344D">
        <w:rPr>
          <w:rFonts w:eastAsia="Times New Roman" w:cs="Arial"/>
          <w:i/>
          <w:iCs/>
          <w:lang w:val="en-GB"/>
        </w:rPr>
        <w:t xml:space="preserve">Calculation. </w:t>
      </w:r>
      <w:r w:rsidR="0012344D" w:rsidRPr="0012344D">
        <w:rPr>
          <w:rFonts w:eastAsia="Times New Roman" w:cs="Arial"/>
        </w:rPr>
        <w:t xml:space="preserve">Interest, the Commitment Fee, default interest pursuant to Article </w:t>
      </w:r>
      <w:r w:rsidR="0012344D" w:rsidRPr="0012344D">
        <w:rPr>
          <w:rFonts w:eastAsia="Times New Roman" w:cs="Arial"/>
          <w:lang w:val="en-GB"/>
        </w:rPr>
        <w:t>7.5</w:t>
      </w:r>
      <w:r w:rsidR="0012344D" w:rsidRPr="0012344D">
        <w:rPr>
          <w:rFonts w:eastAsia="Times New Roman" w:cs="Arial"/>
        </w:rPr>
        <w:t xml:space="preserve"> (</w:t>
      </w:r>
      <w:r w:rsidR="0012344D" w:rsidRPr="0012344D">
        <w:rPr>
          <w:rFonts w:eastAsia="Times New Roman" w:cs="Arial"/>
          <w:i/>
        </w:rPr>
        <w:t>Default interest</w:t>
      </w:r>
      <w:r w:rsidR="0012344D" w:rsidRPr="0012344D">
        <w:rPr>
          <w:rFonts w:eastAsia="Times New Roman" w:cs="Arial"/>
        </w:rPr>
        <w:t>) hereof, lump-sum compensation payments for overdue amounts pursuant to Article 7.6 (</w:t>
      </w:r>
      <w:r w:rsidR="0012344D" w:rsidRPr="0012344D">
        <w:rPr>
          <w:rFonts w:eastAsia="Times New Roman" w:cs="Arial"/>
          <w:i/>
        </w:rPr>
        <w:t>Lump-sum compensation</w:t>
      </w:r>
      <w:r w:rsidR="0012344D" w:rsidRPr="0012344D">
        <w:rPr>
          <w:rFonts w:eastAsia="Times New Roman" w:cs="Arial"/>
        </w:rPr>
        <w:t>) hereof, Non-Utilisation Fee and Prepayment Fee will be calculated on the basis of a 360-day year with thirty-day months.</w:t>
      </w:r>
      <w:bookmarkEnd w:id="72"/>
      <w:bookmarkEnd w:id="73"/>
      <w:bookmarkEnd w:id="74"/>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75" w:name="_Ref329252789"/>
      <w:bookmarkStart w:id="76" w:name="_Toc402263646"/>
      <w:r w:rsidRPr="00871A72">
        <w:rPr>
          <w:rFonts w:eastAsia="Times New Roman" w:cs="Arial"/>
        </w:rPr>
        <w:t>7.2</w:t>
      </w:r>
      <w:r w:rsidRPr="00871A72">
        <w:rPr>
          <w:rFonts w:eastAsia="Times New Roman" w:cs="Arial"/>
        </w:rPr>
        <w:tab/>
      </w:r>
      <w:r w:rsidR="0012344D" w:rsidRPr="0012344D">
        <w:rPr>
          <w:rFonts w:eastAsia="Times New Roman" w:cs="Arial"/>
          <w:i/>
        </w:rPr>
        <w:t>Due date</w:t>
      </w:r>
      <w:r w:rsidR="0012344D" w:rsidRPr="0012344D">
        <w:rPr>
          <w:rFonts w:eastAsia="Times New Roman" w:cs="Arial"/>
        </w:rPr>
        <w:t>. If a payment to be made in connection with this Loan Agreement falls due on a date that is not a Banking Day, the Borrower must make such payment on the following Banking Day. If the following Banking Day falls within the next calendar month, such payment must be made on the last Banking Day of the current calendar month.</w:t>
      </w:r>
      <w:bookmarkEnd w:id="75"/>
      <w:bookmarkEnd w:id="76"/>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77" w:name="_Ref471806979"/>
      <w:bookmarkStart w:id="78" w:name="_Ref329252960"/>
      <w:bookmarkStart w:id="79" w:name="_Toc402263647"/>
      <w:bookmarkStart w:id="80" w:name="_Ref405289852"/>
      <w:bookmarkStart w:id="81" w:name="_Ref405289926"/>
      <w:bookmarkStart w:id="82" w:name="_Ref405289957"/>
      <w:r w:rsidRPr="00871A72">
        <w:rPr>
          <w:rFonts w:eastAsia="Times New Roman" w:cs="Arial"/>
          <w:iCs/>
          <w:lang w:val="en-GB"/>
        </w:rPr>
        <w:t>7.3</w:t>
      </w:r>
      <w:r>
        <w:rPr>
          <w:rFonts w:eastAsia="Times New Roman" w:cs="Arial"/>
          <w:i/>
          <w:iCs/>
          <w:lang w:val="en-GB"/>
        </w:rPr>
        <w:tab/>
      </w:r>
      <w:r w:rsidR="0012344D" w:rsidRPr="0012344D">
        <w:rPr>
          <w:rFonts w:eastAsia="Times New Roman" w:cs="Arial"/>
          <w:i/>
          <w:iCs/>
          <w:lang w:val="en-GB"/>
        </w:rPr>
        <w:t>Account number, time of crediting.</w:t>
      </w:r>
      <w:r w:rsidR="0012344D" w:rsidRPr="0012344D">
        <w:rPr>
          <w:rFonts w:eastAsia="Times New Roman" w:cs="Arial"/>
          <w:lang w:val="en-GB"/>
        </w:rPr>
        <w:t xml:space="preserve"> </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The Borrower will be released from its payment obligations in connection with this Loan Agreement if and to the extent that the respective amounts have been credited to KfW at its free disposal without any deductions in euros and no later than at 10.00 a.m. in Frankfurt am Main, Federal Republic of Germany, to KfW's account in Frankfurt am Main, Federal Republic of</w:t>
      </w:r>
      <w:r w:rsidRPr="0012344D">
        <w:rPr>
          <w:rFonts w:eastAsia="Times New Roman" w:cs="Arial"/>
          <w:lang w:val="en-GB"/>
        </w:rPr>
        <w:t xml:space="preserve"> Germany, number IBAN DE 92 5002 0400 3122 3012 32 (</w:t>
      </w:r>
      <w:r w:rsidRPr="0012344D">
        <w:rPr>
          <w:rFonts w:eastAsia="Times New Roman" w:cs="Arial"/>
        </w:rPr>
        <w:t>stating the due date as an additional reference ("Ref. YYYYMMDD").</w:t>
      </w:r>
      <w:bookmarkEnd w:id="77"/>
      <w:bookmarkEnd w:id="78"/>
      <w:bookmarkEnd w:id="79"/>
      <w:bookmarkEnd w:id="80"/>
      <w:bookmarkEnd w:id="81"/>
      <w:bookmarkEnd w:id="82"/>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83" w:name="_Toc402263649"/>
      <w:r w:rsidRPr="00871A72">
        <w:rPr>
          <w:rFonts w:eastAsia="Times New Roman" w:cs="Arial"/>
          <w:iCs/>
          <w:lang w:val="en-GB"/>
        </w:rPr>
        <w:t>7.4</w:t>
      </w:r>
      <w:r>
        <w:rPr>
          <w:rFonts w:eastAsia="Times New Roman" w:cs="Arial"/>
          <w:i/>
          <w:iCs/>
          <w:lang w:val="en-GB"/>
        </w:rPr>
        <w:tab/>
      </w:r>
      <w:r w:rsidR="0012344D" w:rsidRPr="0012344D">
        <w:rPr>
          <w:rFonts w:eastAsia="Times New Roman" w:cs="Arial"/>
          <w:i/>
          <w:iCs/>
          <w:lang w:val="en-GB"/>
        </w:rPr>
        <w:t>Counterclaims of the Borrower</w:t>
      </w:r>
      <w:r w:rsidR="0012344D" w:rsidRPr="0012344D">
        <w:rPr>
          <w:rFonts w:eastAsia="Times New Roman" w:cs="Arial"/>
          <w:lang w:val="en-GB"/>
        </w:rPr>
        <w:t>. The Borrower is not entitled to assert any rights of retention or set-off or comparable rights against payment obligations under this Loan Agreement unless such rights are recognised by declaratory judgment or are not being contested by KfW.</w:t>
      </w:r>
      <w:bookmarkEnd w:id="83"/>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84" w:name="_Ref471809637"/>
      <w:bookmarkStart w:id="85" w:name="_Ref329256428"/>
      <w:bookmarkStart w:id="86" w:name="_Toc402263650"/>
      <w:r w:rsidRPr="00871A72">
        <w:rPr>
          <w:rFonts w:eastAsia="Times New Roman" w:cs="Arial"/>
          <w:iCs/>
          <w:lang w:val="en-GB"/>
        </w:rPr>
        <w:t>7.5</w:t>
      </w:r>
      <w:r>
        <w:rPr>
          <w:rFonts w:eastAsia="Times New Roman" w:cs="Arial"/>
          <w:i/>
          <w:iCs/>
          <w:lang w:val="en-GB"/>
        </w:rPr>
        <w:tab/>
      </w:r>
      <w:r w:rsidR="0012344D" w:rsidRPr="0012344D">
        <w:rPr>
          <w:rFonts w:eastAsia="Times New Roman" w:cs="Arial"/>
          <w:i/>
          <w:iCs/>
          <w:lang w:val="en-GB"/>
        </w:rPr>
        <w:t>Default interest</w:t>
      </w:r>
      <w:r w:rsidR="0012344D" w:rsidRPr="0012344D">
        <w:rPr>
          <w:rFonts w:eastAsia="Times New Roman" w:cs="Arial"/>
          <w:lang w:val="en-GB"/>
        </w:rPr>
        <w:t xml:space="preserve">. If any repayment instalments or prepayments pursuant to Article 6.4 </w:t>
      </w:r>
      <w:r w:rsidR="0012344D" w:rsidRPr="0012344D">
        <w:rPr>
          <w:rFonts w:eastAsia="Times New Roman" w:cs="Arial"/>
          <w:i/>
          <w:lang w:val="en-GB"/>
        </w:rPr>
        <w:t>(Prepayment)</w:t>
      </w:r>
      <w:r w:rsidR="0012344D" w:rsidRPr="0012344D">
        <w:rPr>
          <w:rFonts w:eastAsia="Times New Roman" w:cs="Arial"/>
          <w:lang w:val="en-GB"/>
        </w:rPr>
        <w:t xml:space="preserve"> hereof are not at the disposal of KfW when due, KfW may without prior reminder charge default interest at the rate of 200 basis points above the interest rate </w:t>
      </w:r>
      <w:r w:rsidR="0012344D" w:rsidRPr="0012344D">
        <w:rPr>
          <w:rFonts w:eastAsia="Times New Roman" w:cs="Arial"/>
          <w:i/>
          <w:lang w:val="en-GB"/>
        </w:rPr>
        <w:t>per annum</w:t>
      </w:r>
      <w:r w:rsidR="0012344D" w:rsidRPr="0012344D">
        <w:rPr>
          <w:rFonts w:eastAsia="Times New Roman" w:cs="Arial"/>
          <w:lang w:val="en-GB"/>
        </w:rPr>
        <w:t xml:space="preserve"> set out in Article 5.1 </w:t>
      </w:r>
      <w:r w:rsidR="0012344D" w:rsidRPr="0012344D">
        <w:rPr>
          <w:rFonts w:eastAsia="Times New Roman" w:cs="Arial"/>
          <w:i/>
          <w:lang w:val="en-GB"/>
        </w:rPr>
        <w:t>(Interest)</w:t>
      </w:r>
      <w:r w:rsidR="0012344D" w:rsidRPr="0012344D">
        <w:rPr>
          <w:rFonts w:eastAsia="Times New Roman" w:cs="Arial"/>
          <w:lang w:val="en-GB"/>
        </w:rPr>
        <w:t xml:space="preserve"> hereof for the period beginning on the due date and ending on the date on which such payments are credited to the account of KfW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Such default interest must be paid immediately upon KfW's first demand</w:t>
      </w:r>
      <w:r w:rsidR="0012344D" w:rsidRPr="0012344D">
        <w:rPr>
          <w:rFonts w:eastAsia="Times New Roman" w:cs="Arial"/>
        </w:rPr>
        <w:t>.</w:t>
      </w:r>
      <w:bookmarkEnd w:id="84"/>
      <w:bookmarkEnd w:id="85"/>
      <w:bookmarkEnd w:id="86"/>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87" w:name="_Ref329256437"/>
      <w:bookmarkStart w:id="88" w:name="_Toc402263652"/>
      <w:r w:rsidRPr="00871A72">
        <w:rPr>
          <w:rFonts w:eastAsia="Times New Roman" w:cs="Arial"/>
          <w:iCs/>
          <w:lang w:val="en-GB"/>
        </w:rPr>
        <w:t>7.6</w:t>
      </w:r>
      <w:r>
        <w:rPr>
          <w:rFonts w:eastAsia="Times New Roman" w:cs="Arial"/>
          <w:i/>
          <w:iCs/>
          <w:lang w:val="en-GB"/>
        </w:rPr>
        <w:tab/>
      </w:r>
      <w:r w:rsidR="0012344D" w:rsidRPr="0012344D">
        <w:rPr>
          <w:rFonts w:eastAsia="Times New Roman" w:cs="Arial"/>
          <w:i/>
          <w:iCs/>
          <w:lang w:val="en-GB"/>
        </w:rPr>
        <w:t>Lump-sum compensation</w:t>
      </w:r>
      <w:r w:rsidR="0012344D" w:rsidRPr="0012344D">
        <w:rPr>
          <w:rFonts w:eastAsia="Times New Roman" w:cs="Arial"/>
          <w:lang w:val="en-GB"/>
        </w:rPr>
        <w:t xml:space="preserve">. KfW may without prior reminder request lump-sum compensation on overdue amounts (with the exception of the repayment instalments </w:t>
      </w:r>
      <w:r w:rsidR="0012344D" w:rsidRPr="0012344D">
        <w:rPr>
          <w:rFonts w:eastAsia="Times New Roman" w:cs="Arial"/>
          <w:lang w:val="en-GB"/>
        </w:rPr>
        <w:lastRenderedPageBreak/>
        <w:t xml:space="preserve">and prepayments mentioned in Article 7.5 </w:t>
      </w:r>
      <w:r w:rsidR="0012344D" w:rsidRPr="0012344D">
        <w:rPr>
          <w:rFonts w:eastAsia="Times New Roman" w:cs="Arial"/>
          <w:i/>
          <w:lang w:val="en-GB"/>
        </w:rPr>
        <w:t>(</w:t>
      </w:r>
      <w:r w:rsidR="0012344D" w:rsidRPr="0012344D">
        <w:rPr>
          <w:rFonts w:eastAsia="Times New Roman" w:cs="Arial"/>
          <w:i/>
          <w:iCs/>
          <w:lang w:val="en-GB"/>
        </w:rPr>
        <w:t>Default interest</w:t>
      </w:r>
      <w:r w:rsidR="0012344D" w:rsidRPr="0012344D">
        <w:rPr>
          <w:rFonts w:eastAsia="Times New Roman" w:cs="Arial"/>
          <w:i/>
          <w:lang w:val="en-GB"/>
        </w:rPr>
        <w:t>)</w:t>
      </w:r>
      <w:r w:rsidR="0012344D" w:rsidRPr="0012344D">
        <w:rPr>
          <w:rFonts w:eastAsia="Times New Roman" w:cs="Arial"/>
          <w:lang w:val="en-GB"/>
        </w:rPr>
        <w:t xml:space="preserve"> hereof) from the due date until the date of payment at a rate of 200 basis points above the Fixed Interest Rate </w:t>
      </w:r>
      <w:r w:rsidR="0012344D" w:rsidRPr="0012344D">
        <w:rPr>
          <w:rFonts w:eastAsia="Times New Roman" w:cs="Arial"/>
          <w:i/>
          <w:lang w:val="en-GB"/>
        </w:rPr>
        <w:t xml:space="preserve">per annum </w:t>
      </w:r>
      <w:r w:rsidR="0012344D" w:rsidRPr="0012344D">
        <w:rPr>
          <w:rFonts w:eastAsia="Times New Roman" w:cs="Arial"/>
          <w:lang w:val="en-GB"/>
        </w:rPr>
        <w:t xml:space="preserve">pursuant to Article 5.1 </w:t>
      </w:r>
      <w:r w:rsidR="0012344D" w:rsidRPr="0012344D">
        <w:rPr>
          <w:rFonts w:eastAsia="Times New Roman" w:cs="Arial"/>
          <w:i/>
          <w:lang w:val="en-GB"/>
        </w:rPr>
        <w:t>(Interest)</w:t>
      </w:r>
      <w:r w:rsidR="0012344D" w:rsidRPr="0012344D">
        <w:rPr>
          <w:rFonts w:eastAsia="Times New Roman" w:cs="Arial"/>
          <w:lang w:val="en-GB"/>
        </w:rPr>
        <w:t xml:space="preserve"> hereof. The lump-sum compensation must be paid immediately upon KfW's first demand. The Borrower is free to demonstrate that no damages have occurred or that the damages were less than the lump-sum compensation.</w:t>
      </w:r>
      <w:bookmarkEnd w:id="87"/>
      <w:bookmarkEnd w:id="88"/>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89" w:name="_Toc402263653"/>
      <w:r w:rsidRPr="00871A72">
        <w:rPr>
          <w:rFonts w:eastAsia="Times New Roman" w:cs="Arial"/>
          <w:iCs/>
          <w:lang w:val="en-GB"/>
        </w:rPr>
        <w:t>7.7</w:t>
      </w:r>
      <w:r w:rsidRPr="00871A72">
        <w:rPr>
          <w:rFonts w:eastAsia="Times New Roman" w:cs="Arial"/>
          <w:iCs/>
          <w:lang w:val="en-GB"/>
        </w:rPr>
        <w:tab/>
      </w:r>
      <w:r w:rsidR="0012344D" w:rsidRPr="0012344D">
        <w:rPr>
          <w:rFonts w:eastAsia="Times New Roman" w:cs="Arial"/>
          <w:i/>
          <w:iCs/>
          <w:lang w:val="en-GB"/>
        </w:rPr>
        <w:t>Offsetting</w:t>
      </w:r>
      <w:r w:rsidR="0012344D" w:rsidRPr="0012344D">
        <w:rPr>
          <w:rFonts w:eastAsia="Times New Roman" w:cs="Arial"/>
          <w:lang w:val="en-GB"/>
        </w:rPr>
        <w:t>. KfW has the right to offset payments received against payments due and unpaid under this Loan Agreement.</w:t>
      </w:r>
      <w:bookmarkEnd w:id="89"/>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90" w:name="_Toc402263654"/>
      <w:r w:rsidRPr="00871A72">
        <w:rPr>
          <w:rFonts w:eastAsia="Times New Roman" w:cs="Arial"/>
          <w:iCs/>
          <w:lang w:val="en-GB"/>
        </w:rPr>
        <w:t>7.8</w:t>
      </w:r>
      <w:r w:rsidRPr="00871A72">
        <w:rPr>
          <w:rFonts w:eastAsia="Times New Roman" w:cs="Arial"/>
          <w:iCs/>
          <w:lang w:val="en-GB"/>
        </w:rPr>
        <w:tab/>
      </w:r>
      <w:r w:rsidR="0012344D" w:rsidRPr="0012344D">
        <w:rPr>
          <w:rFonts w:eastAsia="Times New Roman" w:cs="Arial"/>
          <w:i/>
          <w:iCs/>
          <w:lang w:val="en-GB"/>
        </w:rPr>
        <w:t>Calculations made by KfW</w:t>
      </w:r>
      <w:r w:rsidR="0012344D" w:rsidRPr="0012344D">
        <w:rPr>
          <w:rFonts w:eastAsia="Times New Roman" w:cs="Arial"/>
          <w:lang w:val="en-GB"/>
        </w:rPr>
        <w:t xml:space="preserve">. Absent manifest errors, the values calculated by KfW and calculations performed by KfW of amounts due in connection with this Loan Agreement constitute </w:t>
      </w:r>
      <w:r w:rsidR="0012344D" w:rsidRPr="0012344D">
        <w:rPr>
          <w:rFonts w:eastAsia="Times New Roman" w:cs="Arial"/>
          <w:i/>
          <w:lang w:val="en-GB"/>
        </w:rPr>
        <w:t>prima-facie</w:t>
      </w:r>
      <w:r w:rsidR="0012344D" w:rsidRPr="0012344D">
        <w:rPr>
          <w:rFonts w:eastAsia="Times New Roman" w:cs="Arial"/>
          <w:lang w:val="en-GB"/>
        </w:rPr>
        <w:t xml:space="preserve"> evidence (</w:t>
      </w:r>
      <w:r w:rsidR="0012344D" w:rsidRPr="0012344D">
        <w:rPr>
          <w:rFonts w:eastAsia="Times New Roman" w:cs="Arial"/>
          <w:i/>
          <w:lang w:val="en-GB"/>
        </w:rPr>
        <w:t>Anscheinsbeweis</w:t>
      </w:r>
      <w:r w:rsidR="0012344D" w:rsidRPr="0012344D">
        <w:rPr>
          <w:rFonts w:eastAsia="Times New Roman" w:cs="Arial"/>
          <w:lang w:val="en-GB"/>
        </w:rPr>
        <w:t>).</w:t>
      </w:r>
      <w:bookmarkEnd w:id="90"/>
    </w:p>
    <w:p w:rsidR="0012344D" w:rsidRPr="0012344D" w:rsidRDefault="00871A72" w:rsidP="00871A72">
      <w:pPr>
        <w:keepNext/>
        <w:numPr>
          <w:ilvl w:val="1"/>
          <w:numId w:val="0"/>
        </w:numPr>
        <w:tabs>
          <w:tab w:val="clear" w:pos="1080"/>
          <w:tab w:val="left" w:pos="720"/>
          <w:tab w:val="num" w:pos="1701"/>
        </w:tabs>
        <w:outlineLvl w:val="1"/>
        <w:rPr>
          <w:rFonts w:eastAsia="Times New Roman" w:cs="Arial"/>
          <w:b/>
          <w:lang w:val="en-GB"/>
        </w:rPr>
      </w:pPr>
      <w:bookmarkStart w:id="91" w:name="_Ref329252359"/>
      <w:bookmarkStart w:id="92" w:name="_Ref329252370"/>
      <w:bookmarkStart w:id="93" w:name="_Toc371500683"/>
      <w:bookmarkStart w:id="94" w:name="_Toc406596052"/>
      <w:bookmarkStart w:id="95" w:name="_Toc406659716"/>
      <w:bookmarkStart w:id="96" w:name="_Toc19030241"/>
      <w:r>
        <w:rPr>
          <w:rFonts w:eastAsia="Times New Roman" w:cs="Arial"/>
          <w:b/>
          <w:bCs/>
          <w:lang w:val="en-GB"/>
        </w:rPr>
        <w:t>8.</w:t>
      </w:r>
      <w:r>
        <w:rPr>
          <w:rFonts w:eastAsia="Times New Roman" w:cs="Arial"/>
          <w:b/>
          <w:bCs/>
          <w:lang w:val="en-GB"/>
        </w:rPr>
        <w:tab/>
      </w:r>
      <w:r w:rsidR="0012344D" w:rsidRPr="0012344D">
        <w:rPr>
          <w:rFonts w:eastAsia="Times New Roman" w:cs="Arial"/>
          <w:b/>
          <w:bCs/>
          <w:lang w:val="en-GB"/>
        </w:rPr>
        <w:t>Guarantee from the Federal Republic of Germany</w:t>
      </w:r>
      <w:bookmarkEnd w:id="91"/>
      <w:bookmarkEnd w:id="92"/>
      <w:bookmarkEnd w:id="93"/>
      <w:bookmarkEnd w:id="94"/>
      <w:bookmarkEnd w:id="95"/>
      <w:bookmarkEnd w:id="96"/>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KfW will have payment claims under this Loan Agreement guaranteed by the Federal Republic of Germany prior to the first disbursement.</w:t>
      </w:r>
    </w:p>
    <w:p w:rsidR="0012344D" w:rsidRPr="0012344D" w:rsidRDefault="00871A72" w:rsidP="00871A72">
      <w:pPr>
        <w:keepNext/>
        <w:numPr>
          <w:ilvl w:val="1"/>
          <w:numId w:val="0"/>
        </w:numPr>
        <w:tabs>
          <w:tab w:val="clear" w:pos="1080"/>
          <w:tab w:val="left" w:pos="720"/>
          <w:tab w:val="num" w:pos="1701"/>
        </w:tabs>
        <w:outlineLvl w:val="1"/>
        <w:rPr>
          <w:rFonts w:eastAsia="Times New Roman" w:cs="Arial"/>
          <w:b/>
          <w:bCs/>
          <w:lang w:val="de-DE"/>
        </w:rPr>
      </w:pPr>
      <w:bookmarkStart w:id="97" w:name="_Toc19030242"/>
      <w:bookmarkStart w:id="98" w:name="_Toc371500684"/>
      <w:bookmarkStart w:id="99" w:name="_Toc406596053"/>
      <w:bookmarkStart w:id="100" w:name="_Toc406659717"/>
      <w:r>
        <w:rPr>
          <w:rFonts w:eastAsia="Times New Roman" w:cs="Arial"/>
          <w:b/>
          <w:bCs/>
          <w:lang w:val="de-DE"/>
        </w:rPr>
        <w:t>9.</w:t>
      </w:r>
      <w:r>
        <w:rPr>
          <w:rFonts w:eastAsia="Times New Roman" w:cs="Arial"/>
          <w:b/>
          <w:bCs/>
          <w:lang w:val="de-DE"/>
        </w:rPr>
        <w:tab/>
      </w:r>
      <w:r w:rsidR="0012344D" w:rsidRPr="0012344D">
        <w:rPr>
          <w:rFonts w:eastAsia="Times New Roman" w:cs="Arial"/>
          <w:b/>
          <w:bCs/>
          <w:lang w:val="de-DE"/>
        </w:rPr>
        <w:t>Illegality</w:t>
      </w:r>
      <w:bookmarkEnd w:id="97"/>
      <w:r w:rsidR="0012344D" w:rsidRPr="0012344D">
        <w:rPr>
          <w:rFonts w:eastAsia="Times New Roman" w:cs="Arial"/>
          <w:b/>
          <w:bCs/>
          <w:lang w:val="de-DE"/>
        </w:rPr>
        <w:t xml:space="preserve"> </w:t>
      </w:r>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If, in any applicable jurisdiction, it becomes unlawful for KfW to perform any of its obligations as contemplated by this Loan Agreement or to fund or maintain the Loan</w:t>
      </w:r>
      <w:r w:rsidRPr="0012344D">
        <w:rPr>
          <w:rFonts w:eastAsia="Times New Roman" w:cs="Arial"/>
        </w:rPr>
        <w:t xml:space="preserve"> (the ʺ</w:t>
      </w:r>
      <w:r w:rsidRPr="0012344D">
        <w:rPr>
          <w:rFonts w:eastAsia="Times New Roman" w:cs="Arial"/>
          <w:b/>
        </w:rPr>
        <w:t>Illegality Event</w:t>
      </w:r>
      <w:r w:rsidRPr="0012344D">
        <w:rPr>
          <w:rFonts w:eastAsia="Times New Roman" w:cs="Arial"/>
        </w:rPr>
        <w:t>ʺ)</w:t>
      </w:r>
      <w:r w:rsidRPr="0012344D">
        <w:rPr>
          <w:rFonts w:eastAsia="Times New Roman" w:cs="Arial"/>
          <w:lang w:val="en-GB"/>
        </w:rPr>
        <w:t>, upon KfW notifying the Borrower</w:t>
      </w:r>
    </w:p>
    <w:p w:rsidR="0012344D" w:rsidRPr="0012344D" w:rsidRDefault="00871A72" w:rsidP="00871A72">
      <w:pPr>
        <w:tabs>
          <w:tab w:val="left" w:pos="720"/>
          <w:tab w:val="num" w:pos="1080"/>
        </w:tabs>
        <w:ind w:firstLine="720"/>
        <w:rPr>
          <w:rFonts w:eastAsia="Times New Roman" w:cs="Arial"/>
        </w:rPr>
      </w:pPr>
      <w:r>
        <w:rPr>
          <w:rFonts w:eastAsia="Times New Roman" w:cs="Arial"/>
        </w:rPr>
        <w:t>a)</w:t>
      </w:r>
      <w:r>
        <w:rPr>
          <w:rFonts w:eastAsia="Times New Roman" w:cs="Arial"/>
        </w:rPr>
        <w:tab/>
      </w:r>
      <w:r w:rsidR="0012344D" w:rsidRPr="0012344D">
        <w:rPr>
          <w:rFonts w:eastAsia="Times New Roman" w:cs="Arial"/>
        </w:rPr>
        <w:t xml:space="preserve">the commitment of KfW will be immediately cancelled, and </w:t>
      </w:r>
    </w:p>
    <w:p w:rsidR="0012344D" w:rsidRPr="0012344D" w:rsidRDefault="00871A72" w:rsidP="00871A72">
      <w:pPr>
        <w:tabs>
          <w:tab w:val="left" w:pos="720"/>
          <w:tab w:val="num" w:pos="1080"/>
        </w:tabs>
        <w:ind w:firstLine="720"/>
        <w:rPr>
          <w:rFonts w:eastAsia="Times New Roman" w:cs="Arial"/>
        </w:rPr>
      </w:pPr>
      <w:r>
        <w:rPr>
          <w:rFonts w:eastAsia="Times New Roman" w:cs="Arial"/>
        </w:rPr>
        <w:t>b)</w:t>
      </w:r>
      <w:r>
        <w:rPr>
          <w:rFonts w:eastAsia="Times New Roman" w:cs="Arial"/>
        </w:rPr>
        <w:tab/>
      </w:r>
      <w:r w:rsidR="0012344D" w:rsidRPr="0012344D">
        <w:rPr>
          <w:rFonts w:eastAsia="Times New Roman" w:cs="Arial"/>
        </w:rPr>
        <w:t>the Borrower shall repay the Loan in full on the date specified by KfW in the notice delivered to the Borrower by KfW (being no earlier than the last day of any applicable grace period permitted by law).</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In its notice hereunder, KfW will provide a reasonable explanation regarding the Illegality Event. KfW and the Borrower may agree on another repayment date or on repayment in instalments.</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 xml:space="preserve">For the avoidance of doubt, any cancellation hereunder will be subject to </w:t>
      </w:r>
      <w:r w:rsidRPr="0012344D">
        <w:rPr>
          <w:rFonts w:eastAsia="Times New Roman" w:cs="Arial"/>
          <w:lang w:val="en-GB"/>
        </w:rPr>
        <w:t>Article 3.6</w:t>
      </w:r>
      <w:r w:rsidRPr="0012344D">
        <w:rPr>
          <w:rFonts w:eastAsia="Times New Roman" w:cs="Arial"/>
        </w:rPr>
        <w:t xml:space="preserve"> </w:t>
      </w:r>
      <w:r w:rsidRPr="0012344D">
        <w:rPr>
          <w:rFonts w:eastAsia="Times New Roman" w:cs="Arial"/>
          <w:i/>
        </w:rPr>
        <w:t>(Non-Utilisation Fee)</w:t>
      </w:r>
      <w:r w:rsidRPr="0012344D">
        <w:rPr>
          <w:rFonts w:eastAsia="Times New Roman" w:cs="Arial"/>
        </w:rPr>
        <w:t>and any repayment of the Loan hereunder constitutes a prepayment and will be subject to the provisions set out in Article 6.4 c) (</w:t>
      </w:r>
      <w:r w:rsidRPr="0012344D">
        <w:rPr>
          <w:rFonts w:eastAsia="Times New Roman" w:cs="Arial"/>
          <w:i/>
        </w:rPr>
        <w:t>Prepayment Fee</w:t>
      </w:r>
      <w:r w:rsidRPr="0012344D">
        <w:rPr>
          <w:rFonts w:eastAsia="Times New Roman" w:cs="Arial"/>
        </w:rPr>
        <w:t>) and d) (</w:t>
      </w:r>
      <w:r w:rsidRPr="0012344D">
        <w:rPr>
          <w:rFonts w:eastAsia="Times New Roman" w:cs="Arial"/>
          <w:i/>
        </w:rPr>
        <w:t>Amounts due</w:t>
      </w:r>
      <w:r w:rsidRPr="0012344D">
        <w:rPr>
          <w:rFonts w:eastAsia="Times New Roman" w:cs="Arial"/>
        </w:rPr>
        <w:t>).</w:t>
      </w:r>
    </w:p>
    <w:p w:rsidR="0012344D" w:rsidRPr="0012344D" w:rsidRDefault="008D09BF" w:rsidP="008D09BF">
      <w:pPr>
        <w:numPr>
          <w:ilvl w:val="1"/>
          <w:numId w:val="0"/>
        </w:numPr>
        <w:tabs>
          <w:tab w:val="clear" w:pos="1080"/>
          <w:tab w:val="left" w:pos="720"/>
          <w:tab w:val="num" w:pos="1418"/>
        </w:tabs>
        <w:outlineLvl w:val="1"/>
        <w:rPr>
          <w:rFonts w:eastAsia="Times New Roman" w:cs="Arial"/>
          <w:b/>
        </w:rPr>
      </w:pPr>
      <w:bookmarkStart w:id="101" w:name="_Toc19030243"/>
      <w:r>
        <w:rPr>
          <w:rFonts w:eastAsia="Times New Roman" w:cs="Arial"/>
          <w:b/>
          <w:lang w:val="en-GB"/>
        </w:rPr>
        <w:t>10.</w:t>
      </w:r>
      <w:r>
        <w:rPr>
          <w:rFonts w:eastAsia="Times New Roman" w:cs="Arial"/>
          <w:b/>
          <w:lang w:val="en-GB"/>
        </w:rPr>
        <w:tab/>
      </w:r>
      <w:r w:rsidR="0012344D" w:rsidRPr="0012344D">
        <w:rPr>
          <w:rFonts w:eastAsia="Times New Roman" w:cs="Arial"/>
          <w:b/>
          <w:lang w:val="en-GB"/>
        </w:rPr>
        <w:t>Costs and public charges</w:t>
      </w:r>
      <w:bookmarkEnd w:id="98"/>
      <w:bookmarkEnd w:id="99"/>
      <w:bookmarkEnd w:id="100"/>
      <w:bookmarkEnd w:id="101"/>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2" w:name="_Toc402263658"/>
      <w:r w:rsidRPr="008D09BF">
        <w:rPr>
          <w:rFonts w:eastAsia="Times New Roman" w:cs="Arial"/>
          <w:iCs/>
          <w:lang w:val="en-GB"/>
        </w:rPr>
        <w:t>10.1</w:t>
      </w:r>
      <w:r>
        <w:rPr>
          <w:rFonts w:eastAsia="Times New Roman" w:cs="Arial"/>
          <w:i/>
          <w:iCs/>
          <w:lang w:val="en-GB"/>
        </w:rPr>
        <w:tab/>
      </w:r>
      <w:r w:rsidR="0012344D" w:rsidRPr="0012344D">
        <w:rPr>
          <w:rFonts w:eastAsia="Times New Roman" w:cs="Arial"/>
          <w:i/>
          <w:iCs/>
          <w:lang w:val="en-GB"/>
        </w:rPr>
        <w:t>No deductions or withholdings</w:t>
      </w:r>
      <w:r w:rsidR="0012344D" w:rsidRPr="0012344D">
        <w:rPr>
          <w:rFonts w:eastAsia="Times New Roman" w:cs="Arial"/>
          <w:lang w:val="en-GB"/>
        </w:rPr>
        <w:t>. The Borrower will make all payments under this Loan Agreement without any deductions for taxes, other public charges or other costs. In the event that the Borrower is obligated by law or for other reasons to make any such deductions or withholdings on payments, the payments made by the Borrower will increase by such amount as necessary for KfW to receive in full the amounts due under this Loan Agreement after deduction of taxes and charges.</w:t>
      </w:r>
      <w:bookmarkEnd w:id="102"/>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3" w:name="_Toc402263659"/>
      <w:r w:rsidRPr="008D09BF">
        <w:rPr>
          <w:rFonts w:eastAsia="Times New Roman" w:cs="Arial"/>
          <w:lang w:val="en-GB"/>
        </w:rPr>
        <w:t>10.2</w:t>
      </w:r>
      <w:r>
        <w:rPr>
          <w:rFonts w:eastAsia="Times New Roman" w:cs="Arial"/>
          <w:i/>
          <w:lang w:val="en-GB"/>
        </w:rPr>
        <w:tab/>
      </w:r>
      <w:r w:rsidR="0012344D" w:rsidRPr="0012344D">
        <w:rPr>
          <w:rFonts w:eastAsia="Times New Roman" w:cs="Arial"/>
          <w:i/>
          <w:lang w:val="en-GB"/>
        </w:rPr>
        <w:t>Costs</w:t>
      </w:r>
      <w:r w:rsidR="0012344D" w:rsidRPr="0012344D">
        <w:rPr>
          <w:rFonts w:eastAsia="Times New Roman" w:cs="Arial"/>
          <w:lang w:val="en-GB"/>
        </w:rPr>
        <w:t>. The Borrower will bear all costs and expenses accruing in connection with the disbursement and repayment of the Loan, in particular remittance and transfer costs (including conversion fees), as well as all costs and expenses accruing in connection with the maintenance or enforcement of this Loan Agreement and of any other document related to this Loan Agreement as well as of all rights resulting therefrom.</w:t>
      </w:r>
      <w:bookmarkEnd w:id="103"/>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4" w:name="_Toc402263660"/>
      <w:r w:rsidRPr="008D09BF">
        <w:rPr>
          <w:rFonts w:eastAsia="Times New Roman" w:cs="Arial"/>
          <w:lang w:val="en-GB"/>
        </w:rPr>
        <w:t>10.3</w:t>
      </w:r>
      <w:r>
        <w:rPr>
          <w:rFonts w:eastAsia="Times New Roman" w:cs="Arial"/>
          <w:i/>
          <w:lang w:val="en-GB"/>
        </w:rPr>
        <w:tab/>
      </w:r>
      <w:r w:rsidR="0012344D" w:rsidRPr="0012344D">
        <w:rPr>
          <w:rFonts w:eastAsia="Times New Roman" w:cs="Arial"/>
          <w:i/>
          <w:lang w:val="en-GB"/>
        </w:rPr>
        <w:t>Taxes and other charges</w:t>
      </w:r>
      <w:r w:rsidR="0012344D" w:rsidRPr="0012344D">
        <w:rPr>
          <w:rFonts w:eastAsia="Times New Roman" w:cs="Arial"/>
          <w:lang w:val="en-GB"/>
        </w:rPr>
        <w:t xml:space="preserve">. The Borrower will bear all taxes and other public charges accruing outside the Federal Republic of Germany in connection with the conclusion and execution of this Loan Agreement. If KfW advances such taxes or charges, the Borrower will transfer them without delay upon request to KfW's account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or to such other account as specified by KfW.</w:t>
      </w:r>
      <w:bookmarkEnd w:id="104"/>
    </w:p>
    <w:p w:rsidR="0012344D" w:rsidRPr="0012344D" w:rsidRDefault="008D09BF" w:rsidP="008D09BF">
      <w:pPr>
        <w:numPr>
          <w:ilvl w:val="1"/>
          <w:numId w:val="0"/>
        </w:numPr>
        <w:tabs>
          <w:tab w:val="clear" w:pos="1080"/>
          <w:tab w:val="left" w:pos="720"/>
          <w:tab w:val="num" w:pos="1418"/>
        </w:tabs>
        <w:outlineLvl w:val="1"/>
        <w:rPr>
          <w:rFonts w:eastAsia="Times New Roman" w:cs="Arial"/>
          <w:b/>
          <w:lang w:val="en-GB"/>
        </w:rPr>
      </w:pPr>
      <w:bookmarkStart w:id="105" w:name="_Ref329252394"/>
      <w:bookmarkStart w:id="106" w:name="_Toc371500685"/>
      <w:bookmarkStart w:id="107" w:name="_Toc406596054"/>
      <w:bookmarkStart w:id="108" w:name="_Toc406659718"/>
      <w:bookmarkStart w:id="109" w:name="_Ref471742145"/>
      <w:bookmarkStart w:id="110" w:name="_Ref471802750"/>
      <w:bookmarkStart w:id="111" w:name="_Toc19030244"/>
      <w:r>
        <w:rPr>
          <w:rFonts w:eastAsia="Times New Roman" w:cs="Arial"/>
          <w:b/>
          <w:lang w:val="en-GB"/>
        </w:rPr>
        <w:lastRenderedPageBreak/>
        <w:t>11.</w:t>
      </w:r>
      <w:r>
        <w:rPr>
          <w:rFonts w:eastAsia="Times New Roman" w:cs="Arial"/>
          <w:b/>
          <w:lang w:val="en-GB"/>
        </w:rPr>
        <w:tab/>
      </w:r>
      <w:r w:rsidR="0012344D" w:rsidRPr="0012344D">
        <w:rPr>
          <w:rFonts w:eastAsia="Times New Roman" w:cs="Arial"/>
          <w:b/>
          <w:lang w:val="en-GB"/>
        </w:rPr>
        <w:t>Special obligations</w:t>
      </w:r>
      <w:bookmarkEnd w:id="105"/>
      <w:bookmarkEnd w:id="106"/>
      <w:bookmarkEnd w:id="107"/>
      <w:bookmarkEnd w:id="108"/>
      <w:bookmarkEnd w:id="109"/>
      <w:bookmarkEnd w:id="110"/>
      <w:bookmarkEnd w:id="111"/>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rPr>
      </w:pPr>
      <w:bookmarkStart w:id="112" w:name="_Ref329257424"/>
      <w:bookmarkStart w:id="113" w:name="_Toc402263663"/>
      <w:r w:rsidRPr="008D09BF">
        <w:rPr>
          <w:rFonts w:eastAsia="Times New Roman" w:cs="Arial"/>
          <w:iCs/>
          <w:lang w:val="en-GB"/>
        </w:rPr>
        <w:t>11.1</w:t>
      </w:r>
      <w:r>
        <w:rPr>
          <w:rFonts w:eastAsia="Times New Roman" w:cs="Arial"/>
          <w:i/>
          <w:iCs/>
          <w:lang w:val="en-GB"/>
        </w:rPr>
        <w:tab/>
      </w:r>
      <w:r w:rsidR="0012344D" w:rsidRPr="0012344D">
        <w:rPr>
          <w:rFonts w:eastAsia="Times New Roman" w:cs="Arial"/>
          <w:i/>
          <w:iCs/>
          <w:lang w:val="en-GB"/>
        </w:rPr>
        <w:t>Project implementation and special information</w:t>
      </w:r>
      <w:r w:rsidR="0012344D" w:rsidRPr="0012344D">
        <w:rPr>
          <w:rFonts w:eastAsia="Times New Roman" w:cs="Arial"/>
          <w:lang w:val="en-GB"/>
        </w:rPr>
        <w:t>. The Borrower</w:t>
      </w:r>
      <w:bookmarkEnd w:id="112"/>
      <w:bookmarkEnd w:id="113"/>
      <w:r w:rsidR="0012344D" w:rsidRPr="0012344D">
        <w:rPr>
          <w:rFonts w:eastAsia="Times New Roman" w:cs="Arial"/>
          <w:lang w:val="en-GB"/>
        </w:rPr>
        <w:t xml:space="preserve">, through the Project Coordinating Agency, will itself and will ensure that the Project-Executing Agencies will: </w:t>
      </w:r>
    </w:p>
    <w:p w:rsidR="0012344D" w:rsidRPr="0012344D" w:rsidRDefault="00C779FD" w:rsidP="00C779FD">
      <w:pPr>
        <w:tabs>
          <w:tab w:val="left" w:pos="720"/>
          <w:tab w:val="num" w:pos="1080"/>
        </w:tabs>
        <w:ind w:firstLine="720"/>
        <w:rPr>
          <w:rFonts w:eastAsia="Times New Roman" w:cs="Arial"/>
          <w:lang w:val="en-GB"/>
        </w:rPr>
      </w:pPr>
      <w:bookmarkStart w:id="114" w:name="_Ref371412182"/>
      <w:r>
        <w:rPr>
          <w:rFonts w:eastAsia="Times New Roman" w:cs="Arial"/>
          <w:lang w:val="en-GB"/>
        </w:rPr>
        <w:t>a)</w:t>
      </w:r>
      <w:r>
        <w:rPr>
          <w:rFonts w:eastAsia="Times New Roman" w:cs="Arial"/>
          <w:lang w:val="en-GB"/>
        </w:rPr>
        <w:tab/>
      </w:r>
      <w:r w:rsidR="0012344D" w:rsidRPr="0012344D">
        <w:rPr>
          <w:rFonts w:eastAsia="Times New Roman" w:cs="Arial"/>
          <w:lang w:val="en-GB"/>
        </w:rPr>
        <w:t xml:space="preserve">prepare, implement, operate and maintain the Project in conformity with sound financial and technical practices, in compliance with environmental and social standards and substantially in accordance with the Project conception and the </w:t>
      </w:r>
      <w:r w:rsidR="0012344D" w:rsidRPr="0012344D">
        <w:rPr>
          <w:rFonts w:eastAsia="Times New Roman" w:cs="Arial"/>
          <w:i/>
          <w:lang w:val="en-GB"/>
        </w:rPr>
        <w:t>Aide Mémoire</w:t>
      </w:r>
      <w:r w:rsidR="0012344D" w:rsidRPr="0012344D">
        <w:rPr>
          <w:rFonts w:eastAsia="Times New Roman" w:cs="Arial"/>
          <w:lang w:val="en-GB"/>
        </w:rPr>
        <w:t xml:space="preserve"> dated April 2, 2019 agreed upon between the Ministry of Finance, Public Investment Management Office and KfW;</w:t>
      </w:r>
      <w:bookmarkEnd w:id="114"/>
    </w:p>
    <w:p w:rsidR="0012344D" w:rsidRPr="0012344D" w:rsidRDefault="00C779FD" w:rsidP="00C779FD">
      <w:pPr>
        <w:tabs>
          <w:tab w:val="left" w:pos="720"/>
          <w:tab w:val="num" w:pos="1080"/>
        </w:tabs>
        <w:ind w:firstLine="720"/>
        <w:rPr>
          <w:rFonts w:eastAsia="Times New Roman" w:cs="Arial"/>
          <w:lang w:val="en-GB"/>
        </w:rPr>
      </w:pPr>
      <w:bookmarkStart w:id="115" w:name="_Ref329257294"/>
      <w:r>
        <w:rPr>
          <w:rFonts w:eastAsia="Times New Roman" w:cs="Arial"/>
          <w:lang w:val="en-GB"/>
        </w:rPr>
        <w:t>b)</w:t>
      </w:r>
      <w:r>
        <w:rPr>
          <w:rFonts w:eastAsia="Times New Roman" w:cs="Arial"/>
          <w:lang w:val="en-GB"/>
        </w:rPr>
        <w:tab/>
      </w:r>
      <w:r w:rsidR="0012344D" w:rsidRPr="0012344D">
        <w:rPr>
          <w:rFonts w:eastAsia="Times New Roman" w:cs="Arial"/>
          <w:lang w:val="en-GB"/>
        </w:rPr>
        <w:t>assign the preparation and supervision of construction of the Project to independent, qualified consulting engineers or consultants, and the implementation of the Project to qualified firms;</w:t>
      </w:r>
      <w:bookmarkEnd w:id="115"/>
    </w:p>
    <w:p w:rsidR="0012344D" w:rsidRPr="0012344D" w:rsidRDefault="00C779FD" w:rsidP="00C779FD">
      <w:pPr>
        <w:tabs>
          <w:tab w:val="left" w:pos="720"/>
          <w:tab w:val="num" w:pos="1080"/>
        </w:tabs>
        <w:ind w:firstLine="720"/>
        <w:rPr>
          <w:rFonts w:eastAsia="Times New Roman" w:cs="Arial"/>
        </w:rPr>
      </w:pPr>
      <w:r>
        <w:rPr>
          <w:rFonts w:eastAsia="Times New Roman" w:cs="Arial"/>
        </w:rPr>
        <w:t>c)</w:t>
      </w:r>
      <w:r>
        <w:rPr>
          <w:rFonts w:eastAsia="Times New Roman" w:cs="Arial"/>
        </w:rPr>
        <w:tab/>
      </w:r>
      <w:r w:rsidR="0012344D" w:rsidRPr="0012344D">
        <w:rPr>
          <w:rFonts w:eastAsia="Times New Roman" w:cs="Arial"/>
        </w:rPr>
        <w:t xml:space="preserve">at all times comply with the procurement provisions stipulated in the Separate Agreement including the respective procurement plan; </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ensure the full financing of the Project and furnish to KfW upon its request evidence proving that the costs not paid from this Loan are covered;</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keep books and records or have books and records kept that unequivocally show all costs of goods and services required for the Project and clearly identify the goods and services financed from this Loan;</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enable KfW and its agents at any time to inspect such books and records and any and all other documentation relevant to the implementation and operation of the Project, and to visit the Project and all the installations related thereto;</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g)</w:t>
      </w:r>
      <w:r>
        <w:rPr>
          <w:rFonts w:eastAsia="Times New Roman" w:cs="Arial"/>
          <w:lang w:val="en-GB"/>
        </w:rPr>
        <w:tab/>
      </w:r>
      <w:r w:rsidR="0012344D" w:rsidRPr="0012344D">
        <w:rPr>
          <w:rFonts w:eastAsia="Times New Roman" w:cs="Arial"/>
          <w:lang w:val="en-GB"/>
        </w:rPr>
        <w:t>furnish to KfW any and all such information and records on the Project and its further progress as KfW may reasonably request;</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h)</w:t>
      </w:r>
      <w:r>
        <w:rPr>
          <w:rFonts w:eastAsia="Times New Roman" w:cs="Arial"/>
          <w:lang w:val="en-GB"/>
        </w:rPr>
        <w:tab/>
      </w:r>
      <w:r w:rsidR="0012344D" w:rsidRPr="0012344D">
        <w:rPr>
          <w:rFonts w:eastAsia="Times New Roman" w:cs="Arial"/>
          <w:lang w:val="en-GB"/>
        </w:rPr>
        <w:t>immediately and on its own initiative;</w:t>
      </w:r>
      <w:bookmarkStart w:id="116" w:name="_Ref329257404"/>
    </w:p>
    <w:p w:rsidR="0012344D" w:rsidRPr="0012344D" w:rsidRDefault="00C779FD" w:rsidP="00C779FD">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forward to KfW any queries received by the Borrower from the OECD or its members under the so-called "Agreement for Untied ODA Credits Transparency" following the award of the contracts for the supplies and services to be financed from the Loan and will coordinate the reply to any such queries with KfW, and</w:t>
      </w:r>
      <w:bookmarkEnd w:id="116"/>
    </w:p>
    <w:p w:rsidR="0012344D" w:rsidRPr="0012344D" w:rsidRDefault="00C779FD" w:rsidP="00C779FD">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notify KfW of any and all circumstances that preclude or seriously jeopardise the implementation, the operation or the purpose of the Project</w:t>
      </w:r>
      <w:r w:rsidR="0012344D" w:rsidRPr="0012344D">
        <w:rPr>
          <w:rFonts w:eastAsia="Times New Roman" w:cs="Arial"/>
        </w:rPr>
        <w:t>.</w:t>
      </w:r>
    </w:p>
    <w:p w:rsidR="0012344D" w:rsidRPr="0012344D" w:rsidRDefault="00C779FD" w:rsidP="00C779FD">
      <w:pPr>
        <w:numPr>
          <w:ilvl w:val="2"/>
          <w:numId w:val="0"/>
        </w:numPr>
        <w:tabs>
          <w:tab w:val="clear" w:pos="1080"/>
          <w:tab w:val="left" w:pos="720"/>
          <w:tab w:val="num" w:pos="851"/>
        </w:tabs>
        <w:outlineLvl w:val="2"/>
        <w:rPr>
          <w:rFonts w:eastAsia="Times New Roman" w:cs="Arial"/>
          <w:lang w:val="en-GB"/>
        </w:rPr>
      </w:pPr>
      <w:r w:rsidRPr="00C779FD">
        <w:rPr>
          <w:rFonts w:eastAsia="Times New Roman" w:cs="Arial"/>
          <w:iCs/>
          <w:lang w:val="en-GB"/>
        </w:rPr>
        <w:t>11.2</w:t>
      </w:r>
      <w:r>
        <w:rPr>
          <w:rFonts w:eastAsia="Times New Roman" w:cs="Arial"/>
          <w:i/>
          <w:iCs/>
          <w:lang w:val="en-GB"/>
        </w:rPr>
        <w:tab/>
      </w:r>
      <w:r w:rsidR="0012344D" w:rsidRPr="0012344D">
        <w:rPr>
          <w:rFonts w:eastAsia="Times New Roman" w:cs="Arial"/>
          <w:i/>
          <w:iCs/>
          <w:lang w:val="en-GB"/>
        </w:rPr>
        <w:t>Details of Project implementation</w:t>
      </w:r>
      <w:r w:rsidR="0012344D" w:rsidRPr="0012344D">
        <w:rPr>
          <w:rFonts w:eastAsia="Times New Roman" w:cs="Arial"/>
          <w:lang w:val="en-GB"/>
        </w:rPr>
        <w:t xml:space="preserve">. The Borrower, in this respect represented by the Project Coordinating Agency, and KfW will determine the details pertaining to Article </w:t>
      </w:r>
      <w:r w:rsidR="0012344D" w:rsidRPr="0012344D">
        <w:rPr>
          <w:rFonts w:eastAsia="Times New Roman" w:cs="Arial"/>
        </w:rPr>
        <w:t>11.1</w:t>
      </w:r>
      <w:r w:rsidR="0012344D" w:rsidRPr="0012344D">
        <w:rPr>
          <w:rFonts w:eastAsia="Times New Roman" w:cs="Arial"/>
          <w:lang w:val="en-GB"/>
        </w:rPr>
        <w:t xml:space="preserve"> </w:t>
      </w:r>
      <w:r w:rsidR="0012344D" w:rsidRPr="0012344D">
        <w:rPr>
          <w:rFonts w:eastAsia="Times New Roman" w:cs="Arial"/>
        </w:rPr>
        <w:t>(</w:t>
      </w:r>
      <w:r w:rsidR="0012344D" w:rsidRPr="0012344D">
        <w:rPr>
          <w:rFonts w:eastAsia="Times New Roman" w:cs="Arial"/>
          <w:lang w:val="en-GB"/>
        </w:rPr>
        <w:t>Project implementation and special information</w:t>
      </w:r>
      <w:r w:rsidR="0012344D" w:rsidRPr="0012344D">
        <w:rPr>
          <w:rFonts w:eastAsia="Times New Roman" w:cs="Arial"/>
        </w:rPr>
        <w:t>)</w:t>
      </w:r>
      <w:r w:rsidR="0012344D" w:rsidRPr="0012344D">
        <w:rPr>
          <w:rFonts w:eastAsia="Times New Roman" w:cs="Arial"/>
          <w:lang w:val="en-GB"/>
        </w:rPr>
        <w:t xml:space="preserve"> hereof by the Separate Agreement.</w:t>
      </w:r>
    </w:p>
    <w:p w:rsidR="0012344D" w:rsidRPr="0012344D" w:rsidRDefault="00254A58" w:rsidP="00254A58">
      <w:pPr>
        <w:numPr>
          <w:ilvl w:val="2"/>
          <w:numId w:val="0"/>
        </w:numPr>
        <w:tabs>
          <w:tab w:val="clear" w:pos="1080"/>
          <w:tab w:val="left" w:pos="720"/>
          <w:tab w:val="num" w:pos="851"/>
        </w:tabs>
        <w:outlineLvl w:val="2"/>
        <w:rPr>
          <w:rFonts w:eastAsia="Calibri" w:cs="Arial"/>
        </w:rPr>
      </w:pPr>
      <w:r w:rsidRPr="00254A58">
        <w:rPr>
          <w:rFonts w:eastAsia="Calibri" w:cs="Arial"/>
          <w:iCs/>
        </w:rPr>
        <w:t>11.3</w:t>
      </w:r>
      <w:r>
        <w:rPr>
          <w:rFonts w:eastAsia="Calibri" w:cs="Arial"/>
          <w:i/>
          <w:iCs/>
        </w:rPr>
        <w:tab/>
      </w:r>
      <w:r w:rsidR="0012344D" w:rsidRPr="0012344D">
        <w:rPr>
          <w:rFonts w:eastAsia="Calibri" w:cs="Arial"/>
          <w:i/>
          <w:iCs/>
        </w:rPr>
        <w:t>Compliance Undertaking</w:t>
      </w:r>
      <w:r w:rsidR="0012344D" w:rsidRPr="0012344D">
        <w:rPr>
          <w:rFonts w:eastAsia="Calibri" w:cs="Arial"/>
        </w:rPr>
        <w:t xml:space="preserve">. The Borrower, </w:t>
      </w:r>
      <w:r w:rsidR="0012344D" w:rsidRPr="0012344D">
        <w:rPr>
          <w:rFonts w:eastAsia="Times New Roman" w:cs="Arial"/>
          <w:lang w:val="en-GB"/>
        </w:rPr>
        <w:t>in this respect represented by the Project Coordinating</w:t>
      </w:r>
      <w:r w:rsidR="0012344D" w:rsidRPr="0012344D">
        <w:rPr>
          <w:rFonts w:eastAsia="Calibri" w:cs="Arial"/>
        </w:rPr>
        <w:t xml:space="preserve"> Agency, undertakes to comply at all times with the obligations set out in the Separate Agreement and will ensure that each Project-Executing Agency complies at all times with the obligations set out in the Separate Agreement.</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Calibri" w:cs="Arial"/>
          <w:iCs/>
        </w:rPr>
        <w:t>11</w:t>
      </w:r>
      <w:r w:rsidRPr="00254A58">
        <w:rPr>
          <w:rFonts w:eastAsia="Calibri" w:cs="Arial"/>
        </w:rPr>
        <w:t>.4</w:t>
      </w:r>
      <w:r>
        <w:rPr>
          <w:rFonts w:eastAsia="Calibri" w:cs="Arial"/>
          <w:i/>
        </w:rPr>
        <w:tab/>
      </w:r>
      <w:r w:rsidR="0012344D" w:rsidRPr="0012344D">
        <w:rPr>
          <w:rFonts w:eastAsia="Calibri" w:cs="Arial"/>
          <w:i/>
        </w:rPr>
        <w:t>Assistance</w:t>
      </w:r>
      <w:r w:rsidR="0012344D" w:rsidRPr="0012344D">
        <w:rPr>
          <w:rFonts w:eastAsia="Calibri" w:cs="Arial"/>
        </w:rPr>
        <w:t>. The Borrower will assist each Project-Executing Agency in conformity with sound engineering and financial practices in the implementation of the Project and in the performance of its obligations under the Separate Agreement and, in particular, grant each Project-Executing Agency any and all permissions necessary for the implementation of the Project</w:t>
      </w:r>
      <w:r w:rsidR="0012344D" w:rsidRPr="0012344D">
        <w:rPr>
          <w:rFonts w:eastAsia="Times New Roman" w:cs="Arial"/>
        </w:rPr>
        <w:t xml:space="preserve"> in line with the laws of the Republic of Serbia</w:t>
      </w:r>
      <w:r w:rsidR="0012344D" w:rsidRPr="0012344D">
        <w:rPr>
          <w:rFonts w:eastAsia="Calibri" w:cs="Arial"/>
        </w:rPr>
        <w:t>.</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Times New Roman" w:cs="Arial"/>
          <w:iCs/>
          <w:lang w:val="en-GB"/>
        </w:rPr>
        <w:lastRenderedPageBreak/>
        <w:t>11.5</w:t>
      </w:r>
      <w:r>
        <w:rPr>
          <w:rFonts w:eastAsia="Times New Roman" w:cs="Arial"/>
          <w:i/>
          <w:iCs/>
          <w:lang w:val="en-GB"/>
        </w:rPr>
        <w:tab/>
      </w:r>
      <w:r w:rsidR="0012344D" w:rsidRPr="0012344D">
        <w:rPr>
          <w:rFonts w:eastAsia="Times New Roman" w:cs="Arial"/>
          <w:i/>
          <w:iCs/>
          <w:lang w:val="en-GB"/>
        </w:rPr>
        <w:t>Pari passu ranking</w:t>
      </w:r>
      <w:r w:rsidR="0012344D" w:rsidRPr="0012344D">
        <w:rPr>
          <w:rFonts w:eastAsia="Times New Roman" w:cs="Arial"/>
          <w:lang w:val="en-GB"/>
        </w:rPr>
        <w:t xml:space="preserve">. The Borrower warrants and represents that its obligations under this Loan Agreement rank and will be serviced at least </w:t>
      </w:r>
      <w:r w:rsidR="0012344D" w:rsidRPr="0012344D">
        <w:rPr>
          <w:rFonts w:eastAsia="Times New Roman" w:cs="Arial"/>
          <w:i/>
          <w:iCs/>
          <w:lang w:val="en-GB"/>
        </w:rPr>
        <w:t>pari passu</w:t>
      </w:r>
      <w:r w:rsidR="0012344D" w:rsidRPr="0012344D">
        <w:rPr>
          <w:rFonts w:eastAsia="Times New Roman" w:cs="Arial"/>
          <w:lang w:val="en-GB"/>
        </w:rPr>
        <w:t xml:space="preserve"> with all other unsecured and not subordinated payment obligations, and, accordingly, to perform the obligations under this Loan Agreement pari passu. The Borrower will ensure to the extent permitted by law that this ranking is also assured for all future unsecured and not subordinated payment obligations.</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Times New Roman" w:cs="Arial"/>
          <w:iCs/>
          <w:lang w:val="en-GB"/>
        </w:rPr>
        <w:t>11</w:t>
      </w:r>
      <w:r w:rsidRPr="00254A58">
        <w:rPr>
          <w:rFonts w:eastAsia="Times New Roman" w:cs="Arial"/>
          <w:iCs/>
        </w:rPr>
        <w:t>.6</w:t>
      </w:r>
      <w:r>
        <w:rPr>
          <w:rFonts w:eastAsia="Times New Roman" w:cs="Arial"/>
          <w:i/>
          <w:iCs/>
        </w:rPr>
        <w:tab/>
      </w:r>
      <w:r w:rsidR="0012344D" w:rsidRPr="0012344D">
        <w:rPr>
          <w:rFonts w:eastAsia="Times New Roman" w:cs="Arial"/>
          <w:i/>
          <w:iCs/>
        </w:rPr>
        <w:t>Sale of assets.</w:t>
      </w:r>
      <w:r w:rsidR="0012344D" w:rsidRPr="0012344D">
        <w:rPr>
          <w:rFonts w:eastAsia="Times New Roman" w:cs="Arial"/>
        </w:rPr>
        <w:t xml:space="preserve"> Without KfW's prior consent, the Borrower itself will not and will ensure that the Project-Executing Agencies will not sell any Project assets</w:t>
      </w:r>
      <w:r w:rsidR="0012344D" w:rsidRPr="0012344D">
        <w:rPr>
          <w:rFonts w:eastAsia="Times New Roman" w:cs="Arial"/>
          <w:lang w:val="en-GB"/>
        </w:rPr>
        <w:t xml:space="preserve"> in their entirety or parts thereof before repayment of the Loan in full.</w:t>
      </w:r>
    </w:p>
    <w:p w:rsidR="0012344D" w:rsidRPr="0012344D" w:rsidRDefault="00254A58" w:rsidP="00254A58">
      <w:pPr>
        <w:numPr>
          <w:ilvl w:val="1"/>
          <w:numId w:val="0"/>
        </w:numPr>
        <w:tabs>
          <w:tab w:val="clear" w:pos="1080"/>
          <w:tab w:val="left" w:pos="720"/>
          <w:tab w:val="num" w:pos="1418"/>
        </w:tabs>
        <w:outlineLvl w:val="1"/>
        <w:rPr>
          <w:rFonts w:eastAsia="Times New Roman" w:cs="Arial"/>
          <w:b/>
        </w:rPr>
      </w:pPr>
      <w:bookmarkStart w:id="117" w:name="_Toc371500687"/>
      <w:bookmarkStart w:id="118" w:name="_Toc406596056"/>
      <w:bookmarkStart w:id="119" w:name="_Toc406659720"/>
      <w:bookmarkStart w:id="120" w:name="_Ref471820676"/>
      <w:bookmarkStart w:id="121" w:name="_Toc10025064"/>
      <w:bookmarkStart w:id="122" w:name="_Toc10025158"/>
      <w:bookmarkStart w:id="123" w:name="_Toc11678564"/>
      <w:bookmarkStart w:id="124" w:name="_Toc19030245"/>
      <w:r>
        <w:rPr>
          <w:rFonts w:eastAsia="Times New Roman" w:cs="Arial"/>
          <w:b/>
          <w:bCs/>
          <w:lang w:val="en-GB"/>
        </w:rPr>
        <w:t>12.</w:t>
      </w:r>
      <w:r>
        <w:rPr>
          <w:rFonts w:eastAsia="Times New Roman" w:cs="Arial"/>
          <w:b/>
          <w:bCs/>
          <w:lang w:val="en-GB"/>
        </w:rPr>
        <w:tab/>
      </w:r>
      <w:r w:rsidR="0012344D" w:rsidRPr="0012344D">
        <w:rPr>
          <w:rFonts w:eastAsia="Times New Roman" w:cs="Arial"/>
          <w:b/>
          <w:bCs/>
          <w:lang w:val="en-GB"/>
        </w:rPr>
        <w:t>Termination of the Loan Agreement</w:t>
      </w:r>
      <w:bookmarkEnd w:id="117"/>
      <w:bookmarkEnd w:id="118"/>
      <w:bookmarkEnd w:id="119"/>
      <w:bookmarkEnd w:id="120"/>
      <w:bookmarkEnd w:id="121"/>
      <w:bookmarkEnd w:id="122"/>
      <w:bookmarkEnd w:id="123"/>
      <w:bookmarkEnd w:id="124"/>
    </w:p>
    <w:p w:rsidR="0012344D" w:rsidRPr="0012344D" w:rsidRDefault="00254A58" w:rsidP="00254A58">
      <w:pPr>
        <w:numPr>
          <w:ilvl w:val="2"/>
          <w:numId w:val="0"/>
        </w:numPr>
        <w:tabs>
          <w:tab w:val="clear" w:pos="1080"/>
          <w:tab w:val="left" w:pos="720"/>
          <w:tab w:val="num" w:pos="851"/>
          <w:tab w:val="num" w:pos="1418"/>
        </w:tabs>
        <w:outlineLvl w:val="2"/>
        <w:rPr>
          <w:rFonts w:eastAsia="Times New Roman" w:cs="Arial"/>
          <w:lang w:val="en-GB"/>
        </w:rPr>
      </w:pPr>
      <w:bookmarkStart w:id="125" w:name="_Ref329257503"/>
      <w:bookmarkStart w:id="126" w:name="_Toc402263684"/>
      <w:r w:rsidRPr="00254A58">
        <w:rPr>
          <w:rFonts w:eastAsia="Times New Roman" w:cs="Arial"/>
          <w:iCs/>
          <w:lang w:val="en-GB"/>
        </w:rPr>
        <w:t>12.1</w:t>
      </w:r>
      <w:r>
        <w:rPr>
          <w:rFonts w:eastAsia="Times New Roman" w:cs="Arial"/>
          <w:i/>
          <w:iCs/>
          <w:lang w:val="en-GB"/>
        </w:rPr>
        <w:tab/>
      </w:r>
      <w:r w:rsidR="0012344D" w:rsidRPr="0012344D">
        <w:rPr>
          <w:rFonts w:eastAsia="Times New Roman" w:cs="Arial"/>
          <w:i/>
          <w:iCs/>
          <w:lang w:val="en-GB"/>
        </w:rPr>
        <w:t>Reasons for termination</w:t>
      </w:r>
      <w:r w:rsidR="0012344D" w:rsidRPr="0012344D">
        <w:rPr>
          <w:rFonts w:eastAsia="Times New Roman" w:cs="Arial"/>
          <w:lang w:val="en-GB"/>
        </w:rPr>
        <w:t xml:space="preserve">. KfW may exercise the rights set out in Article 12.2 </w:t>
      </w:r>
      <w:r w:rsidR="0012344D" w:rsidRPr="0012344D">
        <w:rPr>
          <w:rFonts w:eastAsia="Times New Roman" w:cs="Arial"/>
          <w:i/>
          <w:lang w:val="en-GB"/>
        </w:rPr>
        <w:t xml:space="preserve">(Legal consequences of the occurrence of a cause for termination) </w:t>
      </w:r>
      <w:r w:rsidR="0012344D" w:rsidRPr="0012344D">
        <w:rPr>
          <w:rFonts w:eastAsia="Times New Roman" w:cs="Arial"/>
          <w:lang w:val="en-GB"/>
        </w:rPr>
        <w:t>hereof if a circumstance arises that constitutes good cause (</w:t>
      </w:r>
      <w:r w:rsidR="0012344D" w:rsidRPr="0012344D">
        <w:rPr>
          <w:rFonts w:eastAsia="Times New Roman" w:cs="Arial"/>
          <w:i/>
          <w:iCs/>
          <w:lang w:val="en-GB"/>
        </w:rPr>
        <w:t>Wichtiger Grund</w:t>
      </w:r>
      <w:r w:rsidR="0012344D" w:rsidRPr="0012344D">
        <w:rPr>
          <w:rFonts w:eastAsia="Times New Roman" w:cs="Arial"/>
          <w:lang w:val="en-GB"/>
        </w:rPr>
        <w:t>). These include, in particular, the following circumstances:</w:t>
      </w:r>
      <w:bookmarkEnd w:id="125"/>
      <w:bookmarkEnd w:id="126"/>
    </w:p>
    <w:p w:rsidR="0012344D" w:rsidRPr="0012344D" w:rsidRDefault="00254A58" w:rsidP="00DD4431">
      <w:pPr>
        <w:tabs>
          <w:tab w:val="left" w:pos="720"/>
          <w:tab w:val="num" w:pos="1080"/>
          <w:tab w:val="num" w:pos="1418"/>
        </w:tabs>
        <w:ind w:firstLine="720"/>
        <w:rPr>
          <w:rFonts w:eastAsia="Times New Roman" w:cs="Arial"/>
        </w:rPr>
      </w:pPr>
      <w:bookmarkStart w:id="127" w:name="_Ref329257529"/>
      <w:r>
        <w:rPr>
          <w:rFonts w:eastAsia="Times New Roman" w:cs="Arial"/>
        </w:rPr>
        <w:t>a)</w:t>
      </w:r>
      <w:r>
        <w:rPr>
          <w:rFonts w:eastAsia="Times New Roman" w:cs="Arial"/>
        </w:rPr>
        <w:tab/>
      </w:r>
      <w:r w:rsidR="0012344D" w:rsidRPr="0012344D">
        <w:rPr>
          <w:rFonts w:eastAsia="Times New Roman" w:cs="Arial"/>
        </w:rPr>
        <w:t>the Borrower fails to perform payment obligations to KfW when due;</w:t>
      </w:r>
      <w:bookmarkEnd w:id="127"/>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obligations under this Loan Agreement or under the Separate Agreement as well as any other legally binding additional agreements to this Loan Agreement are violated;</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this Loan Agreement or any part thereof no longer has a binding effect upon the Borrower or can no longer be enforced against the Borrower;</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any declaration, confirmation, information, representation or warranty considered by KfW to be essential for the granting and maintaining of the Loan proves to be false, misleading or incomplete;</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other extraordinary circumstances occur which delay or preclude the performance of obligations under this Loan Agreement;</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the Borrower is unable to prove that the Loan amounts have been used for the stipulated purpose;</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g)</w:t>
      </w:r>
      <w:r>
        <w:rPr>
          <w:rFonts w:eastAsia="Times New Roman" w:cs="Arial"/>
          <w:lang w:val="en-GB"/>
        </w:rPr>
        <w:tab/>
      </w:r>
      <w:r w:rsidR="0012344D" w:rsidRPr="0012344D">
        <w:rPr>
          <w:rFonts w:eastAsia="Times New Roman" w:cs="Arial"/>
          <w:lang w:val="en-GB"/>
        </w:rPr>
        <w:t>the Borrower discontinues its payments to creditors, is insolvent or commences negotiations with one or more of the Borrower's creditors on a moratorium, waiver of debts outstanding, deferment of payments or discontinuation of the debt service.</w:t>
      </w:r>
    </w:p>
    <w:p w:rsidR="0012344D" w:rsidRPr="0012344D" w:rsidRDefault="00DD4431" w:rsidP="00DD4431">
      <w:pPr>
        <w:numPr>
          <w:ilvl w:val="2"/>
          <w:numId w:val="0"/>
        </w:numPr>
        <w:tabs>
          <w:tab w:val="clear" w:pos="1080"/>
          <w:tab w:val="left" w:pos="720"/>
          <w:tab w:val="num" w:pos="851"/>
        </w:tabs>
        <w:outlineLvl w:val="2"/>
        <w:rPr>
          <w:rFonts w:eastAsia="Times New Roman" w:cs="Arial"/>
          <w:lang w:val="en-GB"/>
        </w:rPr>
      </w:pPr>
      <w:bookmarkStart w:id="128" w:name="_Ref329257486"/>
      <w:bookmarkStart w:id="129" w:name="_Toc402263685"/>
      <w:r w:rsidRPr="00DD4431">
        <w:rPr>
          <w:rFonts w:eastAsia="Times New Roman" w:cs="Arial"/>
          <w:iCs/>
          <w:lang w:val="en-GB"/>
        </w:rPr>
        <w:t>12.2</w:t>
      </w:r>
      <w:r>
        <w:rPr>
          <w:rFonts w:eastAsia="Times New Roman" w:cs="Arial"/>
          <w:i/>
          <w:iCs/>
          <w:lang w:val="en-GB"/>
        </w:rPr>
        <w:tab/>
      </w:r>
      <w:r w:rsidR="0012344D" w:rsidRPr="0012344D">
        <w:rPr>
          <w:rFonts w:eastAsia="Times New Roman" w:cs="Arial"/>
          <w:i/>
          <w:iCs/>
          <w:lang w:val="en-GB"/>
        </w:rPr>
        <w:t>Legal consequences of the occurrence of a cause for termination</w:t>
      </w:r>
      <w:r w:rsidR="0012344D" w:rsidRPr="0012344D">
        <w:rPr>
          <w:rFonts w:eastAsia="Times New Roman" w:cs="Arial"/>
          <w:lang w:val="en-GB"/>
        </w:rPr>
        <w:t xml:space="preserve">. If one of the events mentioned in Article 12.1 </w:t>
      </w:r>
      <w:r w:rsidR="0012344D" w:rsidRPr="0012344D">
        <w:rPr>
          <w:rFonts w:eastAsia="Times New Roman" w:cs="Arial"/>
          <w:i/>
          <w:lang w:val="en-GB"/>
        </w:rPr>
        <w:t>(Reasons for termination)</w:t>
      </w:r>
      <w:r w:rsidR="0012344D" w:rsidRPr="0012344D">
        <w:rPr>
          <w:rFonts w:eastAsia="Times New Roman" w:cs="Arial"/>
          <w:lang w:val="en-GB"/>
        </w:rPr>
        <w:t xml:space="preserve"> hereof has occurred, KfW may immediately suspend disbursements under this Loan Agreement. If this event is not resolved within a period of five days (in the case of Article </w:t>
      </w:r>
      <w:r w:rsidR="0012344D" w:rsidRPr="0012344D">
        <w:rPr>
          <w:rFonts w:eastAsia="Times New Roman" w:cs="Arial"/>
        </w:rPr>
        <w:t>12.1</w:t>
      </w:r>
      <w:r w:rsidR="0012344D" w:rsidRPr="0012344D">
        <w:rPr>
          <w:rFonts w:eastAsia="Times New Roman" w:cs="Arial"/>
          <w:lang w:val="en-GB"/>
        </w:rPr>
        <w:t xml:space="preserve"> a) hereof) or in all other cases of Article 12.1 </w:t>
      </w:r>
      <w:r w:rsidR="0012344D" w:rsidRPr="0012344D">
        <w:rPr>
          <w:rFonts w:eastAsia="Times New Roman" w:cs="Arial"/>
          <w:i/>
          <w:lang w:val="en-GB"/>
        </w:rPr>
        <w:t>(Reasons for termination)</w:t>
      </w:r>
      <w:r w:rsidR="0012344D" w:rsidRPr="0012344D">
        <w:rPr>
          <w:rFonts w:eastAsia="Times New Roman" w:cs="Arial"/>
          <w:lang w:val="en-GB"/>
        </w:rPr>
        <w:t xml:space="preserve"> hereof within a period determined by KfW which, however, shall be at least 30 days, KfW may cancel this Loan Agreement in whole or in part with the consequence that its obligations under this Loan Agreement cease and KfW may demand the immediate repayment of all or part of the Outstanding Loan Amount together with the interest accrued and the remaining amounts owed under this Loan Agreement. Articles 7.5 </w:t>
      </w:r>
      <w:r w:rsidR="0012344D" w:rsidRPr="0012344D">
        <w:rPr>
          <w:rFonts w:eastAsia="Times New Roman" w:cs="Arial"/>
          <w:i/>
          <w:lang w:val="en-GB"/>
        </w:rPr>
        <w:t>(Default interest)</w:t>
      </w:r>
      <w:r w:rsidR="0012344D" w:rsidRPr="0012344D">
        <w:rPr>
          <w:rFonts w:eastAsia="Times New Roman" w:cs="Arial"/>
          <w:lang w:val="en-GB"/>
        </w:rPr>
        <w:t xml:space="preserve"> and 7.6 </w:t>
      </w:r>
      <w:r w:rsidR="0012344D" w:rsidRPr="0012344D">
        <w:rPr>
          <w:rFonts w:eastAsia="Times New Roman" w:cs="Arial"/>
          <w:i/>
          <w:lang w:val="en-GB"/>
        </w:rPr>
        <w:t>(Lump-sum compensation)</w:t>
      </w:r>
      <w:r w:rsidR="0012344D" w:rsidRPr="0012344D">
        <w:rPr>
          <w:rFonts w:eastAsia="Times New Roman" w:cs="Arial"/>
          <w:lang w:val="en-GB"/>
        </w:rPr>
        <w:t xml:space="preserve"> hereof apply to accelerated amounts </w:t>
      </w:r>
      <w:r w:rsidR="0012344D" w:rsidRPr="0012344D">
        <w:rPr>
          <w:rFonts w:eastAsia="Times New Roman" w:cs="Arial"/>
          <w:i/>
          <w:lang w:val="en-GB"/>
        </w:rPr>
        <w:t>mutatis mutandis</w:t>
      </w:r>
      <w:r w:rsidR="0012344D" w:rsidRPr="0012344D">
        <w:rPr>
          <w:rFonts w:eastAsia="Times New Roman" w:cs="Arial"/>
          <w:lang w:val="en-GB"/>
        </w:rPr>
        <w:t>.</w:t>
      </w:r>
      <w:bookmarkEnd w:id="128"/>
      <w:bookmarkEnd w:id="129"/>
    </w:p>
    <w:p w:rsidR="0012344D" w:rsidRPr="0012344D" w:rsidRDefault="00DD4431" w:rsidP="00DD4431">
      <w:pPr>
        <w:numPr>
          <w:ilvl w:val="2"/>
          <w:numId w:val="0"/>
        </w:numPr>
        <w:tabs>
          <w:tab w:val="clear" w:pos="1080"/>
          <w:tab w:val="left" w:pos="720"/>
          <w:tab w:val="num" w:pos="851"/>
        </w:tabs>
        <w:outlineLvl w:val="2"/>
        <w:rPr>
          <w:rFonts w:eastAsia="Times New Roman" w:cs="Arial"/>
          <w:i/>
          <w:lang w:val="en-GB"/>
        </w:rPr>
      </w:pPr>
      <w:bookmarkStart w:id="130" w:name="_Toc402263686"/>
      <w:r w:rsidRPr="00DD4431">
        <w:rPr>
          <w:rFonts w:eastAsia="Times New Roman" w:cs="Arial"/>
          <w:iCs/>
          <w:lang w:val="en-GB"/>
        </w:rPr>
        <w:t>12.3</w:t>
      </w:r>
      <w:r>
        <w:rPr>
          <w:rFonts w:eastAsia="Times New Roman" w:cs="Arial"/>
          <w:i/>
          <w:iCs/>
          <w:lang w:val="en-GB"/>
        </w:rPr>
        <w:tab/>
      </w:r>
      <w:r w:rsidR="0012344D" w:rsidRPr="0012344D">
        <w:rPr>
          <w:rFonts w:eastAsia="Times New Roman" w:cs="Arial"/>
          <w:i/>
          <w:iCs/>
          <w:lang w:val="en-GB"/>
        </w:rPr>
        <w:t>Compensation for damages</w:t>
      </w:r>
      <w:r w:rsidR="0012344D" w:rsidRPr="0012344D">
        <w:rPr>
          <w:rFonts w:eastAsia="Times New Roman" w:cs="Arial"/>
          <w:lang w:val="en-GB"/>
        </w:rPr>
        <w:t xml:space="preserve">. If this Loan Agreement is terminated in full or in part the Borrower will pay Non-Utilisation Fee in accordance with Article 3.6 </w:t>
      </w:r>
      <w:r w:rsidR="0012344D" w:rsidRPr="0012344D">
        <w:rPr>
          <w:rFonts w:eastAsia="Times New Roman" w:cs="Arial"/>
          <w:i/>
          <w:lang w:val="en-GB"/>
        </w:rPr>
        <w:t>(Non-Utilisation Fee)</w:t>
      </w:r>
      <w:r w:rsidR="0012344D" w:rsidRPr="0012344D">
        <w:rPr>
          <w:rFonts w:eastAsia="Times New Roman" w:cs="Arial"/>
          <w:lang w:val="en-GB"/>
        </w:rPr>
        <w:t xml:space="preserve"> and/or Prepayment Fee in accordance with Article </w:t>
      </w:r>
      <w:r w:rsidR="0012344D" w:rsidRPr="0012344D">
        <w:rPr>
          <w:rFonts w:eastAsia="Times New Roman" w:cs="Arial"/>
        </w:rPr>
        <w:t>6.4</w:t>
      </w:r>
      <w:r w:rsidR="0012344D" w:rsidRPr="0012344D">
        <w:rPr>
          <w:rFonts w:eastAsia="Times New Roman" w:cs="Arial"/>
          <w:lang w:val="en-GB"/>
        </w:rPr>
        <w:t xml:space="preserve"> c) </w:t>
      </w:r>
      <w:r w:rsidR="0012344D" w:rsidRPr="0012344D">
        <w:rPr>
          <w:rFonts w:eastAsia="Times New Roman" w:cs="Arial"/>
          <w:i/>
          <w:noProof/>
          <w:lang w:val="en-GB"/>
        </w:rPr>
        <w:t>(Prepayment Fee).</w:t>
      </w:r>
      <w:bookmarkEnd w:id="130"/>
    </w:p>
    <w:p w:rsidR="0012344D" w:rsidRPr="0012344D" w:rsidRDefault="00DD4431" w:rsidP="00DD4431">
      <w:pPr>
        <w:keepNext/>
        <w:numPr>
          <w:ilvl w:val="1"/>
          <w:numId w:val="0"/>
        </w:numPr>
        <w:tabs>
          <w:tab w:val="clear" w:pos="1080"/>
          <w:tab w:val="left" w:pos="720"/>
          <w:tab w:val="num" w:pos="1418"/>
        </w:tabs>
        <w:outlineLvl w:val="1"/>
        <w:rPr>
          <w:rFonts w:eastAsia="Times New Roman" w:cs="Arial"/>
          <w:b/>
          <w:lang w:val="de-DE"/>
        </w:rPr>
      </w:pPr>
      <w:bookmarkStart w:id="131" w:name="_Toc371500688"/>
      <w:bookmarkStart w:id="132" w:name="_Toc406596057"/>
      <w:bookmarkStart w:id="133" w:name="_Toc406659721"/>
      <w:bookmarkStart w:id="134" w:name="_Toc19030246"/>
      <w:r>
        <w:rPr>
          <w:rFonts w:eastAsia="Times New Roman" w:cs="Arial"/>
          <w:b/>
          <w:bCs/>
          <w:lang w:val="en-GB"/>
        </w:rPr>
        <w:lastRenderedPageBreak/>
        <w:t>13.</w:t>
      </w:r>
      <w:r>
        <w:rPr>
          <w:rFonts w:eastAsia="Times New Roman" w:cs="Arial"/>
          <w:b/>
          <w:bCs/>
          <w:lang w:val="en-GB"/>
        </w:rPr>
        <w:tab/>
      </w:r>
      <w:r w:rsidR="0012344D" w:rsidRPr="0012344D">
        <w:rPr>
          <w:rFonts w:eastAsia="Times New Roman" w:cs="Arial"/>
          <w:b/>
          <w:bCs/>
          <w:lang w:val="en-GB"/>
        </w:rPr>
        <w:t>Representation and statements</w:t>
      </w:r>
      <w:bookmarkEnd w:id="131"/>
      <w:bookmarkEnd w:id="132"/>
      <w:bookmarkEnd w:id="133"/>
      <w:bookmarkEnd w:id="134"/>
    </w:p>
    <w:p w:rsidR="0012344D" w:rsidRPr="0012344D" w:rsidRDefault="00DD4431" w:rsidP="00DD4431">
      <w:pPr>
        <w:numPr>
          <w:ilvl w:val="2"/>
          <w:numId w:val="0"/>
        </w:numPr>
        <w:tabs>
          <w:tab w:val="clear" w:pos="1080"/>
          <w:tab w:val="left" w:pos="720"/>
          <w:tab w:val="num" w:pos="851"/>
          <w:tab w:val="num" w:pos="1418"/>
        </w:tabs>
        <w:outlineLvl w:val="2"/>
        <w:rPr>
          <w:rFonts w:eastAsia="Times New Roman" w:cs="Arial"/>
          <w:lang w:val="en-GB"/>
        </w:rPr>
      </w:pPr>
      <w:bookmarkStart w:id="135" w:name="_Ref371410418"/>
      <w:bookmarkStart w:id="136" w:name="_Toc402263688"/>
      <w:bookmarkStart w:id="137" w:name="_Ref329252343"/>
      <w:r w:rsidRPr="00DD4431">
        <w:rPr>
          <w:rFonts w:eastAsia="Times New Roman" w:cs="Arial"/>
          <w:iCs/>
          <w:lang w:val="en-GB"/>
        </w:rPr>
        <w:t>13.1</w:t>
      </w:r>
      <w:r>
        <w:rPr>
          <w:rFonts w:eastAsia="Times New Roman" w:cs="Arial"/>
          <w:i/>
          <w:iCs/>
          <w:lang w:val="en-GB"/>
        </w:rPr>
        <w:tab/>
      </w:r>
      <w:r w:rsidR="0012344D" w:rsidRPr="0012344D">
        <w:rPr>
          <w:rFonts w:eastAsia="Times New Roman" w:cs="Arial"/>
          <w:i/>
          <w:iCs/>
          <w:lang w:val="en-GB"/>
        </w:rPr>
        <w:t>Representation of the Borrower</w:t>
      </w:r>
      <w:r w:rsidR="0012344D" w:rsidRPr="0012344D">
        <w:rPr>
          <w:rFonts w:eastAsia="Times New Roman" w:cs="Arial"/>
          <w:lang w:val="en-GB"/>
        </w:rPr>
        <w:t>. The Minister of Finance and such persons as designated by him or her to KfW and authorised by specimen signatures authenticated by him or her will represent the Borrower in the execution of this Loan Agreement. The Director of the Project Coordinating Agency and such persons as designated by him or her to KfW and authorised by specimen signatures authenticated by him or her will represent the Borrower in the implementation of the Project and this Loan Agreement. The powers of representation will not expire until their express revocation by the representative of the Borrower authorised at such time has been received by KfW.</w:t>
      </w:r>
      <w:bookmarkEnd w:id="135"/>
      <w:bookmarkEnd w:id="136"/>
      <w:r w:rsidR="0012344D" w:rsidRPr="0012344D">
        <w:rPr>
          <w:rFonts w:eastAsia="Times New Roman" w:cs="Arial"/>
          <w:lang w:val="en-GB"/>
        </w:rPr>
        <w:t xml:space="preserve"> </w:t>
      </w:r>
      <w:bookmarkEnd w:id="137"/>
    </w:p>
    <w:p w:rsidR="0012344D" w:rsidRPr="0012344D" w:rsidRDefault="00DD4431" w:rsidP="00DD4431">
      <w:pPr>
        <w:numPr>
          <w:ilvl w:val="2"/>
          <w:numId w:val="0"/>
        </w:numPr>
        <w:tabs>
          <w:tab w:val="clear" w:pos="1080"/>
          <w:tab w:val="left" w:pos="720"/>
          <w:tab w:val="num" w:pos="851"/>
        </w:tabs>
        <w:outlineLvl w:val="2"/>
        <w:rPr>
          <w:rFonts w:eastAsia="Times New Roman" w:cs="Arial"/>
          <w:lang w:val="en-GB"/>
        </w:rPr>
      </w:pPr>
      <w:bookmarkStart w:id="138" w:name="_Toc402263689"/>
      <w:r w:rsidRPr="00DD4431">
        <w:rPr>
          <w:rFonts w:eastAsia="Times New Roman" w:cs="Arial"/>
          <w:iCs/>
          <w:lang w:val="en-GB"/>
        </w:rPr>
        <w:t>13.2</w:t>
      </w:r>
      <w:r>
        <w:rPr>
          <w:rFonts w:eastAsia="Times New Roman" w:cs="Arial"/>
          <w:i/>
          <w:iCs/>
          <w:lang w:val="en-GB"/>
        </w:rPr>
        <w:tab/>
      </w:r>
      <w:r w:rsidR="0012344D" w:rsidRPr="0012344D">
        <w:rPr>
          <w:rFonts w:eastAsia="Times New Roman" w:cs="Arial"/>
          <w:i/>
          <w:iCs/>
          <w:lang w:val="en-GB"/>
        </w:rPr>
        <w:t>Addresses.</w:t>
      </w:r>
      <w:r w:rsidR="0012344D" w:rsidRPr="0012344D">
        <w:rPr>
          <w:rFonts w:eastAsia="Times New Roman" w:cs="Arial"/>
          <w:lang w:val="en-GB"/>
        </w:rPr>
        <w:t xml:space="preserve"> Declarations or notifications in connection with this Loan Agreement must be in writing. They must be sent as originals or – with the exception of requests for disbursement - via facsimile. Any and all declarations or notifications made in connection with this Loan Agreement must be sent to the following addresses:</w:t>
      </w:r>
      <w:bookmarkEnd w:id="138"/>
    </w:p>
    <w:p w:rsidR="0012344D" w:rsidRPr="0012344D" w:rsidRDefault="0012344D" w:rsidP="00871A72">
      <w:pPr>
        <w:tabs>
          <w:tab w:val="clear" w:pos="1080"/>
          <w:tab w:val="left" w:pos="720"/>
          <w:tab w:val="left" w:pos="3969"/>
        </w:tabs>
        <w:ind w:firstLine="720"/>
        <w:rPr>
          <w:rFonts w:eastAsia="Times New Roman" w:cs="Arial"/>
          <w:b/>
          <w:bCs/>
        </w:rPr>
      </w:pPr>
    </w:p>
    <w:p w:rsidR="0012344D" w:rsidRPr="0012344D" w:rsidRDefault="0012344D" w:rsidP="00DD4431">
      <w:pPr>
        <w:tabs>
          <w:tab w:val="clear" w:pos="1080"/>
          <w:tab w:val="left" w:pos="720"/>
          <w:tab w:val="left" w:pos="3969"/>
        </w:tabs>
        <w:rPr>
          <w:rFonts w:eastAsia="Times New Roman" w:cs="Arial"/>
          <w:lang w:val="de-DE"/>
        </w:rPr>
      </w:pPr>
      <w:r w:rsidRPr="0012344D">
        <w:rPr>
          <w:rFonts w:eastAsia="Times New Roman" w:cs="Arial"/>
          <w:b/>
          <w:bCs/>
          <w:lang w:val="de-DE"/>
        </w:rPr>
        <w:t>For KfW:</w:t>
      </w:r>
      <w:r w:rsidRPr="0012344D">
        <w:rPr>
          <w:rFonts w:eastAsia="Times New Roman" w:cs="Arial"/>
          <w:lang w:val="de-DE"/>
        </w:rPr>
        <w:tab/>
        <w:t>KfW</w:t>
      </w:r>
    </w:p>
    <w:p w:rsidR="0012344D" w:rsidRPr="0012344D" w:rsidRDefault="0012344D" w:rsidP="00DD4431">
      <w:pPr>
        <w:tabs>
          <w:tab w:val="clear" w:pos="1080"/>
          <w:tab w:val="left" w:pos="720"/>
          <w:tab w:val="left" w:pos="3969"/>
        </w:tabs>
        <w:ind w:firstLine="3960"/>
        <w:rPr>
          <w:rFonts w:eastAsia="Times New Roman" w:cs="Arial"/>
          <w:lang w:val="de-DE"/>
        </w:rPr>
      </w:pPr>
      <w:r w:rsidRPr="0012344D">
        <w:rPr>
          <w:rFonts w:eastAsia="Times New Roman" w:cs="Arial"/>
          <w:lang w:val="de-DE"/>
        </w:rPr>
        <w:t>Postfach 11 11 41</w:t>
      </w:r>
    </w:p>
    <w:p w:rsidR="0012344D" w:rsidRPr="0012344D" w:rsidRDefault="0012344D" w:rsidP="00DD4431">
      <w:pPr>
        <w:tabs>
          <w:tab w:val="clear" w:pos="1080"/>
          <w:tab w:val="left" w:pos="720"/>
          <w:tab w:val="left" w:pos="3969"/>
        </w:tabs>
        <w:ind w:firstLine="3960"/>
        <w:rPr>
          <w:rFonts w:eastAsia="Times New Roman" w:cs="Arial"/>
          <w:lang w:val="de-DE"/>
        </w:rPr>
      </w:pPr>
      <w:r w:rsidRPr="0012344D">
        <w:rPr>
          <w:rFonts w:eastAsia="Times New Roman" w:cs="Arial"/>
          <w:lang w:val="de-DE"/>
        </w:rPr>
        <w:t>60046 Frankfurt am Main</w:t>
      </w:r>
    </w:p>
    <w:p w:rsidR="0012344D" w:rsidRPr="0012344D" w:rsidRDefault="0012344D" w:rsidP="00DD4431">
      <w:pPr>
        <w:tabs>
          <w:tab w:val="clear" w:pos="1080"/>
          <w:tab w:val="left" w:pos="720"/>
          <w:tab w:val="left" w:pos="3969"/>
        </w:tabs>
        <w:ind w:firstLine="3960"/>
        <w:rPr>
          <w:rFonts w:eastAsia="Times New Roman" w:cs="Arial"/>
          <w:lang w:val="en-GB"/>
        </w:rPr>
      </w:pPr>
      <w:r w:rsidRPr="0012344D">
        <w:rPr>
          <w:rFonts w:eastAsia="Times New Roman" w:cs="Arial"/>
          <w:lang w:val="en-GB"/>
        </w:rPr>
        <w:t>Germany</w:t>
      </w:r>
    </w:p>
    <w:p w:rsidR="0012344D" w:rsidRPr="0012344D" w:rsidRDefault="0012344D" w:rsidP="00DD4431">
      <w:pPr>
        <w:tabs>
          <w:tab w:val="clear" w:pos="1080"/>
          <w:tab w:val="left" w:pos="720"/>
          <w:tab w:val="left" w:pos="3969"/>
        </w:tabs>
        <w:spacing w:after="240"/>
        <w:ind w:firstLine="3960"/>
        <w:rPr>
          <w:rFonts w:eastAsia="Times New Roman" w:cs="Arial"/>
          <w:lang w:val="en-GB"/>
        </w:rPr>
      </w:pPr>
      <w:r w:rsidRPr="0012344D">
        <w:rPr>
          <w:rFonts w:eastAsia="Times New Roman" w:cs="Arial"/>
          <w:lang w:val="en-GB"/>
        </w:rPr>
        <w:t>Fax: +49 69 7431-2944</w:t>
      </w:r>
    </w:p>
    <w:p w:rsidR="0012344D" w:rsidRPr="0012344D" w:rsidRDefault="0012344D" w:rsidP="00DD4431">
      <w:pPr>
        <w:tabs>
          <w:tab w:val="clear" w:pos="1080"/>
          <w:tab w:val="left" w:pos="720"/>
          <w:tab w:val="left" w:pos="3969"/>
        </w:tabs>
        <w:rPr>
          <w:rFonts w:eastAsia="Times New Roman" w:cs="Arial"/>
          <w:lang w:val="en-GB"/>
        </w:rPr>
      </w:pPr>
      <w:r w:rsidRPr="0012344D">
        <w:rPr>
          <w:rFonts w:eastAsia="Times New Roman" w:cs="Arial"/>
          <w:b/>
          <w:bCs/>
          <w:lang w:val="en-GB"/>
        </w:rPr>
        <w:t>For the Borrower:</w:t>
      </w:r>
      <w:r w:rsidRPr="0012344D">
        <w:rPr>
          <w:rFonts w:eastAsia="Times New Roman" w:cs="Arial"/>
          <w:lang w:val="en-GB"/>
        </w:rPr>
        <w:tab/>
        <w:t>Ministry of Finance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Kneza Milosa 20</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11000 Belgrade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Republic of Serbia</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Fax: +381-11-3618-961</w:t>
      </w:r>
    </w:p>
    <w:p w:rsidR="0012344D" w:rsidRPr="0012344D" w:rsidRDefault="0012344D" w:rsidP="00DD4431">
      <w:pPr>
        <w:tabs>
          <w:tab w:val="clear" w:pos="1080"/>
          <w:tab w:val="left" w:pos="720"/>
          <w:tab w:val="left" w:pos="3969"/>
        </w:tabs>
        <w:rPr>
          <w:rFonts w:eastAsia="Times New Roman" w:cs="Arial"/>
          <w:b/>
          <w:bCs/>
          <w:lang w:val="en-GB"/>
        </w:rPr>
      </w:pPr>
      <w:r w:rsidRPr="0012344D">
        <w:rPr>
          <w:rFonts w:eastAsia="Times New Roman" w:cs="Arial"/>
          <w:b/>
          <w:bCs/>
          <w:lang w:val="en-GB"/>
        </w:rPr>
        <w:t xml:space="preserve">Public Investment </w:t>
      </w:r>
    </w:p>
    <w:p w:rsidR="0012344D" w:rsidRPr="0012344D" w:rsidRDefault="0012344D" w:rsidP="00DD4431">
      <w:pPr>
        <w:tabs>
          <w:tab w:val="clear" w:pos="1080"/>
          <w:tab w:val="left" w:pos="720"/>
          <w:tab w:val="left" w:pos="3969"/>
        </w:tabs>
        <w:rPr>
          <w:rFonts w:eastAsia="Times New Roman" w:cs="Arial"/>
          <w:b/>
          <w:bCs/>
          <w:lang w:val="en-GB"/>
        </w:rPr>
      </w:pPr>
      <w:r w:rsidRPr="0012344D">
        <w:rPr>
          <w:rFonts w:eastAsia="Times New Roman" w:cs="Arial"/>
          <w:b/>
          <w:bCs/>
          <w:lang w:val="en-GB"/>
        </w:rPr>
        <w:t>Management Office:</w:t>
      </w:r>
      <w:r w:rsidRPr="0012344D">
        <w:rPr>
          <w:rFonts w:eastAsia="Times New Roman" w:cs="Arial"/>
          <w:b/>
          <w:bCs/>
          <w:lang w:val="en-GB"/>
        </w:rPr>
        <w:tab/>
      </w:r>
      <w:r w:rsidRPr="0012344D">
        <w:rPr>
          <w:rFonts w:eastAsia="Times New Roman" w:cs="Arial"/>
          <w:lang w:val="en-GB"/>
        </w:rPr>
        <w:t>Nemanjina 11</w:t>
      </w:r>
    </w:p>
    <w:p w:rsidR="0012344D" w:rsidRPr="0012344D" w:rsidRDefault="0012344D" w:rsidP="00DD4431">
      <w:pPr>
        <w:tabs>
          <w:tab w:val="clear" w:pos="1080"/>
          <w:tab w:val="left" w:pos="720"/>
          <w:tab w:val="left" w:pos="3969"/>
        </w:tabs>
        <w:ind w:firstLine="3960"/>
        <w:rPr>
          <w:rFonts w:eastAsia="Times New Roman" w:cs="Arial"/>
          <w:lang w:val="en-GB"/>
        </w:rPr>
      </w:pPr>
      <w:r w:rsidRPr="0012344D">
        <w:rPr>
          <w:rFonts w:eastAsia="Times New Roman" w:cs="Arial"/>
          <w:lang w:val="en-GB"/>
        </w:rPr>
        <w:t>11000 Belgrade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lang w:val="en-GB"/>
        </w:rPr>
        <w:t xml:space="preserve">Republic of Serbia </w:t>
      </w:r>
    </w:p>
    <w:p w:rsidR="0012344D" w:rsidRPr="0012344D" w:rsidRDefault="0012344D" w:rsidP="00DD4431">
      <w:pPr>
        <w:tabs>
          <w:tab w:val="clear" w:pos="1080"/>
          <w:tab w:val="left" w:pos="720"/>
          <w:tab w:val="left" w:pos="3969"/>
        </w:tabs>
        <w:spacing w:after="240"/>
        <w:ind w:firstLine="3960"/>
        <w:rPr>
          <w:rFonts w:eastAsia="Times New Roman" w:cs="Arial"/>
        </w:rPr>
      </w:pPr>
      <w:r w:rsidRPr="0012344D">
        <w:rPr>
          <w:rFonts w:eastAsia="Times New Roman" w:cs="Arial"/>
        </w:rPr>
        <w:t>Fax: +381-11-3617-737</w:t>
      </w:r>
    </w:p>
    <w:p w:rsidR="0012344D" w:rsidRPr="0012344D" w:rsidRDefault="006837BF" w:rsidP="006837BF">
      <w:pPr>
        <w:numPr>
          <w:ilvl w:val="1"/>
          <w:numId w:val="0"/>
        </w:numPr>
        <w:tabs>
          <w:tab w:val="clear" w:pos="1080"/>
          <w:tab w:val="left" w:pos="720"/>
          <w:tab w:val="num" w:pos="1418"/>
        </w:tabs>
        <w:outlineLvl w:val="1"/>
        <w:rPr>
          <w:rFonts w:eastAsia="Times New Roman" w:cs="Arial"/>
          <w:b/>
        </w:rPr>
      </w:pPr>
      <w:bookmarkStart w:id="139" w:name="_Toc406596058"/>
      <w:bookmarkStart w:id="140" w:name="_Toc406659722"/>
      <w:bookmarkStart w:id="141" w:name="_Toc19030247"/>
      <w:r>
        <w:rPr>
          <w:rFonts w:eastAsia="Times New Roman" w:cs="Arial"/>
          <w:b/>
        </w:rPr>
        <w:t>14.</w:t>
      </w:r>
      <w:r>
        <w:rPr>
          <w:rFonts w:eastAsia="Times New Roman" w:cs="Arial"/>
          <w:b/>
        </w:rPr>
        <w:tab/>
      </w:r>
      <w:r w:rsidR="0012344D" w:rsidRPr="0012344D">
        <w:rPr>
          <w:rFonts w:eastAsia="Times New Roman" w:cs="Arial"/>
          <w:b/>
        </w:rPr>
        <w:t>Publication and transfer of Project-related information</w:t>
      </w:r>
      <w:bookmarkEnd w:id="139"/>
      <w:bookmarkEnd w:id="140"/>
      <w:bookmarkEnd w:id="141"/>
    </w:p>
    <w:p w:rsidR="0012344D" w:rsidRPr="0012344D" w:rsidRDefault="006837BF" w:rsidP="006837BF">
      <w:pPr>
        <w:numPr>
          <w:ilvl w:val="2"/>
          <w:numId w:val="0"/>
        </w:numPr>
        <w:tabs>
          <w:tab w:val="clear" w:pos="1080"/>
          <w:tab w:val="left" w:pos="720"/>
          <w:tab w:val="num" w:pos="851"/>
          <w:tab w:val="num" w:pos="1418"/>
        </w:tabs>
        <w:outlineLvl w:val="2"/>
        <w:rPr>
          <w:rFonts w:eastAsia="Times New Roman" w:cs="Arial"/>
        </w:rPr>
      </w:pPr>
      <w:bookmarkStart w:id="142" w:name="_Ref402168379"/>
      <w:bookmarkStart w:id="143" w:name="_Toc402263691"/>
      <w:r w:rsidRPr="006837BF">
        <w:rPr>
          <w:rFonts w:eastAsia="Times New Roman" w:cs="Arial"/>
        </w:rPr>
        <w:t>14.1</w:t>
      </w:r>
      <w:r>
        <w:rPr>
          <w:rFonts w:eastAsia="Times New Roman" w:cs="Arial"/>
          <w:i/>
        </w:rPr>
        <w:tab/>
      </w:r>
      <w:r w:rsidR="0012344D" w:rsidRPr="0012344D">
        <w:rPr>
          <w:rFonts w:eastAsia="Times New Roman" w:cs="Arial"/>
          <w:i/>
        </w:rPr>
        <w:t>Publication of Project-related information by KfW.</w:t>
      </w:r>
      <w:r w:rsidR="0012344D" w:rsidRPr="0012344D">
        <w:rPr>
          <w:rFonts w:eastAsia="Times New Roman" w:cs="Arial"/>
          <w:b/>
        </w:rPr>
        <w:t xml:space="preserve"> </w:t>
      </w:r>
      <w:r w:rsidR="0012344D" w:rsidRPr="0012344D">
        <w:rPr>
          <w:rFonts w:eastAsia="Times New Roman" w:cs="Arial"/>
        </w:rPr>
        <w:t xml:space="preserve">To comply with internationally accepted principles of utmost transparency and efficiency in the development cooperation, KfW publishes selected information (including results of environmental and social categorization and assessment as well as ex post evaluation reports) about the Project and its financing during pre-contractual negotiations, while the Project-related agreement(s) is (are) being implemented and in the post-contractual stage (hereinafter referred to as the </w:t>
      </w:r>
      <w:r w:rsidR="0012344D" w:rsidRPr="0012344D">
        <w:rPr>
          <w:rFonts w:eastAsia="Times New Roman" w:cs="Arial"/>
          <w:b/>
        </w:rPr>
        <w:t>"Entire Period"</w:t>
      </w:r>
      <w:r w:rsidR="0012344D" w:rsidRPr="0012344D">
        <w:rPr>
          <w:rFonts w:eastAsia="Times New Roman" w:cs="Arial"/>
        </w:rPr>
        <w:t>).</w:t>
      </w:r>
      <w:bookmarkEnd w:id="142"/>
      <w:bookmarkEnd w:id="143"/>
    </w:p>
    <w:p w:rsidR="0012344D" w:rsidRPr="0012344D" w:rsidRDefault="0012344D" w:rsidP="00871A72">
      <w:pPr>
        <w:tabs>
          <w:tab w:val="clear" w:pos="1080"/>
          <w:tab w:val="left" w:pos="720"/>
        </w:tabs>
        <w:ind w:firstLine="720"/>
        <w:rPr>
          <w:rFonts w:eastAsia="Times New Roman" w:cs="Arial"/>
        </w:rPr>
      </w:pPr>
      <w:bookmarkStart w:id="144" w:name="_Toc402263692"/>
      <w:r w:rsidRPr="0012344D">
        <w:rPr>
          <w:rFonts w:eastAsia="Times New Roman" w:cs="Arial"/>
        </w:rPr>
        <w:t>The information is published regularly on the website of KfW Development Bank</w:t>
      </w:r>
      <w:r w:rsidRPr="0012344D">
        <w:rPr>
          <w:rFonts w:eastAsia="Times New Roman" w:cs="Arial"/>
          <w:iCs/>
        </w:rPr>
        <w:t xml:space="preserve"> (</w:t>
      </w:r>
      <w:r w:rsidRPr="0012344D">
        <w:rPr>
          <w:rFonts w:eastAsia="Times New Roman" w:cs="Arial"/>
        </w:rPr>
        <w:t>http://transparenz.kfw-entwicklungsbank.de/en).</w:t>
      </w:r>
      <w:bookmarkEnd w:id="144"/>
    </w:p>
    <w:p w:rsidR="0012344D" w:rsidRPr="0012344D" w:rsidRDefault="0012344D" w:rsidP="00871A72">
      <w:pPr>
        <w:tabs>
          <w:tab w:val="clear" w:pos="1080"/>
          <w:tab w:val="left" w:pos="720"/>
        </w:tabs>
        <w:ind w:firstLine="720"/>
        <w:rPr>
          <w:rFonts w:eastAsia="Times New Roman" w:cs="Arial"/>
        </w:rPr>
      </w:pPr>
      <w:bookmarkStart w:id="145" w:name="_Toc402263693"/>
      <w:r w:rsidRPr="0012344D">
        <w:rPr>
          <w:rFonts w:eastAsia="Times New Roman" w:cs="Arial"/>
        </w:rPr>
        <w:t xml:space="preserve">The publication of information (either by KfW or third parties in accordance with Article 14.3 </w:t>
      </w:r>
      <w:r w:rsidRPr="0012344D">
        <w:rPr>
          <w:rFonts w:eastAsia="Times New Roman" w:cs="Arial"/>
          <w:i/>
        </w:rPr>
        <w:t xml:space="preserve">(Transfer of Project-related information to third parties and </w:t>
      </w:r>
      <w:r w:rsidRPr="0012344D">
        <w:rPr>
          <w:rFonts w:eastAsia="Times New Roman" w:cs="Arial"/>
          <w:i/>
        </w:rPr>
        <w:lastRenderedPageBreak/>
        <w:t>publication by these)</w:t>
      </w:r>
      <w:r w:rsidRPr="0012344D">
        <w:rPr>
          <w:rFonts w:eastAsia="Times New Roman" w:cs="Arial"/>
        </w:rPr>
        <w:t xml:space="preserve"> below) about the Project and its financing does not include any contractual documentation or any sensitive financial or business-related detailed information about the parties involved in the Project or its financing, such as</w:t>
      </w:r>
      <w:bookmarkEnd w:id="145"/>
    </w:p>
    <w:p w:rsidR="0012344D" w:rsidRPr="009D768D" w:rsidRDefault="009D768D" w:rsidP="009D768D">
      <w:pPr>
        <w:tabs>
          <w:tab w:val="left" w:pos="720"/>
          <w:tab w:val="num" w:pos="1080"/>
        </w:tabs>
        <w:ind w:firstLine="720"/>
        <w:rPr>
          <w:rFonts w:eastAsia="Times New Roman" w:cs="Arial"/>
          <w:lang w:val="en-GB"/>
        </w:rPr>
      </w:pPr>
      <w:bookmarkStart w:id="146" w:name="_Toc402263694"/>
      <w:r w:rsidRPr="009D768D">
        <w:rPr>
          <w:rFonts w:eastAsia="Times New Roman" w:cs="Arial"/>
          <w:lang w:val="en-GB"/>
        </w:rPr>
        <w:t>a)</w:t>
      </w:r>
      <w:r w:rsidRPr="009D768D">
        <w:rPr>
          <w:rFonts w:eastAsia="Times New Roman" w:cs="Arial"/>
          <w:lang w:val="en-GB"/>
        </w:rPr>
        <w:tab/>
      </w:r>
      <w:r w:rsidR="0012344D" w:rsidRPr="009D768D">
        <w:rPr>
          <w:rFonts w:eastAsia="Times New Roman" w:cs="Arial"/>
          <w:lang w:val="en-GB"/>
        </w:rPr>
        <w:t>information about internal financial data;</w:t>
      </w:r>
      <w:bookmarkEnd w:id="146"/>
    </w:p>
    <w:p w:rsidR="0012344D" w:rsidRPr="009D768D" w:rsidRDefault="009D768D" w:rsidP="009D768D">
      <w:pPr>
        <w:tabs>
          <w:tab w:val="left" w:pos="720"/>
          <w:tab w:val="num" w:pos="1080"/>
        </w:tabs>
        <w:ind w:firstLine="720"/>
        <w:rPr>
          <w:rFonts w:eastAsia="Times New Roman" w:cs="Arial"/>
          <w:lang w:val="en-GB"/>
        </w:rPr>
      </w:pPr>
      <w:bookmarkStart w:id="147" w:name="_Toc402263695"/>
      <w:r w:rsidRPr="009D768D">
        <w:rPr>
          <w:rFonts w:eastAsia="Times New Roman" w:cs="Arial"/>
          <w:lang w:val="en-GB"/>
        </w:rPr>
        <w:t>b)</w:t>
      </w:r>
      <w:r w:rsidRPr="009D768D">
        <w:rPr>
          <w:rFonts w:eastAsia="Times New Roman" w:cs="Arial"/>
          <w:lang w:val="en-GB"/>
        </w:rPr>
        <w:tab/>
      </w:r>
      <w:r w:rsidR="0012344D" w:rsidRPr="009D768D">
        <w:rPr>
          <w:rFonts w:eastAsia="Times New Roman" w:cs="Arial"/>
          <w:lang w:val="en-GB"/>
        </w:rPr>
        <w:t>business strategies;</w:t>
      </w:r>
      <w:bookmarkEnd w:id="147"/>
    </w:p>
    <w:p w:rsidR="0012344D" w:rsidRPr="009D768D" w:rsidRDefault="009D768D" w:rsidP="009D768D">
      <w:pPr>
        <w:tabs>
          <w:tab w:val="left" w:pos="720"/>
          <w:tab w:val="num" w:pos="1080"/>
        </w:tabs>
        <w:ind w:firstLine="720"/>
        <w:rPr>
          <w:rFonts w:eastAsia="Times New Roman" w:cs="Arial"/>
          <w:lang w:val="en-GB"/>
        </w:rPr>
      </w:pPr>
      <w:bookmarkStart w:id="148" w:name="_Toc402263696"/>
      <w:r w:rsidRPr="009D768D">
        <w:rPr>
          <w:rFonts w:eastAsia="Times New Roman" w:cs="Arial"/>
          <w:lang w:val="en-GB"/>
        </w:rPr>
        <w:t>c)</w:t>
      </w:r>
      <w:r w:rsidRPr="009D768D">
        <w:rPr>
          <w:rFonts w:eastAsia="Times New Roman" w:cs="Arial"/>
          <w:lang w:val="en-GB"/>
        </w:rPr>
        <w:tab/>
      </w:r>
      <w:r w:rsidR="0012344D" w:rsidRPr="009D768D">
        <w:rPr>
          <w:rFonts w:eastAsia="Times New Roman" w:cs="Arial"/>
          <w:lang w:val="en-GB"/>
        </w:rPr>
        <w:t>internal corporate guidelines and reports;</w:t>
      </w:r>
      <w:bookmarkEnd w:id="148"/>
    </w:p>
    <w:p w:rsidR="0012344D" w:rsidRPr="009D768D" w:rsidRDefault="009D768D" w:rsidP="009D768D">
      <w:pPr>
        <w:tabs>
          <w:tab w:val="left" w:pos="720"/>
          <w:tab w:val="num" w:pos="1080"/>
        </w:tabs>
        <w:ind w:firstLine="720"/>
        <w:rPr>
          <w:rFonts w:eastAsia="Times New Roman" w:cs="Arial"/>
          <w:lang w:val="en-GB"/>
        </w:rPr>
      </w:pPr>
      <w:bookmarkStart w:id="149" w:name="_Toc402263697"/>
      <w:r w:rsidRPr="009D768D">
        <w:rPr>
          <w:rFonts w:eastAsia="Times New Roman" w:cs="Arial"/>
          <w:lang w:val="en-GB"/>
        </w:rPr>
        <w:t>d)</w:t>
      </w:r>
      <w:r w:rsidRPr="009D768D">
        <w:rPr>
          <w:rFonts w:eastAsia="Times New Roman" w:cs="Arial"/>
          <w:lang w:val="en-GB"/>
        </w:rPr>
        <w:tab/>
      </w:r>
      <w:r w:rsidR="0012344D" w:rsidRPr="009D768D">
        <w:rPr>
          <w:rFonts w:eastAsia="Times New Roman" w:cs="Arial"/>
          <w:lang w:val="en-GB"/>
        </w:rPr>
        <w:t>personal data of natural persons;</w:t>
      </w:r>
      <w:bookmarkEnd w:id="149"/>
    </w:p>
    <w:p w:rsidR="0012344D" w:rsidRPr="009D768D" w:rsidRDefault="009D768D" w:rsidP="009D768D">
      <w:pPr>
        <w:tabs>
          <w:tab w:val="left" w:pos="720"/>
          <w:tab w:val="num" w:pos="1080"/>
        </w:tabs>
        <w:ind w:firstLine="720"/>
        <w:rPr>
          <w:rFonts w:eastAsia="Times New Roman" w:cs="Arial"/>
          <w:lang w:val="en-GB"/>
        </w:rPr>
      </w:pPr>
      <w:bookmarkStart w:id="150" w:name="_Toc402263698"/>
      <w:r w:rsidRPr="009D768D">
        <w:rPr>
          <w:rFonts w:eastAsia="Times New Roman" w:cs="Arial"/>
          <w:lang w:val="en-GB"/>
        </w:rPr>
        <w:t>e)</w:t>
      </w:r>
      <w:r w:rsidRPr="009D768D">
        <w:rPr>
          <w:rFonts w:eastAsia="Times New Roman" w:cs="Arial"/>
          <w:lang w:val="en-GB"/>
        </w:rPr>
        <w:tab/>
      </w:r>
      <w:r w:rsidR="0012344D" w:rsidRPr="009D768D">
        <w:rPr>
          <w:rFonts w:eastAsia="Times New Roman" w:cs="Arial"/>
          <w:lang w:val="en-GB"/>
        </w:rPr>
        <w:t>KfW's internal rating of the parties’ financial position.</w:t>
      </w:r>
      <w:bookmarkEnd w:id="150"/>
    </w:p>
    <w:p w:rsidR="0012344D" w:rsidRPr="0012344D" w:rsidRDefault="009D768D" w:rsidP="009D768D">
      <w:pPr>
        <w:numPr>
          <w:ilvl w:val="2"/>
          <w:numId w:val="0"/>
        </w:numPr>
        <w:tabs>
          <w:tab w:val="clear" w:pos="1080"/>
          <w:tab w:val="left" w:pos="720"/>
          <w:tab w:val="num" w:pos="851"/>
          <w:tab w:val="num" w:pos="1418"/>
        </w:tabs>
        <w:outlineLvl w:val="2"/>
        <w:rPr>
          <w:rFonts w:eastAsia="Times New Roman" w:cs="Arial"/>
        </w:rPr>
      </w:pPr>
      <w:bookmarkStart w:id="151" w:name="_Toc402263699"/>
      <w:r w:rsidRPr="009D768D">
        <w:rPr>
          <w:rFonts w:eastAsia="Times New Roman" w:cs="Arial"/>
        </w:rPr>
        <w:t>14.2</w:t>
      </w:r>
      <w:r>
        <w:rPr>
          <w:rFonts w:eastAsia="Times New Roman" w:cs="Arial"/>
          <w:i/>
        </w:rPr>
        <w:tab/>
      </w:r>
      <w:r w:rsidR="0012344D" w:rsidRPr="0012344D">
        <w:rPr>
          <w:rFonts w:eastAsia="Times New Roman" w:cs="Arial"/>
          <w:i/>
        </w:rPr>
        <w:t>Transfer of Project-related information to third parties</w:t>
      </w:r>
      <w:r w:rsidR="0012344D" w:rsidRPr="0012344D">
        <w:rPr>
          <w:rFonts w:eastAsia="Times New Roman" w:cs="Arial"/>
        </w:rPr>
        <w:t>. KfW shares selected information about the Project and its financing during the Entire Period with the entities mentioned below, particularly to ensure transparency and efficiency:</w:t>
      </w:r>
      <w:bookmarkEnd w:id="151"/>
      <w:r w:rsidR="0012344D" w:rsidRPr="0012344D">
        <w:rPr>
          <w:rFonts w:eastAsia="Times New Roman" w:cs="Arial"/>
        </w:rPr>
        <w:t xml:space="preserve"> </w:t>
      </w:r>
    </w:p>
    <w:p w:rsidR="0012344D" w:rsidRPr="0012344D" w:rsidRDefault="009D768D" w:rsidP="009D768D">
      <w:pPr>
        <w:tabs>
          <w:tab w:val="left" w:pos="720"/>
          <w:tab w:val="num" w:pos="993"/>
          <w:tab w:val="num" w:pos="1080"/>
        </w:tabs>
        <w:ind w:firstLine="720"/>
        <w:rPr>
          <w:rFonts w:eastAsia="Times New Roman" w:cs="Arial"/>
        </w:rPr>
      </w:pPr>
      <w:bookmarkStart w:id="152" w:name="_Toc402263700"/>
      <w:r>
        <w:rPr>
          <w:rFonts w:eastAsia="Times New Roman" w:cs="Arial"/>
        </w:rPr>
        <w:t>a)</w:t>
      </w:r>
      <w:r>
        <w:rPr>
          <w:rFonts w:eastAsia="Times New Roman" w:cs="Arial"/>
        </w:rPr>
        <w:tab/>
      </w:r>
      <w:r w:rsidR="0012344D" w:rsidRPr="0012344D">
        <w:rPr>
          <w:rFonts w:eastAsia="Times New Roman" w:cs="Arial"/>
        </w:rPr>
        <w:t>subsidiaries of KfW;</w:t>
      </w:r>
      <w:bookmarkEnd w:id="152"/>
    </w:p>
    <w:p w:rsidR="0012344D" w:rsidRPr="0012344D" w:rsidRDefault="009D768D" w:rsidP="009D768D">
      <w:pPr>
        <w:tabs>
          <w:tab w:val="left" w:pos="720"/>
          <w:tab w:val="num" w:pos="1080"/>
        </w:tabs>
        <w:ind w:firstLine="720"/>
        <w:rPr>
          <w:rFonts w:eastAsia="Times New Roman" w:cs="Arial"/>
        </w:rPr>
      </w:pPr>
      <w:bookmarkStart w:id="153" w:name="_Toc402263701"/>
      <w:r>
        <w:rPr>
          <w:rFonts w:eastAsia="Times New Roman" w:cs="Arial"/>
        </w:rPr>
        <w:t>b)</w:t>
      </w:r>
      <w:r>
        <w:rPr>
          <w:rFonts w:eastAsia="Times New Roman" w:cs="Arial"/>
        </w:rPr>
        <w:tab/>
      </w:r>
      <w:r w:rsidR="0012344D" w:rsidRPr="0012344D">
        <w:rPr>
          <w:rFonts w:eastAsia="Times New Roman" w:cs="Arial"/>
        </w:rPr>
        <w:t>the Federal Republic of Germany</w:t>
      </w:r>
      <w:r w:rsidR="0012344D" w:rsidRPr="0012344D" w:rsidDel="00C83E72">
        <w:rPr>
          <w:rFonts w:eastAsia="Times New Roman" w:cs="Arial"/>
        </w:rPr>
        <w:t xml:space="preserve"> </w:t>
      </w:r>
      <w:r w:rsidR="0012344D" w:rsidRPr="0012344D">
        <w:rPr>
          <w:rFonts w:eastAsia="Times New Roman" w:cs="Arial"/>
        </w:rPr>
        <w:t>and its competent bodies, authorities, institutions, agencies or entities;</w:t>
      </w:r>
      <w:bookmarkEnd w:id="153"/>
    </w:p>
    <w:p w:rsidR="0012344D" w:rsidRPr="0012344D" w:rsidRDefault="009D768D" w:rsidP="009D768D">
      <w:pPr>
        <w:tabs>
          <w:tab w:val="left" w:pos="720"/>
          <w:tab w:val="num" w:pos="1080"/>
        </w:tabs>
        <w:ind w:firstLine="720"/>
        <w:rPr>
          <w:rFonts w:eastAsia="Times New Roman" w:cs="Arial"/>
        </w:rPr>
      </w:pPr>
      <w:bookmarkStart w:id="154" w:name="_Toc402263702"/>
      <w:r>
        <w:rPr>
          <w:rFonts w:eastAsia="Times New Roman" w:cs="Arial"/>
        </w:rPr>
        <w:t>c)</w:t>
      </w:r>
      <w:r>
        <w:rPr>
          <w:rFonts w:eastAsia="Times New Roman" w:cs="Arial"/>
        </w:rPr>
        <w:tab/>
      </w:r>
      <w:r w:rsidR="0012344D" w:rsidRPr="0012344D">
        <w:rPr>
          <w:rFonts w:eastAsia="Times New Roman" w:cs="Arial"/>
        </w:rPr>
        <w:t>other implementing organisations involved in German bilateral development cooperation, particularly the Deutsche Gesellschaft für Internationale Zusammenarbeit (GIZ) GmbH;</w:t>
      </w:r>
      <w:bookmarkEnd w:id="154"/>
    </w:p>
    <w:p w:rsidR="0012344D" w:rsidRPr="0012344D" w:rsidRDefault="009D768D" w:rsidP="009D768D">
      <w:pPr>
        <w:tabs>
          <w:tab w:val="left" w:pos="720"/>
          <w:tab w:val="num" w:pos="1080"/>
        </w:tabs>
        <w:ind w:firstLine="720"/>
        <w:rPr>
          <w:rFonts w:eastAsia="Times New Roman" w:cs="Arial"/>
        </w:rPr>
      </w:pPr>
      <w:bookmarkStart w:id="155" w:name="_Toc402263703"/>
      <w:r>
        <w:rPr>
          <w:rFonts w:eastAsia="Times New Roman" w:cs="Arial"/>
        </w:rPr>
        <w:t>d)</w:t>
      </w:r>
      <w:r>
        <w:rPr>
          <w:rFonts w:eastAsia="Times New Roman" w:cs="Arial"/>
        </w:rPr>
        <w:tab/>
      </w:r>
      <w:r w:rsidR="0012344D" w:rsidRPr="0012344D">
        <w:rPr>
          <w:rFonts w:eastAsia="Times New Roman" w:cs="Arial"/>
        </w:rPr>
        <w:t>international organisations involved in collecting statistical data and their members, especially the Organisation for Economic Cooperation and Development (OECD) and its members.</w:t>
      </w:r>
      <w:bookmarkEnd w:id="155"/>
      <w:r w:rsidR="0012344D" w:rsidRPr="0012344D">
        <w:rPr>
          <w:rFonts w:eastAsia="Times New Roman" w:cs="Arial"/>
          <w:b/>
          <w:vanish/>
          <w:u w:val="dotted"/>
        </w:rPr>
        <w:t xml:space="preserve"> </w:t>
      </w:r>
    </w:p>
    <w:p w:rsidR="0012344D" w:rsidRPr="0012344D" w:rsidRDefault="009D768D" w:rsidP="009D768D">
      <w:pPr>
        <w:numPr>
          <w:ilvl w:val="2"/>
          <w:numId w:val="0"/>
        </w:numPr>
        <w:tabs>
          <w:tab w:val="clear" w:pos="1080"/>
          <w:tab w:val="left" w:pos="720"/>
          <w:tab w:val="num" w:pos="851"/>
        </w:tabs>
        <w:outlineLvl w:val="2"/>
        <w:rPr>
          <w:rFonts w:eastAsia="Times New Roman" w:cs="Arial"/>
        </w:rPr>
      </w:pPr>
      <w:bookmarkStart w:id="156" w:name="_Ref402169411"/>
      <w:bookmarkStart w:id="157" w:name="_Toc402263704"/>
      <w:r>
        <w:rPr>
          <w:rFonts w:eastAsia="Times New Roman" w:cs="Arial"/>
        </w:rPr>
        <w:t>14.3</w:t>
      </w:r>
      <w:r w:rsidRPr="009D768D">
        <w:rPr>
          <w:rFonts w:eastAsia="Times New Roman" w:cs="Arial"/>
        </w:rPr>
        <w:tab/>
      </w:r>
      <w:r w:rsidR="0012344D" w:rsidRPr="0012344D">
        <w:rPr>
          <w:rFonts w:eastAsia="Times New Roman" w:cs="Arial"/>
          <w:i/>
        </w:rPr>
        <w:t>Transfer of Project-related information to third parties and publication by these</w:t>
      </w:r>
      <w:r w:rsidR="0012344D" w:rsidRPr="0012344D">
        <w:rPr>
          <w:rFonts w:eastAsia="Times New Roman" w:cs="Arial"/>
        </w:rPr>
        <w:t>. Furthermore, the Federal Republic of Germany has requested KfW to share selected information about the Project and its financing throughout the Entire Period with the following entities, which publish the sections relevant to the purpose:</w:t>
      </w:r>
      <w:bookmarkEnd w:id="156"/>
      <w:bookmarkEnd w:id="157"/>
    </w:p>
    <w:p w:rsidR="0012344D" w:rsidRPr="0012344D" w:rsidRDefault="009D768D" w:rsidP="009D768D">
      <w:pPr>
        <w:tabs>
          <w:tab w:val="left" w:pos="720"/>
          <w:tab w:val="num" w:pos="1080"/>
        </w:tabs>
        <w:ind w:firstLine="720"/>
        <w:rPr>
          <w:rFonts w:eastAsia="Times New Roman" w:cs="Arial"/>
        </w:rPr>
      </w:pPr>
      <w:bookmarkStart w:id="158" w:name="_Toc402263705"/>
      <w:r>
        <w:rPr>
          <w:rFonts w:eastAsia="Times New Roman" w:cs="Arial"/>
          <w:iCs/>
        </w:rPr>
        <w:t>a)</w:t>
      </w:r>
      <w:r>
        <w:rPr>
          <w:rFonts w:eastAsia="Times New Roman" w:cs="Arial"/>
          <w:iCs/>
        </w:rPr>
        <w:tab/>
      </w:r>
      <w:r w:rsidR="0012344D" w:rsidRPr="0012344D">
        <w:rPr>
          <w:rFonts w:eastAsia="Times New Roman" w:cs="Arial"/>
          <w:iCs/>
        </w:rPr>
        <w:t>Federal Republic of Germany for the purposes of the International Aid</w:t>
      </w:r>
      <w:r w:rsidR="0012344D" w:rsidRPr="0012344D">
        <w:rPr>
          <w:rFonts w:eastAsia="Times New Roman" w:cs="Arial"/>
        </w:rPr>
        <w:t xml:space="preserve"> Transparency Initiative </w:t>
      </w:r>
      <w:r w:rsidR="0012344D" w:rsidRPr="0012344D">
        <w:rPr>
          <w:rFonts w:eastAsia="Times New Roman" w:cs="Arial"/>
        </w:rPr>
        <w:tab/>
      </w:r>
      <w:r w:rsidR="0012344D" w:rsidRPr="0012344D">
        <w:rPr>
          <w:rFonts w:eastAsia="Times New Roman" w:cs="Arial"/>
        </w:rPr>
        <w:br/>
      </w:r>
      <w:bookmarkEnd w:id="158"/>
      <w:r w:rsidR="0012344D" w:rsidRPr="0012344D">
        <w:rPr>
          <w:rFonts w:eastAsia="Times New Roman" w:cs="Arial"/>
        </w:rPr>
        <w:t>(http://www.bmz.de/de/ministerium/zahlen_fakten/transparenz-fuer-mehr-Wirksamkeit/Transparenzstrategie/index.html)</w:t>
      </w:r>
    </w:p>
    <w:p w:rsidR="0012344D" w:rsidRPr="0012344D" w:rsidRDefault="009D768D" w:rsidP="009D768D">
      <w:pPr>
        <w:tabs>
          <w:tab w:val="left" w:pos="720"/>
          <w:tab w:val="num" w:pos="1080"/>
        </w:tabs>
        <w:ind w:firstLine="720"/>
        <w:rPr>
          <w:rFonts w:eastAsia="Times New Roman" w:cs="Arial"/>
        </w:rPr>
      </w:pPr>
      <w:bookmarkStart w:id="159" w:name="_Toc402263706"/>
      <w:r>
        <w:rPr>
          <w:rFonts w:eastAsia="Times New Roman" w:cs="Arial"/>
        </w:rPr>
        <w:t>b)</w:t>
      </w:r>
      <w:r>
        <w:rPr>
          <w:rFonts w:eastAsia="Times New Roman" w:cs="Arial"/>
        </w:rPr>
        <w:tab/>
      </w:r>
      <w:r w:rsidR="0012344D" w:rsidRPr="0012344D">
        <w:rPr>
          <w:rFonts w:eastAsia="Times New Roman" w:cs="Arial"/>
        </w:rPr>
        <w:t>Germany Trade &amp; Invest (GTAI) for the purposes of market information (</w:t>
      </w:r>
      <w:bookmarkEnd w:id="159"/>
      <w:r w:rsidR="0012344D" w:rsidRPr="0012344D">
        <w:rPr>
          <w:rFonts w:eastAsia="Times New Roman" w:cs="Arial"/>
          <w:iCs/>
        </w:rPr>
        <w:t>http://www.gtai.de/GTAI/Navigation/DE/welcome.html)</w:t>
      </w:r>
    </w:p>
    <w:p w:rsidR="0012344D" w:rsidRPr="0012344D" w:rsidRDefault="009D768D" w:rsidP="009D768D">
      <w:pPr>
        <w:tabs>
          <w:tab w:val="left" w:pos="720"/>
          <w:tab w:val="num" w:pos="1080"/>
        </w:tabs>
        <w:ind w:firstLine="720"/>
        <w:rPr>
          <w:rFonts w:eastAsia="Times New Roman" w:cs="Arial"/>
        </w:rPr>
      </w:pPr>
      <w:bookmarkStart w:id="160" w:name="_Toc402263707"/>
      <w:r>
        <w:rPr>
          <w:rFonts w:eastAsia="Times New Roman" w:cs="Arial"/>
        </w:rPr>
        <w:t>c)</w:t>
      </w:r>
      <w:r>
        <w:rPr>
          <w:rFonts w:eastAsia="Times New Roman" w:cs="Arial"/>
        </w:rPr>
        <w:tab/>
      </w:r>
      <w:r w:rsidR="0012344D" w:rsidRPr="0012344D">
        <w:rPr>
          <w:rFonts w:eastAsia="Times New Roman" w:cs="Arial"/>
        </w:rPr>
        <w:t>OECD for the purpose of reporting financial flows in the framework of development cooperation (</w:t>
      </w:r>
      <w:r w:rsidR="0012344D" w:rsidRPr="0012344D">
        <w:rPr>
          <w:rFonts w:eastAsia="Times New Roman" w:cs="Arial"/>
          <w:iCs/>
        </w:rPr>
        <w:t>http://www.oecd.org/</w:t>
      </w:r>
      <w:bookmarkEnd w:id="160"/>
      <w:r w:rsidR="0012344D" w:rsidRPr="0012344D">
        <w:rPr>
          <w:rFonts w:eastAsia="Times New Roman" w:cs="Arial"/>
        </w:rPr>
        <w:t>)</w:t>
      </w:r>
    </w:p>
    <w:p w:rsidR="0012344D" w:rsidRPr="0012344D" w:rsidRDefault="009D768D" w:rsidP="009D768D">
      <w:pPr>
        <w:tabs>
          <w:tab w:val="left" w:pos="720"/>
          <w:tab w:val="num" w:pos="1080"/>
        </w:tabs>
        <w:ind w:firstLine="720"/>
        <w:rPr>
          <w:rFonts w:eastAsia="Times New Roman" w:cs="Arial"/>
        </w:rPr>
      </w:pPr>
      <w:bookmarkStart w:id="161" w:name="_Toc402263708"/>
      <w:r>
        <w:rPr>
          <w:rFonts w:eastAsia="Times New Roman" w:cs="Arial"/>
        </w:rPr>
        <w:t>d)</w:t>
      </w:r>
      <w:r>
        <w:rPr>
          <w:rFonts w:eastAsia="Times New Roman" w:cs="Arial"/>
        </w:rPr>
        <w:tab/>
      </w:r>
      <w:r w:rsidR="0012344D" w:rsidRPr="0012344D">
        <w:rPr>
          <w:rFonts w:eastAsia="Times New Roman" w:cs="Arial"/>
        </w:rPr>
        <w:t>German Institute for Development Evaluation (DEval) for the purposes of evaluating the overall German development cooperation to ensure transparency and efficiency (</w:t>
      </w:r>
      <w:bookmarkEnd w:id="161"/>
      <w:r w:rsidR="0012344D" w:rsidRPr="0012344D">
        <w:rPr>
          <w:rFonts w:eastAsia="Times New Roman" w:cs="Arial"/>
          <w:iCs/>
        </w:rPr>
        <w:t>https://www.deval.org/en/</w:t>
      </w:r>
      <w:r w:rsidR="0012344D" w:rsidRPr="0012344D">
        <w:rPr>
          <w:rFonts w:eastAsia="Times New Roman" w:cs="Arial"/>
        </w:rPr>
        <w:t>).</w:t>
      </w:r>
    </w:p>
    <w:p w:rsidR="0012344D" w:rsidRPr="0012344D" w:rsidRDefault="009D768D" w:rsidP="009D768D">
      <w:pPr>
        <w:numPr>
          <w:ilvl w:val="2"/>
          <w:numId w:val="0"/>
        </w:numPr>
        <w:tabs>
          <w:tab w:val="clear" w:pos="1080"/>
          <w:tab w:val="left" w:pos="720"/>
          <w:tab w:val="num" w:pos="851"/>
        </w:tabs>
        <w:outlineLvl w:val="2"/>
        <w:rPr>
          <w:rFonts w:eastAsia="Times New Roman" w:cs="Arial"/>
        </w:rPr>
      </w:pPr>
      <w:bookmarkStart w:id="162" w:name="_Toc402263709"/>
      <w:r w:rsidRPr="009D768D">
        <w:rPr>
          <w:rFonts w:eastAsia="Times New Roman" w:cs="Arial"/>
        </w:rPr>
        <w:t>14.4</w:t>
      </w:r>
      <w:r>
        <w:rPr>
          <w:rFonts w:eastAsia="Times New Roman" w:cs="Arial"/>
          <w:i/>
        </w:rPr>
        <w:tab/>
      </w:r>
      <w:r w:rsidR="0012344D" w:rsidRPr="0012344D">
        <w:rPr>
          <w:rFonts w:eastAsia="Times New Roman" w:cs="Arial"/>
          <w:i/>
        </w:rPr>
        <w:t>Transfer of Project-</w:t>
      </w:r>
      <w:r w:rsidR="0012344D" w:rsidRPr="0012344D" w:rsidDel="00822579">
        <w:rPr>
          <w:rFonts w:eastAsia="Times New Roman" w:cs="Arial"/>
        </w:rPr>
        <w:t xml:space="preserve"> </w:t>
      </w:r>
      <w:r w:rsidR="0012344D" w:rsidRPr="0012344D">
        <w:rPr>
          <w:rFonts w:eastAsia="Times New Roman" w:cs="Arial"/>
          <w:i/>
        </w:rPr>
        <w:t>related information to other third parties (including publication by these)</w:t>
      </w:r>
      <w:r w:rsidR="0012344D" w:rsidRPr="0012344D">
        <w:rPr>
          <w:rFonts w:eastAsia="Times New Roman" w:cs="Arial"/>
        </w:rPr>
        <w:t>. KfW further reserves the right to transfer (including for the purposes of publication) information about the Project and its financing how it is used during the Entire Period to other third parties so as to safeguard legitimate interests.</w:t>
      </w:r>
      <w:bookmarkEnd w:id="162"/>
      <w:r w:rsidR="0012344D" w:rsidRPr="0012344D">
        <w:rPr>
          <w:rFonts w:eastAsia="Times New Roman" w:cs="Arial"/>
        </w:rPr>
        <w:t xml:space="preserve"> </w:t>
      </w:r>
    </w:p>
    <w:p w:rsidR="0012344D" w:rsidRPr="0012344D" w:rsidRDefault="0012344D" w:rsidP="00871A72">
      <w:pPr>
        <w:tabs>
          <w:tab w:val="clear" w:pos="1080"/>
          <w:tab w:val="left" w:pos="720"/>
        </w:tabs>
        <w:ind w:firstLine="720"/>
        <w:rPr>
          <w:rFonts w:eastAsia="Times New Roman" w:cs="Arial"/>
        </w:rPr>
      </w:pPr>
      <w:bookmarkStart w:id="163" w:name="_Toc402263710"/>
      <w:r w:rsidRPr="0012344D">
        <w:rPr>
          <w:rFonts w:eastAsia="Times New Roman" w:cs="Arial"/>
        </w:rPr>
        <w:t xml:space="preserve">The information is not transferred by KfW to other third parties if the legitimate interests of the Borrower in the information not being transferred outweigh KfW's interests in it being transferred. The legitimate interests of the Borrower particularly include the confidentiality of the sensitive information mentioned in Article 14.1 </w:t>
      </w:r>
      <w:r w:rsidRPr="0012344D">
        <w:rPr>
          <w:rFonts w:eastAsia="Times New Roman" w:cs="Arial"/>
          <w:i/>
        </w:rPr>
        <w:t>(Publication of Project-related information by KfW)</w:t>
      </w:r>
      <w:r w:rsidRPr="0012344D">
        <w:rPr>
          <w:rFonts w:eastAsia="Times New Roman" w:cs="Arial"/>
        </w:rPr>
        <w:t>, which is excluded from publication.</w:t>
      </w:r>
      <w:bookmarkEnd w:id="163"/>
    </w:p>
    <w:p w:rsidR="0012344D" w:rsidRPr="0012344D" w:rsidRDefault="0012344D" w:rsidP="00871A72">
      <w:pPr>
        <w:tabs>
          <w:tab w:val="clear" w:pos="1080"/>
          <w:tab w:val="left" w:pos="720"/>
        </w:tabs>
        <w:ind w:firstLine="720"/>
        <w:rPr>
          <w:rFonts w:eastAsia="Times New Roman" w:cs="Arial"/>
        </w:rPr>
      </w:pPr>
      <w:bookmarkStart w:id="164" w:name="_Toc402263711"/>
      <w:r w:rsidRPr="0012344D">
        <w:rPr>
          <w:rFonts w:eastAsia="Times New Roman" w:cs="Arial"/>
        </w:rPr>
        <w:lastRenderedPageBreak/>
        <w:t>Furthermore, KfW is entitled to transfer information to third parties if this is necessary due to statutory or regulatory requirements or to assert or defend claims or other legal rights in court or administrative proceedings.</w:t>
      </w:r>
      <w:bookmarkEnd w:id="164"/>
    </w:p>
    <w:p w:rsidR="0012344D" w:rsidRPr="0012344D" w:rsidRDefault="009D768D" w:rsidP="009D768D">
      <w:pPr>
        <w:numPr>
          <w:ilvl w:val="1"/>
          <w:numId w:val="0"/>
        </w:numPr>
        <w:tabs>
          <w:tab w:val="clear" w:pos="1080"/>
          <w:tab w:val="left" w:pos="720"/>
          <w:tab w:val="num" w:pos="1418"/>
        </w:tabs>
        <w:outlineLvl w:val="1"/>
        <w:rPr>
          <w:rFonts w:eastAsia="Times New Roman" w:cs="Arial"/>
          <w:b/>
          <w:lang w:val="de-DE"/>
        </w:rPr>
      </w:pPr>
      <w:bookmarkStart w:id="165" w:name="_Toc371500689"/>
      <w:bookmarkStart w:id="166" w:name="_Toc406596059"/>
      <w:bookmarkStart w:id="167" w:name="_Toc406659723"/>
      <w:bookmarkStart w:id="168" w:name="_Toc19030248"/>
      <w:r>
        <w:rPr>
          <w:rFonts w:eastAsia="Times New Roman" w:cs="Arial"/>
          <w:b/>
          <w:bCs/>
          <w:lang w:val="en-GB"/>
        </w:rPr>
        <w:t>15.</w:t>
      </w:r>
      <w:r>
        <w:rPr>
          <w:rFonts w:eastAsia="Times New Roman" w:cs="Arial"/>
          <w:b/>
          <w:bCs/>
          <w:lang w:val="en-GB"/>
        </w:rPr>
        <w:tab/>
      </w:r>
      <w:r w:rsidR="0012344D" w:rsidRPr="0012344D">
        <w:rPr>
          <w:rFonts w:eastAsia="Times New Roman" w:cs="Arial"/>
          <w:b/>
          <w:bCs/>
          <w:lang w:val="en-GB"/>
        </w:rPr>
        <w:t>General provisions</w:t>
      </w:r>
      <w:bookmarkEnd w:id="165"/>
      <w:bookmarkEnd w:id="166"/>
      <w:bookmarkEnd w:id="167"/>
      <w:bookmarkEnd w:id="168"/>
    </w:p>
    <w:p w:rsidR="0012344D" w:rsidRPr="0012344D" w:rsidRDefault="009D768D" w:rsidP="009D768D">
      <w:pPr>
        <w:numPr>
          <w:ilvl w:val="2"/>
          <w:numId w:val="0"/>
        </w:numPr>
        <w:tabs>
          <w:tab w:val="clear" w:pos="1080"/>
          <w:tab w:val="left" w:pos="720"/>
          <w:tab w:val="num" w:pos="851"/>
          <w:tab w:val="num" w:pos="1418"/>
        </w:tabs>
        <w:outlineLvl w:val="2"/>
        <w:rPr>
          <w:rFonts w:eastAsia="Times New Roman" w:cs="Arial"/>
          <w:lang w:val="en-GB"/>
        </w:rPr>
      </w:pPr>
      <w:bookmarkStart w:id="169" w:name="_Ref329252456"/>
      <w:bookmarkStart w:id="170" w:name="_Toc402263713"/>
      <w:r w:rsidRPr="009D768D">
        <w:rPr>
          <w:rFonts w:eastAsia="Times New Roman" w:cs="Arial"/>
          <w:iCs/>
          <w:lang w:val="en-GB"/>
        </w:rPr>
        <w:t>15.1</w:t>
      </w:r>
      <w:r w:rsidRPr="009D768D">
        <w:rPr>
          <w:rFonts w:eastAsia="Times New Roman" w:cs="Arial"/>
          <w:iCs/>
          <w:lang w:val="en-GB"/>
        </w:rPr>
        <w:tab/>
      </w:r>
      <w:r w:rsidR="0012344D" w:rsidRPr="0012344D">
        <w:rPr>
          <w:rFonts w:eastAsia="Times New Roman" w:cs="Arial"/>
          <w:i/>
          <w:iCs/>
          <w:lang w:val="en-GB"/>
        </w:rPr>
        <w:t>Banking Day</w:t>
      </w:r>
      <w:r w:rsidR="0012344D" w:rsidRPr="0012344D">
        <w:rPr>
          <w:rFonts w:eastAsia="Times New Roman" w:cs="Arial"/>
          <w:lang w:val="en-GB"/>
        </w:rPr>
        <w:t>. Where reference is made in this Loan Agreement to a "</w:t>
      </w:r>
      <w:r w:rsidR="0012344D" w:rsidRPr="0012344D">
        <w:rPr>
          <w:rFonts w:eastAsia="Times New Roman" w:cs="Arial"/>
          <w:b/>
          <w:bCs/>
          <w:lang w:val="en-GB"/>
        </w:rPr>
        <w:t>Banking Day</w:t>
      </w:r>
      <w:r w:rsidR="0012344D" w:rsidRPr="0012344D">
        <w:rPr>
          <w:rFonts w:eastAsia="Times New Roman" w:cs="Arial"/>
          <w:lang w:val="en-GB"/>
        </w:rPr>
        <w:t xml:space="preserve">" this means a day other than a Saturday or Sunday on which commercial banks in Frankfurt am Main, Federal Republic of Germany </w:t>
      </w:r>
      <w:bookmarkStart w:id="171" w:name="_Ref298146765"/>
      <w:bookmarkEnd w:id="171"/>
      <w:r w:rsidR="0012344D" w:rsidRPr="0012344D">
        <w:rPr>
          <w:rFonts w:eastAsia="Times New Roman" w:cs="Arial"/>
        </w:rPr>
        <w:t xml:space="preserve">and Belgrade, Republic of Serbia </w:t>
      </w:r>
      <w:r w:rsidR="0012344D" w:rsidRPr="0012344D">
        <w:rPr>
          <w:rFonts w:eastAsia="Times New Roman" w:cs="Arial"/>
          <w:lang w:val="en-GB"/>
        </w:rPr>
        <w:t>are open for general business.</w:t>
      </w:r>
      <w:bookmarkEnd w:id="169"/>
      <w:bookmarkEnd w:id="170"/>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2" w:name="_Ref402168219"/>
      <w:bookmarkStart w:id="173" w:name="_Toc402263714"/>
      <w:r w:rsidRPr="009D768D">
        <w:rPr>
          <w:rFonts w:eastAsia="Times New Roman" w:cs="Arial"/>
          <w:iCs/>
          <w:lang w:val="en-GB"/>
        </w:rPr>
        <w:t>15.2</w:t>
      </w:r>
      <w:r>
        <w:rPr>
          <w:rFonts w:eastAsia="Times New Roman" w:cs="Arial"/>
          <w:i/>
          <w:iCs/>
          <w:lang w:val="en-GB"/>
        </w:rPr>
        <w:tab/>
      </w:r>
      <w:r w:rsidR="0012344D" w:rsidRPr="0012344D">
        <w:rPr>
          <w:rFonts w:eastAsia="Times New Roman" w:cs="Arial"/>
          <w:i/>
          <w:iCs/>
          <w:lang w:val="en-GB"/>
        </w:rPr>
        <w:t>Place of performance</w:t>
      </w:r>
      <w:r w:rsidR="0012344D" w:rsidRPr="0012344D">
        <w:rPr>
          <w:rFonts w:eastAsia="Times New Roman" w:cs="Arial"/>
          <w:lang w:val="en-GB"/>
        </w:rPr>
        <w:t>. The place of performance for all obligations under this Loan Agreement is Frankfurt am Main, Federal Republic of Germany.</w:t>
      </w:r>
      <w:bookmarkEnd w:id="172"/>
      <w:bookmarkEnd w:id="173"/>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4" w:name="_Ref402168451"/>
      <w:bookmarkStart w:id="175" w:name="_Toc402263715"/>
      <w:r w:rsidRPr="009D768D">
        <w:rPr>
          <w:rFonts w:eastAsia="Times New Roman" w:cs="Arial"/>
          <w:iCs/>
          <w:lang w:val="en-GB"/>
        </w:rPr>
        <w:t>15.3</w:t>
      </w:r>
      <w:r>
        <w:rPr>
          <w:rFonts w:eastAsia="Times New Roman" w:cs="Arial"/>
          <w:i/>
          <w:iCs/>
          <w:lang w:val="en-GB"/>
        </w:rPr>
        <w:tab/>
      </w:r>
      <w:r w:rsidR="0012344D" w:rsidRPr="0012344D">
        <w:rPr>
          <w:rFonts w:eastAsia="Times New Roman" w:cs="Arial"/>
          <w:i/>
          <w:iCs/>
          <w:lang w:val="en-GB"/>
        </w:rPr>
        <w:t>Partial invalidity and gaps</w:t>
      </w:r>
      <w:r w:rsidR="0012344D" w:rsidRPr="0012344D">
        <w:rPr>
          <w:rFonts w:eastAsia="Times New Roman" w:cs="Arial"/>
          <w:lang w:val="en-GB"/>
        </w:rPr>
        <w:t>. If any provision of this Loan Agreement is or becomes invalid, or if there is a gap in any of the provisions of this Loan Agreement, this will not affect the validity of the remaining provisions hereof. The parties to this Loan Agreement will replace any invalid provision by a legally valid one which comes as close as possible to the spirit and purpose of the invalid provision. The parties will fill any gap in the provisions with a legally valid provision which comes as close as possible to the spirit and purpose of this Loan Agreement.</w:t>
      </w:r>
      <w:bookmarkEnd w:id="174"/>
      <w:bookmarkEnd w:id="175"/>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6" w:name="_Toc402263716"/>
      <w:r w:rsidRPr="009D768D">
        <w:rPr>
          <w:rFonts w:eastAsia="Times New Roman" w:cs="Arial"/>
          <w:iCs/>
          <w:lang w:val="en-GB"/>
        </w:rPr>
        <w:t>15.4</w:t>
      </w:r>
      <w:r>
        <w:rPr>
          <w:rFonts w:eastAsia="Times New Roman" w:cs="Arial"/>
          <w:i/>
          <w:iCs/>
          <w:lang w:val="en-GB"/>
        </w:rPr>
        <w:tab/>
      </w:r>
      <w:r w:rsidR="0012344D" w:rsidRPr="0012344D">
        <w:rPr>
          <w:rFonts w:eastAsia="Times New Roman" w:cs="Arial"/>
          <w:i/>
          <w:iCs/>
          <w:lang w:val="en-GB"/>
        </w:rPr>
        <w:t>Written form</w:t>
      </w:r>
      <w:r w:rsidR="0012344D" w:rsidRPr="0012344D">
        <w:rPr>
          <w:rFonts w:eastAsia="Times New Roman" w:cs="Arial"/>
          <w:lang w:val="en-GB"/>
        </w:rPr>
        <w:t>. Any addenda and amendments to this Loan Agreement must be in writing. The parties may waive the written form requirement only in writing.</w:t>
      </w:r>
      <w:bookmarkEnd w:id="176"/>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7" w:name="_Toc402263717"/>
      <w:r w:rsidRPr="009D768D">
        <w:rPr>
          <w:rFonts w:eastAsia="Times New Roman" w:cs="Arial"/>
          <w:iCs/>
          <w:lang w:val="en-GB"/>
        </w:rPr>
        <w:t>15.5</w:t>
      </w:r>
      <w:r>
        <w:rPr>
          <w:rFonts w:eastAsia="Times New Roman" w:cs="Arial"/>
          <w:i/>
          <w:iCs/>
          <w:lang w:val="en-GB"/>
        </w:rPr>
        <w:tab/>
      </w:r>
      <w:r w:rsidR="0012344D" w:rsidRPr="0012344D">
        <w:rPr>
          <w:rFonts w:eastAsia="Times New Roman" w:cs="Arial"/>
          <w:i/>
          <w:iCs/>
          <w:lang w:val="en-GB"/>
        </w:rPr>
        <w:t>Assignment</w:t>
      </w:r>
      <w:r w:rsidR="0012344D" w:rsidRPr="0012344D">
        <w:rPr>
          <w:rFonts w:eastAsia="Times New Roman" w:cs="Arial"/>
          <w:lang w:val="en-GB"/>
        </w:rPr>
        <w:t>. The Borrower may not assign or transfer, pledge or mortgage any claims from this Loan Agreement.</w:t>
      </w:r>
      <w:bookmarkEnd w:id="177"/>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8" w:name="_Toc402263718"/>
      <w:r w:rsidRPr="009D768D">
        <w:rPr>
          <w:rFonts w:eastAsia="Times New Roman" w:cs="Arial"/>
          <w:iCs/>
          <w:lang w:val="en-GB"/>
        </w:rPr>
        <w:t>15.6</w:t>
      </w:r>
      <w:r>
        <w:rPr>
          <w:rFonts w:eastAsia="Times New Roman" w:cs="Arial"/>
          <w:i/>
          <w:iCs/>
          <w:lang w:val="en-GB"/>
        </w:rPr>
        <w:tab/>
      </w:r>
      <w:r w:rsidR="0012344D" w:rsidRPr="0012344D">
        <w:rPr>
          <w:rFonts w:eastAsia="Times New Roman" w:cs="Arial"/>
          <w:i/>
          <w:iCs/>
          <w:lang w:val="en-GB"/>
        </w:rPr>
        <w:t>Applicable law</w:t>
      </w:r>
      <w:r w:rsidR="0012344D" w:rsidRPr="0012344D">
        <w:rPr>
          <w:rFonts w:eastAsia="Times New Roman" w:cs="Arial"/>
          <w:lang w:val="en-GB"/>
        </w:rPr>
        <w:t xml:space="preserve">. This Loan Agreement is governed by German law. </w:t>
      </w:r>
      <w:bookmarkEnd w:id="178"/>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9" w:name="_Toc402263719"/>
      <w:r w:rsidRPr="009D768D">
        <w:rPr>
          <w:rFonts w:eastAsia="Times New Roman" w:cs="Arial"/>
          <w:iCs/>
          <w:lang w:val="en-GB"/>
        </w:rPr>
        <w:t>15.7</w:t>
      </w:r>
      <w:r>
        <w:rPr>
          <w:rFonts w:eastAsia="Times New Roman" w:cs="Arial"/>
          <w:i/>
          <w:iCs/>
          <w:lang w:val="en-GB"/>
        </w:rPr>
        <w:tab/>
      </w:r>
      <w:r w:rsidR="0012344D" w:rsidRPr="0012344D">
        <w:rPr>
          <w:rFonts w:eastAsia="Times New Roman" w:cs="Arial"/>
          <w:i/>
          <w:iCs/>
          <w:lang w:val="en-GB"/>
        </w:rPr>
        <w:t>Limitation period</w:t>
      </w:r>
      <w:r w:rsidR="0012344D" w:rsidRPr="0012344D">
        <w:rPr>
          <w:rFonts w:eastAsia="Times New Roman" w:cs="Arial"/>
          <w:lang w:val="en-GB"/>
        </w:rPr>
        <w:t>. All claims of KfW under this Loan Agreement expire after five years from the end of the year in which such claim has arisen and in which KfW has become aware of the circumstances constituting such claim or could have become aware of them without gross negligence.</w:t>
      </w:r>
      <w:bookmarkEnd w:id="179"/>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80" w:name="_Ref347937918"/>
      <w:bookmarkStart w:id="181" w:name="_Toc402263720"/>
      <w:r w:rsidRPr="009D768D">
        <w:rPr>
          <w:rFonts w:eastAsia="Times New Roman" w:cs="Arial"/>
          <w:iCs/>
          <w:lang w:val="en-GB"/>
        </w:rPr>
        <w:t>15.8</w:t>
      </w:r>
      <w:r>
        <w:rPr>
          <w:rFonts w:eastAsia="Times New Roman" w:cs="Arial"/>
          <w:i/>
          <w:iCs/>
          <w:lang w:val="en-GB"/>
        </w:rPr>
        <w:tab/>
      </w:r>
      <w:r w:rsidR="0012344D" w:rsidRPr="0012344D">
        <w:rPr>
          <w:rFonts w:eastAsia="Times New Roman" w:cs="Arial"/>
          <w:i/>
          <w:iCs/>
          <w:lang w:val="en-GB"/>
        </w:rPr>
        <w:t>Waiver of immunity</w:t>
      </w:r>
      <w:r w:rsidR="0012344D" w:rsidRPr="0012344D">
        <w:rPr>
          <w:rFonts w:eastAsia="Times New Roman" w:cs="Arial"/>
          <w:lang w:val="en-GB"/>
        </w:rPr>
        <w:t>. If and to the extent that the Borrower may now or in future in any jurisdiction claim immunity for itself or its assets and to the extent that a jurisdiction grants immunity to the Borrower and its assets from suit, execution, attachment or other legal process, the Borrower irrevocably agrees to waive such immunity for claims from and in connection with this Loan Agreement to the fullest extent permitted by the laws of such jurisdiction.</w:t>
      </w:r>
      <w:bookmarkEnd w:id="180"/>
      <w:bookmarkEnd w:id="181"/>
      <w:r w:rsidR="0012344D" w:rsidRPr="0012344D">
        <w:rPr>
          <w:rFonts w:eastAsia="Times New Roman" w:cs="Arial"/>
          <w:lang w:val="en-GB"/>
        </w:rPr>
        <w:t xml:space="preserve"> Foregoing waiver of immunity shall not apply to property which is (i) used by a diplomatic, consular or special mission and missions of international organizations or international conferences of the Borrower’s Country or (ii) of a military character and under the control of a military authority.</w:t>
      </w:r>
    </w:p>
    <w:p w:rsidR="0012344D" w:rsidRPr="0012344D" w:rsidRDefault="009D768D" w:rsidP="009D768D">
      <w:pPr>
        <w:numPr>
          <w:ilvl w:val="2"/>
          <w:numId w:val="0"/>
        </w:numPr>
        <w:tabs>
          <w:tab w:val="clear" w:pos="1080"/>
          <w:tab w:val="left" w:pos="720"/>
          <w:tab w:val="num" w:pos="851"/>
        </w:tabs>
        <w:outlineLvl w:val="2"/>
        <w:rPr>
          <w:rFonts w:eastAsia="Times New Roman" w:cs="Arial"/>
          <w:lang w:val="de-DE"/>
        </w:rPr>
      </w:pPr>
      <w:bookmarkStart w:id="182" w:name="_Ref347937960"/>
      <w:bookmarkStart w:id="183" w:name="_Toc402263721"/>
      <w:r w:rsidRPr="009D768D">
        <w:rPr>
          <w:rFonts w:eastAsia="Times New Roman" w:cs="Arial"/>
          <w:iCs/>
          <w:lang w:val="de-DE"/>
        </w:rPr>
        <w:t>15.9</w:t>
      </w:r>
      <w:r>
        <w:rPr>
          <w:rFonts w:eastAsia="Times New Roman" w:cs="Arial"/>
          <w:i/>
          <w:iCs/>
          <w:lang w:val="de-DE"/>
        </w:rPr>
        <w:tab/>
      </w:r>
      <w:r w:rsidR="0012344D" w:rsidRPr="0012344D">
        <w:rPr>
          <w:rFonts w:eastAsia="Times New Roman" w:cs="Arial"/>
          <w:i/>
          <w:iCs/>
          <w:lang w:val="de-DE"/>
        </w:rPr>
        <w:t>Legal disputes.</w:t>
      </w:r>
      <w:bookmarkEnd w:id="182"/>
      <w:bookmarkEnd w:id="183"/>
      <w:r w:rsidR="0012344D" w:rsidRPr="0012344D">
        <w:rPr>
          <w:rFonts w:eastAsia="Times New Roman" w:cs="Arial"/>
          <w:lang w:val="de-DE"/>
        </w:rPr>
        <w:t xml:space="preserve"> </w:t>
      </w:r>
    </w:p>
    <w:p w:rsidR="0012344D" w:rsidRPr="0012344D" w:rsidRDefault="0012344D" w:rsidP="00871A72">
      <w:pPr>
        <w:tabs>
          <w:tab w:val="clear" w:pos="1080"/>
          <w:tab w:val="left" w:pos="720"/>
        </w:tabs>
        <w:ind w:firstLine="720"/>
        <w:rPr>
          <w:rFonts w:eastAsia="Times New Roman" w:cs="Arial"/>
          <w:lang w:val="de-DE"/>
        </w:rPr>
      </w:pPr>
      <w:r w:rsidRPr="0012344D">
        <w:rPr>
          <w:rFonts w:eastAsia="Times New Roman" w:cs="Arial"/>
          <w:i/>
          <w:iCs/>
          <w:lang w:val="en-GB"/>
        </w:rPr>
        <w:t>Arbitration</w:t>
      </w:r>
      <w:r w:rsidRPr="0012344D">
        <w:rPr>
          <w:rFonts w:eastAsia="Times New Roman" w:cs="Arial"/>
          <w:lang w:val="en-GB"/>
        </w:rPr>
        <w:t>. All disputes arising out of or in connection with this Loan Agreement will be settled exclusively and finally by an arbitration tribunal. In this regard, the following will apply:</w:t>
      </w:r>
    </w:p>
    <w:p w:rsidR="0012344D" w:rsidRPr="0012344D" w:rsidRDefault="009D768D" w:rsidP="009D768D">
      <w:pPr>
        <w:tabs>
          <w:tab w:val="left" w:pos="720"/>
          <w:tab w:val="num" w:pos="1080"/>
        </w:tabs>
        <w:ind w:firstLine="720"/>
        <w:rPr>
          <w:rFonts w:eastAsia="Times New Roman" w:cs="Arial"/>
          <w:lang w:val="en-GB"/>
        </w:rPr>
      </w:pPr>
      <w:r>
        <w:rPr>
          <w:rFonts w:eastAsia="Times New Roman" w:cs="Arial"/>
          <w:lang w:val="en-GB"/>
        </w:rPr>
        <w:t>a)</w:t>
      </w:r>
      <w:r>
        <w:rPr>
          <w:rFonts w:eastAsia="Times New Roman" w:cs="Arial"/>
          <w:lang w:val="en-GB"/>
        </w:rPr>
        <w:tab/>
      </w:r>
      <w:r w:rsidR="0012344D" w:rsidRPr="0012344D">
        <w:rPr>
          <w:rFonts w:eastAsia="Times New Roman" w:cs="Arial"/>
          <w:lang w:val="en-GB"/>
        </w:rPr>
        <w:t>The arbitration tribunal will consist of one or three arbitrators who will be appointed and will act in accordance with the Arbitration Rules of the International Chamber of Commerce (ICC) applicable from time to time.</w:t>
      </w:r>
    </w:p>
    <w:p w:rsidR="0012344D" w:rsidRPr="0012344D" w:rsidRDefault="009D768D" w:rsidP="009D768D">
      <w:pPr>
        <w:tabs>
          <w:tab w:val="left" w:pos="720"/>
          <w:tab w:val="num" w:pos="1080"/>
        </w:tabs>
        <w:ind w:firstLine="720"/>
        <w:rPr>
          <w:rFonts w:eastAsia="Times New Roman" w:cs="Arial"/>
        </w:rPr>
      </w:pPr>
      <w:r>
        <w:rPr>
          <w:rFonts w:eastAsia="Times New Roman" w:cs="Arial"/>
          <w:lang w:val="en-GB"/>
        </w:rPr>
        <w:t>b)</w:t>
      </w:r>
      <w:r>
        <w:rPr>
          <w:rFonts w:eastAsia="Times New Roman" w:cs="Arial"/>
          <w:lang w:val="en-GB"/>
        </w:rPr>
        <w:tab/>
      </w:r>
      <w:r w:rsidR="0012344D" w:rsidRPr="0012344D">
        <w:rPr>
          <w:rFonts w:eastAsia="Times New Roman" w:cs="Arial"/>
          <w:lang w:val="en-GB"/>
        </w:rPr>
        <w:t>The arbitration proceeding will be conducted in Frankfurt am Main. The language of the proceeding will be English.</w:t>
      </w:r>
    </w:p>
    <w:p w:rsidR="0012344D" w:rsidRPr="0012344D" w:rsidRDefault="009D768D" w:rsidP="009D768D">
      <w:pPr>
        <w:keepNext/>
        <w:numPr>
          <w:ilvl w:val="2"/>
          <w:numId w:val="0"/>
        </w:numPr>
        <w:tabs>
          <w:tab w:val="clear" w:pos="1080"/>
          <w:tab w:val="left" w:pos="720"/>
          <w:tab w:val="num" w:pos="851"/>
        </w:tabs>
        <w:outlineLvl w:val="2"/>
        <w:rPr>
          <w:rFonts w:eastAsia="Times New Roman" w:cs="Arial"/>
          <w:vanish/>
          <w:lang w:val="en-GB"/>
        </w:rPr>
      </w:pPr>
      <w:bookmarkStart w:id="184" w:name="_Ref329252181"/>
      <w:bookmarkStart w:id="185" w:name="_Toc402263722"/>
      <w:r w:rsidRPr="009D768D">
        <w:rPr>
          <w:rFonts w:eastAsia="Times New Roman" w:cs="Arial"/>
          <w:iCs/>
          <w:lang w:val="en-GB"/>
        </w:rPr>
        <w:lastRenderedPageBreak/>
        <w:t>15.10</w:t>
      </w:r>
      <w:r>
        <w:rPr>
          <w:rFonts w:eastAsia="Times New Roman" w:cs="Arial"/>
          <w:i/>
          <w:iCs/>
          <w:lang w:val="en-GB"/>
        </w:rPr>
        <w:tab/>
      </w:r>
      <w:r w:rsidR="0012344D" w:rsidRPr="0012344D">
        <w:rPr>
          <w:rFonts w:eastAsia="Times New Roman" w:cs="Arial"/>
          <w:i/>
          <w:iCs/>
          <w:lang w:val="en-GB"/>
        </w:rPr>
        <w:t>Entry into force and effect</w:t>
      </w:r>
      <w:r w:rsidR="0012344D" w:rsidRPr="0012344D">
        <w:rPr>
          <w:rFonts w:eastAsia="Times New Roman" w:cs="Arial"/>
          <w:lang w:val="en-GB"/>
        </w:rPr>
        <w:t xml:space="preserve">. This Loan Agreement will not enter into force and effect until </w:t>
      </w:r>
      <w:r w:rsidR="0012344D" w:rsidRPr="0012344D">
        <w:rPr>
          <w:rFonts w:eastAsia="Times New Roman" w:cs="Arial"/>
          <w:vanish/>
          <w:lang w:val="en-GB"/>
        </w:rPr>
        <w:t>]</w:t>
      </w:r>
      <w:bookmarkEnd w:id="184"/>
      <w:bookmarkEnd w:id="185"/>
    </w:p>
    <w:p w:rsidR="0012344D" w:rsidRPr="0012344D" w:rsidRDefault="0012344D" w:rsidP="009D768D">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it has been ratified by the National Assembly of the Republic of Serbia; and</w:t>
      </w:r>
    </w:p>
    <w:p w:rsidR="0012344D" w:rsidRPr="0012344D" w:rsidRDefault="009D768D" w:rsidP="009D768D">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the Borrower has provided KfW with a written confirmation that the Loan Agreement has been duly ratified and published according to applicable law.</w:t>
      </w:r>
    </w:p>
    <w:p w:rsidR="0012344D" w:rsidRPr="0012344D" w:rsidRDefault="0012344D" w:rsidP="00871A72">
      <w:pPr>
        <w:tabs>
          <w:tab w:val="clear" w:pos="1080"/>
          <w:tab w:val="left" w:pos="720"/>
          <w:tab w:val="left" w:pos="851"/>
        </w:tabs>
        <w:ind w:firstLine="720"/>
        <w:rPr>
          <w:rFonts w:eastAsia="Times New Roman" w:cs="Arial"/>
          <w:lang w:val="en-GB"/>
        </w:rPr>
      </w:pPr>
      <w:r w:rsidRPr="0012344D">
        <w:rPr>
          <w:rFonts w:eastAsia="Times New Roman" w:cs="Arial"/>
          <w:lang w:val="en-GB"/>
        </w:rPr>
        <w:t xml:space="preserve">Should the Loan Agreement not have entered into force and effect within twelve months following the date the last party has signed this Loan Agreement, KfW may, as of the day following the end of the twelve months period until the date of entry into force, unilaterally withdraw from this Loan Agreement and thus terminate its provisional ineffectiveness by sending a written notification to the Borrower. In this event the Borrower will pay a non-utilisation fee in accordance with Article 3.6 (Non-Utilisation Fee). </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9D768D">
      <w:pPr>
        <w:tabs>
          <w:tab w:val="clear" w:pos="1080"/>
          <w:tab w:val="left" w:pos="720"/>
        </w:tabs>
        <w:rPr>
          <w:rFonts w:eastAsia="Times New Roman" w:cs="Arial"/>
          <w:lang w:val="en-GB"/>
        </w:rPr>
      </w:pPr>
      <w:r w:rsidRPr="0012344D">
        <w:rPr>
          <w:rFonts w:eastAsia="Times New Roman" w:cs="Arial"/>
          <w:lang w:val="en-GB"/>
        </w:rPr>
        <w:t>Done in 4 (four) originals in the English language.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 xml:space="preserve">Frankfurt am Main, </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Belgrade,</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 xml:space="preserve">this </w:t>
      </w:r>
      <w:r w:rsidRPr="0012344D">
        <w:rPr>
          <w:rFonts w:eastAsia="Times New Roman" w:cs="Arial"/>
          <w:lang w:val="sr-Cyrl-RS"/>
        </w:rPr>
        <w:t>29</w:t>
      </w:r>
      <w:r w:rsidRPr="0012344D">
        <w:rPr>
          <w:rFonts w:eastAsia="Times New Roman" w:cs="Arial"/>
        </w:rPr>
        <w:t xml:space="preserve"> day of </w:t>
      </w:r>
      <w:r w:rsidRPr="0012344D">
        <w:rPr>
          <w:rFonts w:eastAsia="Times New Roman" w:cs="Arial"/>
          <w:lang w:val="sr-Latn-RS"/>
        </w:rPr>
        <w:t>November</w:t>
      </w:r>
      <w:r w:rsidRPr="0012344D">
        <w:rPr>
          <w:rFonts w:eastAsia="Times New Roman" w:cs="Arial"/>
        </w:rPr>
        <w:t>, 2019</w:t>
      </w:r>
      <w:r w:rsidRPr="0012344D">
        <w:rPr>
          <w:rFonts w:eastAsia="Times New Roman" w:cs="Arial"/>
        </w:rPr>
        <w:tab/>
      </w:r>
      <w:r w:rsidRPr="0012344D">
        <w:rPr>
          <w:rFonts w:eastAsia="Times New Roman" w:cs="Arial"/>
        </w:rPr>
        <w:tab/>
        <w:t xml:space="preserve">this 29 day of </w:t>
      </w:r>
      <w:r w:rsidRPr="0012344D">
        <w:rPr>
          <w:rFonts w:eastAsia="Times New Roman" w:cs="Arial"/>
          <w:lang w:val="sr-Latn-RS"/>
        </w:rPr>
        <w:t>November,</w:t>
      </w:r>
      <w:r w:rsidRPr="0012344D">
        <w:rPr>
          <w:rFonts w:eastAsia="Times New Roman" w:cs="Arial"/>
        </w:rPr>
        <w:t xml:space="preserve"> 2019</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For KfW</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 xml:space="preserve">For the Republic of Serbia </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represented by the Minister of Finance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_______________________</w:t>
      </w:r>
      <w:r w:rsidRPr="0012344D">
        <w:rPr>
          <w:rFonts w:eastAsia="Times New Roman" w:cs="Arial"/>
        </w:rPr>
        <w:tab/>
      </w:r>
      <w:r w:rsidRPr="0012344D">
        <w:rPr>
          <w:rFonts w:eastAsia="Times New Roman" w:cs="Arial"/>
        </w:rPr>
        <w:tab/>
      </w:r>
      <w:r w:rsidR="009D768D">
        <w:rPr>
          <w:rFonts w:eastAsia="Times New Roman" w:cs="Arial"/>
        </w:rPr>
        <w:tab/>
      </w:r>
      <w:r w:rsidRPr="0012344D">
        <w:rPr>
          <w:rFonts w:eastAsia="Times New Roman" w:cs="Arial"/>
        </w:rPr>
        <w:t>_______________________</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Name:</w:t>
      </w:r>
      <w:r w:rsidRPr="0012344D">
        <w:rPr>
          <w:rFonts w:eastAsia="Times New Roman" w:cs="Arial"/>
        </w:rPr>
        <w:tab/>
        <w:t xml:space="preserve"> Chrisoph Tiskens</w:t>
      </w:r>
      <w:r w:rsidR="00F70CAE">
        <w:rPr>
          <w:rFonts w:eastAsia="Times New Roman" w:cs="Arial"/>
        </w:rPr>
        <w:tab/>
      </w:r>
      <w:r w:rsidR="00F70CAE">
        <w:rPr>
          <w:rFonts w:eastAsia="Times New Roman" w:cs="Arial"/>
        </w:rPr>
        <w:tab/>
      </w:r>
      <w:r w:rsidR="0048261F">
        <w:rPr>
          <w:rFonts w:eastAsia="Times New Roman" w:cs="Arial"/>
        </w:rPr>
        <w:tab/>
      </w:r>
      <w:r w:rsidRPr="0012344D">
        <w:rPr>
          <w:rFonts w:eastAsia="Times New Roman" w:cs="Arial"/>
        </w:rPr>
        <w:t>Name: Siniša Mali</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Title:</w:t>
      </w:r>
      <w:r w:rsidRPr="0012344D">
        <w:rPr>
          <w:rFonts w:eastAsia="Times New Roman" w:cs="Arial"/>
        </w:rPr>
        <w:tab/>
        <w:t>Director</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Title: Minister of Finance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_______________________</w:t>
      </w:r>
      <w:r w:rsidRPr="0012344D">
        <w:rPr>
          <w:rFonts w:eastAsia="Times New Roman" w:cs="Arial"/>
        </w:rPr>
        <w:tab/>
      </w:r>
      <w:r w:rsidRPr="0012344D">
        <w:rPr>
          <w:rFonts w:eastAsia="Times New Roman" w:cs="Arial"/>
        </w:rPr>
        <w:tab/>
      </w: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Name:</w:t>
      </w:r>
      <w:r w:rsidRPr="0012344D">
        <w:rPr>
          <w:rFonts w:eastAsia="Times New Roman" w:cs="Arial"/>
        </w:rPr>
        <w:tab/>
        <w:t xml:space="preserve"> Arne Gooss</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Title:</w:t>
      </w:r>
      <w:r w:rsidRPr="0012344D">
        <w:rPr>
          <w:rFonts w:eastAsia="Times New Roman" w:cs="Arial"/>
        </w:rPr>
        <w:tab/>
        <w:t>KfW Office Belgrade, Director</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2262DB">
      <w:pPr>
        <w:tabs>
          <w:tab w:val="clear" w:pos="1080"/>
          <w:tab w:val="left" w:pos="720"/>
        </w:tabs>
        <w:rPr>
          <w:rFonts w:eastAsia="Times New Roman" w:cs="Arial"/>
        </w:rPr>
      </w:pPr>
      <w:r w:rsidRPr="0012344D">
        <w:rPr>
          <w:rFonts w:eastAsia="Times New Roman" w:cs="Arial"/>
          <w:u w:val="single"/>
        </w:rPr>
        <w:t>Annex</w:t>
      </w:r>
    </w:p>
    <w:p w:rsidR="0012344D" w:rsidRPr="0012344D" w:rsidRDefault="0012344D" w:rsidP="002262DB">
      <w:pPr>
        <w:tabs>
          <w:tab w:val="clear" w:pos="1080"/>
          <w:tab w:val="left" w:pos="720"/>
        </w:tabs>
        <w:rPr>
          <w:rFonts w:eastAsia="Times New Roman" w:cs="Arial"/>
        </w:rPr>
      </w:pPr>
      <w:r w:rsidRPr="0012344D">
        <w:rPr>
          <w:rFonts w:eastAsia="Times New Roman" w:cs="Arial"/>
        </w:rPr>
        <w:t>Annex 1: Disbursement schedule</w:t>
      </w:r>
    </w:p>
    <w:p w:rsidR="0012344D" w:rsidRPr="0012344D" w:rsidRDefault="0012344D" w:rsidP="002262DB">
      <w:pPr>
        <w:tabs>
          <w:tab w:val="clear" w:pos="1080"/>
          <w:tab w:val="left" w:pos="720"/>
        </w:tabs>
        <w:rPr>
          <w:rFonts w:eastAsia="Times New Roman" w:cs="Arial"/>
        </w:rPr>
      </w:pPr>
      <w:r w:rsidRPr="0012344D">
        <w:rPr>
          <w:rFonts w:eastAsia="Times New Roman" w:cs="Arial"/>
        </w:rPr>
        <w:t>Annex 2: Form of Legal Opinion of the Ministry of Justice of the Republic of Serbia</w:t>
      </w:r>
    </w:p>
    <w:p w:rsidR="006A3499" w:rsidRDefault="0012344D" w:rsidP="002262DB">
      <w:pPr>
        <w:tabs>
          <w:tab w:val="clear" w:pos="1080"/>
          <w:tab w:val="left" w:pos="720"/>
        </w:tabs>
        <w:rPr>
          <w:rFonts w:eastAsia="Times New Roman" w:cs="Arial"/>
        </w:rPr>
      </w:pPr>
      <w:r w:rsidRPr="0012344D">
        <w:rPr>
          <w:rFonts w:eastAsia="Times New Roman" w:cs="Arial"/>
        </w:rPr>
        <w:t xml:space="preserve">Annex 3: Confirmation letter from KfW regarding the German Government Guarantee </w:t>
      </w:r>
    </w:p>
    <w:p w:rsidR="006A3499" w:rsidRDefault="006A3499">
      <w:pPr>
        <w:tabs>
          <w:tab w:val="clear" w:pos="1080"/>
        </w:tabs>
        <w:spacing w:after="200" w:line="276" w:lineRule="auto"/>
        <w:jc w:val="left"/>
        <w:rPr>
          <w:rFonts w:eastAsia="Times New Roman" w:cs="Arial"/>
        </w:rPr>
      </w:pPr>
      <w:r>
        <w:rPr>
          <w:rFonts w:eastAsia="Times New Roman" w:cs="Arial"/>
        </w:rPr>
        <w:br w:type="page"/>
      </w:r>
    </w:p>
    <w:p w:rsidR="006A3499" w:rsidRPr="006A3499" w:rsidRDefault="006A3499" w:rsidP="006A3499">
      <w:pPr>
        <w:tabs>
          <w:tab w:val="clear" w:pos="1080"/>
          <w:tab w:val="left" w:pos="720"/>
        </w:tabs>
        <w:ind w:firstLine="720"/>
        <w:jc w:val="right"/>
        <w:rPr>
          <w:b/>
          <w:u w:val="single"/>
        </w:rPr>
      </w:pPr>
      <w:bookmarkStart w:id="186" w:name="_Ref329252222"/>
      <w:bookmarkStart w:id="187" w:name="_Toc371500690"/>
      <w:bookmarkStart w:id="188" w:name="_Toc406596060"/>
      <w:bookmarkStart w:id="189" w:name="_Toc406659724"/>
      <w:bookmarkStart w:id="190" w:name="_Toc19030249"/>
      <w:r w:rsidRPr="006A3499">
        <w:rPr>
          <w:b/>
          <w:u w:val="single"/>
        </w:rPr>
        <w:lastRenderedPageBreak/>
        <w:t>Annex 1</w:t>
      </w:r>
    </w:p>
    <w:p w:rsidR="0012344D" w:rsidRPr="0012344D" w:rsidRDefault="0012344D" w:rsidP="006A3499">
      <w:pPr>
        <w:tabs>
          <w:tab w:val="clear" w:pos="1080"/>
          <w:tab w:val="left" w:pos="720"/>
        </w:tabs>
        <w:ind w:left="720"/>
        <w:jc w:val="right"/>
        <w:outlineLvl w:val="0"/>
        <w:rPr>
          <w:rFonts w:eastAsia="Times New Roman" w:cs="Arial"/>
        </w:rPr>
      </w:pPr>
      <w:r w:rsidRPr="0012344D">
        <w:rPr>
          <w:rFonts w:eastAsia="Times New Roman" w:cs="Arial"/>
        </w:rPr>
        <w:t>Disbursement schedule</w:t>
      </w:r>
      <w:bookmarkEnd w:id="186"/>
      <w:bookmarkEnd w:id="187"/>
      <w:bookmarkEnd w:id="188"/>
      <w:bookmarkEnd w:id="189"/>
      <w:bookmarkEnd w:id="190"/>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b/>
        </w:rPr>
      </w:pPr>
      <w:r w:rsidRPr="0012344D">
        <w:rPr>
          <w:rFonts w:eastAsia="Times New Roman" w:cs="Arial"/>
          <w:b/>
          <w:bCs/>
          <w:lang w:val="en-GB"/>
        </w:rPr>
        <w:t>Fastest possible Disbursement Schedule</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r w:rsidRPr="0012344D">
        <w:rPr>
          <w:rFonts w:eastAsia="Times New Roman" w:cs="Arial"/>
          <w:lang w:val="en-GB"/>
        </w:rPr>
        <w:t>Until the end of each disbursement period (</w:t>
      </w:r>
      <w:r w:rsidRPr="0012344D">
        <w:rPr>
          <w:rFonts w:eastAsia="Times New Roman" w:cs="Arial"/>
          <w:b/>
          <w:lang w:val="en-GB"/>
        </w:rPr>
        <w:t>"Effective Date of End of Period"</w:t>
      </w:r>
      <w:r w:rsidRPr="0012344D">
        <w:rPr>
          <w:rFonts w:eastAsia="Times New Roman" w:cs="Arial"/>
          <w:lang w:val="en-GB"/>
        </w:rPr>
        <w:t xml:space="preserve"> in accordance with the list below) the Borrower may request disbursements only up to a level that does not exceed the cumulative sum of disbursements specified in the following table.</w:t>
      </w:r>
    </w:p>
    <w:tbl>
      <w:tblPr>
        <w:tblpPr w:leftFromText="141" w:rightFromText="141" w:vertAnchor="text" w:horzAnchor="margin" w:tblpXSpec="center" w:tblpY="18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9"/>
        <w:gridCol w:w="2975"/>
        <w:gridCol w:w="2975"/>
        <w:gridCol w:w="2691"/>
      </w:tblGrid>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2262DB">
            <w:pPr>
              <w:tabs>
                <w:tab w:val="clear" w:pos="1080"/>
                <w:tab w:val="left" w:pos="720"/>
              </w:tabs>
              <w:ind w:firstLine="5"/>
              <w:jc w:val="center"/>
              <w:rPr>
                <w:rFonts w:eastAsia="Times New Roman" w:cs="Arial"/>
                <w:b/>
                <w:lang w:val="en-GB"/>
              </w:rPr>
            </w:pPr>
            <w:r w:rsidRPr="0012344D">
              <w:rPr>
                <w:rFonts w:eastAsia="Times New Roman" w:cs="Arial"/>
                <w:b/>
                <w:bCs/>
                <w:lang w:val="en-GB"/>
              </w:rPr>
              <w:t>Period</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2262DB">
            <w:pPr>
              <w:tabs>
                <w:tab w:val="clear" w:pos="1080"/>
                <w:tab w:val="left" w:pos="720"/>
              </w:tabs>
              <w:jc w:val="center"/>
              <w:rPr>
                <w:rFonts w:eastAsia="Times New Roman" w:cs="Arial"/>
                <w:b/>
                <w:bCs/>
              </w:rPr>
            </w:pPr>
            <w:r w:rsidRPr="0012344D">
              <w:rPr>
                <w:rFonts w:eastAsia="Times New Roman" w:cs="Arial"/>
                <w:b/>
                <w:bCs/>
              </w:rPr>
              <w:t>Effective Date of Begin of Period (incl.)</w:t>
            </w:r>
          </w:p>
          <w:p w:rsidR="0012344D" w:rsidRPr="0012344D" w:rsidRDefault="0012344D" w:rsidP="0012344D">
            <w:pPr>
              <w:tabs>
                <w:tab w:val="clear" w:pos="1080"/>
                <w:tab w:val="left" w:pos="720"/>
              </w:tabs>
              <w:ind w:firstLine="720"/>
              <w:jc w:val="center"/>
              <w:rPr>
                <w:rFonts w:eastAsia="Times New Roman" w:cs="Arial"/>
                <w:b/>
                <w:bCs/>
              </w:rPr>
            </w:pPr>
          </w:p>
          <w:p w:rsidR="0012344D" w:rsidRPr="0012344D" w:rsidRDefault="0012344D" w:rsidP="0012344D">
            <w:pPr>
              <w:tabs>
                <w:tab w:val="clear" w:pos="1080"/>
                <w:tab w:val="left" w:pos="720"/>
              </w:tabs>
              <w:ind w:firstLine="720"/>
              <w:jc w:val="center"/>
              <w:rPr>
                <w:rFonts w:eastAsia="Times New Roman" w:cs="Arial"/>
                <w:b/>
                <w:bCs/>
              </w:rPr>
            </w:pPr>
          </w:p>
        </w:tc>
        <w:tc>
          <w:tcPr>
            <w:tcW w:w="2975" w:type="dxa"/>
            <w:tcBorders>
              <w:top w:val="single" w:sz="4" w:space="0" w:color="auto"/>
              <w:left w:val="single" w:sz="4" w:space="0" w:color="auto"/>
              <w:bottom w:val="single" w:sz="4" w:space="0" w:color="auto"/>
              <w:right w:val="single" w:sz="4" w:space="0" w:color="auto"/>
            </w:tcBorders>
            <w:vAlign w:val="center"/>
          </w:tcPr>
          <w:p w:rsidR="0012344D" w:rsidRPr="0012344D" w:rsidRDefault="0012344D" w:rsidP="002262DB">
            <w:pPr>
              <w:tabs>
                <w:tab w:val="clear" w:pos="1080"/>
                <w:tab w:val="left" w:pos="720"/>
              </w:tabs>
              <w:jc w:val="center"/>
              <w:rPr>
                <w:rFonts w:eastAsia="Times New Roman" w:cs="Arial"/>
                <w:b/>
                <w:lang w:val="en-GB"/>
              </w:rPr>
            </w:pPr>
            <w:r w:rsidRPr="0012344D">
              <w:rPr>
                <w:rFonts w:eastAsia="Times New Roman" w:cs="Arial"/>
                <w:b/>
                <w:bCs/>
                <w:lang w:val="en-GB"/>
              </w:rPr>
              <w:t>Effective Date of End of Period (excl.)</w:t>
            </w:r>
          </w:p>
          <w:p w:rsidR="0012344D" w:rsidRPr="0012344D" w:rsidRDefault="0012344D" w:rsidP="0012344D">
            <w:pPr>
              <w:tabs>
                <w:tab w:val="clear" w:pos="1080"/>
                <w:tab w:val="left" w:pos="720"/>
              </w:tabs>
              <w:ind w:firstLine="720"/>
              <w:jc w:val="center"/>
              <w:rPr>
                <w:rFonts w:eastAsia="Times New Roman" w:cs="Arial"/>
                <w:b/>
                <w:vanish/>
                <w:u w:val="dotted"/>
                <w:shd w:val="clear" w:color="auto" w:fill="CCFFFF"/>
              </w:rPr>
            </w:pPr>
          </w:p>
          <w:p w:rsidR="0012344D" w:rsidRPr="0012344D" w:rsidRDefault="0012344D" w:rsidP="0012344D">
            <w:pPr>
              <w:tabs>
                <w:tab w:val="clear" w:pos="1080"/>
                <w:tab w:val="left" w:pos="720"/>
              </w:tabs>
              <w:ind w:firstLine="720"/>
              <w:jc w:val="center"/>
              <w:rPr>
                <w:rFonts w:eastAsia="Times New Roman" w:cs="Arial"/>
                <w:b/>
                <w:vanish/>
                <w:u w:val="dotted"/>
                <w:shd w:val="clear" w:color="auto" w:fill="CCFFFF"/>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2262DB">
            <w:pPr>
              <w:tabs>
                <w:tab w:val="clear" w:pos="1080"/>
                <w:tab w:val="left" w:pos="720"/>
              </w:tabs>
              <w:jc w:val="center"/>
              <w:rPr>
                <w:rFonts w:eastAsia="Times New Roman" w:cs="Arial"/>
                <w:b/>
                <w:bCs/>
                <w:lang w:val="en-GB"/>
              </w:rPr>
            </w:pPr>
            <w:r w:rsidRPr="0012344D">
              <w:rPr>
                <w:rFonts w:eastAsia="Times New Roman" w:cs="Arial"/>
                <w:b/>
                <w:bCs/>
                <w:lang w:val="en-GB"/>
              </w:rPr>
              <w:t>Maximum amount that may be disbursed up to the end of the period (cumulative)</w:t>
            </w:r>
          </w:p>
          <w:p w:rsidR="0012344D" w:rsidRPr="0012344D" w:rsidRDefault="0012344D" w:rsidP="002262DB">
            <w:pPr>
              <w:tabs>
                <w:tab w:val="clear" w:pos="1080"/>
                <w:tab w:val="left" w:pos="720"/>
              </w:tabs>
              <w:ind w:firstLine="386"/>
              <w:rPr>
                <w:rFonts w:eastAsia="Times New Roman" w:cs="Arial"/>
                <w:lang w:val="en-GB"/>
              </w:rPr>
            </w:pPr>
            <w:r w:rsidRPr="0012344D">
              <w:rPr>
                <w:rFonts w:eastAsia="Times New Roman" w:cs="Arial"/>
                <w:lang w:val="en-GB"/>
              </w:rPr>
              <w:t>(all figures in EUR)</w:t>
            </w:r>
          </w:p>
        </w:tc>
      </w:tr>
      <w:tr w:rsidR="0012344D" w:rsidRPr="0012344D" w:rsidTr="0045373E">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45373E">
            <w:pPr>
              <w:tabs>
                <w:tab w:val="clear" w:pos="1080"/>
                <w:tab w:val="left" w:pos="720"/>
              </w:tabs>
              <w:ind w:firstLine="720"/>
              <w:jc w:val="center"/>
              <w:rPr>
                <w:rFonts w:eastAsia="Times New Roman" w:cs="Arial"/>
                <w:lang w:val="en-GB"/>
              </w:rPr>
            </w:pPr>
            <w:r w:rsidRPr="0012344D">
              <w:rPr>
                <w:rFonts w:eastAsia="Times New Roman" w:cs="Arial"/>
                <w:lang w:val="en-GB"/>
              </w:rPr>
              <w:t>1</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15.11.2019</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01.01.2020</w:t>
            </w:r>
          </w:p>
        </w:tc>
        <w:tc>
          <w:tcPr>
            <w:tcW w:w="2691" w:type="dxa"/>
            <w:tcBorders>
              <w:top w:val="single" w:sz="4" w:space="0" w:color="auto"/>
              <w:left w:val="single" w:sz="4" w:space="0" w:color="auto"/>
              <w:bottom w:val="single" w:sz="4" w:space="0" w:color="auto"/>
              <w:right w:val="single" w:sz="4" w:space="0" w:color="auto"/>
            </w:tcBorders>
          </w:tcPr>
          <w:p w:rsidR="0012344D" w:rsidRPr="0012344D" w:rsidRDefault="0045373E" w:rsidP="0012344D">
            <w:pPr>
              <w:tabs>
                <w:tab w:val="clear" w:pos="1080"/>
                <w:tab w:val="left" w:pos="720"/>
              </w:tabs>
              <w:ind w:firstLine="720"/>
              <w:rPr>
                <w:rFonts w:eastAsia="Times New Roman" w:cs="Arial"/>
                <w:color w:val="000000"/>
                <w:lang w:val="en-GB"/>
              </w:rPr>
            </w:pPr>
            <w:r>
              <w:rPr>
                <w:rFonts w:eastAsia="Times New Roman" w:cs="Arial"/>
                <w:color w:val="000000"/>
              </w:rPr>
              <w:t xml:space="preserve">  </w:t>
            </w:r>
            <w:r w:rsidR="0012344D" w:rsidRPr="0012344D">
              <w:rPr>
                <w:rFonts w:eastAsia="Times New Roman" w:cs="Arial"/>
                <w:color w:val="000000"/>
              </w:rPr>
              <w:t>4,000,000.00</w:t>
            </w:r>
          </w:p>
        </w:tc>
      </w:tr>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12344D">
            <w:pPr>
              <w:tabs>
                <w:tab w:val="clear" w:pos="1080"/>
                <w:tab w:val="left" w:pos="720"/>
              </w:tabs>
              <w:ind w:firstLine="720"/>
              <w:jc w:val="center"/>
              <w:rPr>
                <w:rFonts w:eastAsia="Times New Roman" w:cs="Arial"/>
                <w:lang w:val="en-GB"/>
              </w:rPr>
            </w:pPr>
            <w:r w:rsidRPr="0012344D">
              <w:rPr>
                <w:rFonts w:eastAsia="Times New Roman" w:cs="Arial"/>
                <w:lang w:val="en-GB"/>
              </w:rPr>
              <w:t>2</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01.01.2020</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01.07.2020</w:t>
            </w:r>
          </w:p>
        </w:tc>
        <w:tc>
          <w:tcPr>
            <w:tcW w:w="2691" w:type="dxa"/>
            <w:tcBorders>
              <w:top w:val="single" w:sz="4" w:space="0" w:color="auto"/>
              <w:left w:val="single" w:sz="4" w:space="0" w:color="auto"/>
              <w:bottom w:val="single" w:sz="4" w:space="0" w:color="auto"/>
              <w:right w:val="single" w:sz="4" w:space="0" w:color="auto"/>
            </w:tcBorders>
            <w:vAlign w:val="bottom"/>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13,000,000.00</w:t>
            </w:r>
          </w:p>
        </w:tc>
      </w:tr>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12344D">
            <w:pPr>
              <w:tabs>
                <w:tab w:val="clear" w:pos="1080"/>
                <w:tab w:val="left" w:pos="720"/>
              </w:tabs>
              <w:ind w:firstLine="720"/>
              <w:jc w:val="center"/>
              <w:rPr>
                <w:rFonts w:eastAsia="Times New Roman" w:cs="Arial"/>
                <w:lang w:val="en-GB"/>
              </w:rPr>
            </w:pPr>
            <w:r w:rsidRPr="0012344D">
              <w:rPr>
                <w:rFonts w:eastAsia="Times New Roman" w:cs="Arial"/>
                <w:lang w:val="en-GB"/>
              </w:rPr>
              <w:t>3</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01.07.2020</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31.03.2025</w:t>
            </w:r>
          </w:p>
        </w:tc>
        <w:tc>
          <w:tcPr>
            <w:tcW w:w="2691" w:type="dxa"/>
            <w:tcBorders>
              <w:top w:val="single" w:sz="4" w:space="0" w:color="auto"/>
              <w:left w:val="single" w:sz="4" w:space="0" w:color="auto"/>
              <w:bottom w:val="single" w:sz="4" w:space="0" w:color="auto"/>
              <w:right w:val="single" w:sz="4" w:space="0" w:color="auto"/>
            </w:tcBorders>
            <w:vAlign w:val="bottom"/>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20,000,000.00</w:t>
            </w:r>
          </w:p>
        </w:tc>
      </w:tr>
    </w:tbl>
    <w:p w:rsidR="0012344D" w:rsidRPr="0012344D" w:rsidRDefault="0012344D" w:rsidP="0012344D">
      <w:pPr>
        <w:tabs>
          <w:tab w:val="clear" w:pos="1080"/>
          <w:tab w:val="left" w:pos="720"/>
        </w:tabs>
        <w:ind w:firstLine="720"/>
        <w:rPr>
          <w:rFonts w:eastAsia="Times New Roman" w:cs="Arial"/>
          <w:b/>
          <w:lang w:val="de-DE"/>
        </w:rPr>
      </w:pPr>
      <w:r w:rsidRPr="0012344D">
        <w:rPr>
          <w:rFonts w:eastAsia="Times New Roman" w:cs="Arial"/>
          <w:lang w:val="en-GB"/>
        </w:rPr>
        <w:br w:type="page"/>
      </w:r>
    </w:p>
    <w:p w:rsidR="006A3499" w:rsidRPr="006A3499" w:rsidRDefault="006A3499" w:rsidP="0012344D">
      <w:pPr>
        <w:tabs>
          <w:tab w:val="clear" w:pos="1080"/>
          <w:tab w:val="left" w:pos="720"/>
        </w:tabs>
        <w:ind w:firstLine="720"/>
        <w:jc w:val="right"/>
        <w:outlineLvl w:val="0"/>
        <w:rPr>
          <w:rFonts w:eastAsia="Times New Roman" w:cs="Arial"/>
          <w:b/>
          <w:u w:val="single"/>
        </w:rPr>
      </w:pPr>
      <w:bookmarkStart w:id="191" w:name="_Toc471741465"/>
      <w:bookmarkStart w:id="192" w:name="_Toc19030250"/>
      <w:bookmarkStart w:id="193" w:name="_Ref329252260"/>
      <w:bookmarkStart w:id="194" w:name="_Toc371500692"/>
      <w:bookmarkStart w:id="195" w:name="_Toc406596062"/>
      <w:bookmarkStart w:id="196" w:name="_Toc406659726"/>
      <w:r w:rsidRPr="006A3499">
        <w:rPr>
          <w:rFonts w:eastAsia="Times New Roman" w:cs="Arial"/>
          <w:b/>
          <w:u w:val="single"/>
        </w:rPr>
        <w:lastRenderedPageBreak/>
        <w:t>Annex 2</w:t>
      </w:r>
    </w:p>
    <w:p w:rsidR="0012344D" w:rsidRPr="0012344D" w:rsidRDefault="0012344D" w:rsidP="0012344D">
      <w:pPr>
        <w:tabs>
          <w:tab w:val="clear" w:pos="1080"/>
          <w:tab w:val="left" w:pos="720"/>
        </w:tabs>
        <w:ind w:firstLine="720"/>
        <w:jc w:val="right"/>
        <w:outlineLvl w:val="0"/>
        <w:rPr>
          <w:rFonts w:eastAsia="Times New Roman" w:cs="Arial"/>
        </w:rPr>
      </w:pPr>
      <w:r w:rsidRPr="0012344D">
        <w:rPr>
          <w:rFonts w:eastAsia="Times New Roman" w:cs="Arial"/>
        </w:rPr>
        <w:t xml:space="preserve">Form of Legal Opinion of the </w:t>
      </w:r>
      <w:bookmarkEnd w:id="191"/>
      <w:r w:rsidRPr="0012344D">
        <w:rPr>
          <w:rFonts w:eastAsia="Times New Roman" w:cs="Arial"/>
        </w:rPr>
        <w:t>Ministry of Justice of the Republic of Serbia</w:t>
      </w:r>
      <w:bookmarkEnd w:id="192"/>
    </w:p>
    <w:bookmarkEnd w:id="193"/>
    <w:bookmarkEnd w:id="194"/>
    <w:bookmarkEnd w:id="195"/>
    <w:bookmarkEnd w:id="196"/>
    <w:p w:rsidR="0012344D" w:rsidRPr="0012344D" w:rsidRDefault="0012344D" w:rsidP="0012344D">
      <w:pPr>
        <w:tabs>
          <w:tab w:val="clear" w:pos="1080"/>
          <w:tab w:val="left" w:pos="720"/>
        </w:tabs>
        <w:ind w:firstLine="720"/>
        <w:rPr>
          <w:rFonts w:eastAsia="Times New Roman" w:cs="Arial"/>
          <w:shd w:val="clear" w:color="auto" w:fill="CCFFFF"/>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6A3499">
      <w:pPr>
        <w:tabs>
          <w:tab w:val="clear" w:pos="1080"/>
          <w:tab w:val="left" w:pos="720"/>
        </w:tabs>
        <w:rPr>
          <w:rFonts w:eastAsia="Times New Roman" w:cs="Arial"/>
          <w:i/>
          <w:lang w:val="en-GB"/>
        </w:rPr>
      </w:pPr>
      <w:r w:rsidRPr="0012344D">
        <w:rPr>
          <w:rFonts w:eastAsia="Times New Roman" w:cs="Arial"/>
          <w:b/>
          <w:i/>
          <w:lang w:val="en-GB"/>
        </w:rPr>
        <w:t>Note:</w:t>
      </w:r>
      <w:r w:rsidRPr="0012344D">
        <w:rPr>
          <w:rFonts w:eastAsia="Times New Roman" w:cs="Arial"/>
          <w:i/>
          <w:lang w:val="en-GB"/>
        </w:rPr>
        <w:t xml:space="preserve"> Please amend "</w:t>
      </w:r>
      <w:r w:rsidRPr="00216CF9">
        <w:rPr>
          <w:rFonts w:eastAsia="Times New Roman" w:cs="Arial"/>
          <w:i/>
          <w:shd w:val="clear" w:color="auto" w:fill="CCFFFF"/>
          <w:lang w:val="en-GB"/>
        </w:rPr>
        <w:t>Republic of COUNTRY</w:t>
      </w:r>
      <w:r w:rsidRPr="0012344D">
        <w:rPr>
          <w:rFonts w:eastAsia="Times New Roman" w:cs="Arial"/>
          <w:i/>
          <w:lang w:val="en-GB"/>
        </w:rPr>
        <w:t>"/"</w:t>
      </w:r>
      <w:r w:rsidRPr="0012344D">
        <w:rPr>
          <w:rFonts w:eastAsia="Times New Roman" w:cs="Arial"/>
          <w:i/>
          <w:shd w:val="clear" w:color="auto" w:fill="CCFFFF"/>
          <w:lang w:val="en-GB"/>
        </w:rPr>
        <w:t>COUNTRY</w:t>
      </w:r>
      <w:r w:rsidRPr="0012344D">
        <w:rPr>
          <w:rFonts w:eastAsia="Times New Roman" w:cs="Arial"/>
          <w:i/>
          <w:lang w:val="en-GB"/>
        </w:rPr>
        <w:t>" appropriately.</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i/>
          <w:shd w:val="clear" w:color="auto" w:fill="CCFFFF"/>
        </w:rPr>
      </w:pPr>
      <w:r w:rsidRPr="0012344D">
        <w:rPr>
          <w:rFonts w:eastAsia="Times New Roman" w:cs="Arial"/>
          <w:i/>
          <w:shd w:val="clear" w:color="auto" w:fill="CCFFFF"/>
          <w:lang w:val="en-GB"/>
        </w:rPr>
        <w:t>[Letterhead of Legal Adviser]</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KfW</w:t>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noProof/>
          <w:u w:val="single"/>
          <w:lang w:val="en-GB"/>
        </w:rPr>
        <w:t xml:space="preserve"> </w:t>
      </w:r>
    </w:p>
    <w:p w:rsidR="0012344D" w:rsidRPr="0012344D" w:rsidRDefault="0012344D" w:rsidP="006A3499">
      <w:pPr>
        <w:tabs>
          <w:tab w:val="clear" w:pos="1080"/>
          <w:tab w:val="left" w:pos="720"/>
        </w:tabs>
        <w:rPr>
          <w:rFonts w:eastAsia="Times New Roman" w:cs="Arial"/>
        </w:rPr>
      </w:pPr>
      <w:r w:rsidRPr="0012344D">
        <w:rPr>
          <w:rFonts w:eastAsia="Times New Roman" w:cs="Arial"/>
        </w:rPr>
        <w:t>Department [</w:t>
      </w:r>
      <w:r w:rsidRPr="0012344D">
        <w:rPr>
          <w:rFonts w:eastAsia="Times New Roman" w:cs="Arial"/>
          <w:noProof/>
          <w:u w:val="single"/>
          <w:lang w:val="en-GB"/>
        </w:rPr>
        <w:t xml:space="preserve"> </w:t>
      </w:r>
      <w:r w:rsidRPr="0012344D">
        <w:rPr>
          <w:rFonts w:eastAsia="Times New Roman" w:cs="Arial"/>
        </w:rPr>
        <w:t>]</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(date)</w:t>
      </w:r>
    </w:p>
    <w:p w:rsidR="0012344D" w:rsidRPr="0012344D" w:rsidRDefault="0012344D" w:rsidP="006A3499">
      <w:pPr>
        <w:tabs>
          <w:tab w:val="clear" w:pos="1080"/>
          <w:tab w:val="left" w:pos="720"/>
        </w:tabs>
        <w:rPr>
          <w:rFonts w:eastAsia="Times New Roman" w:cs="Arial"/>
        </w:rPr>
      </w:pPr>
      <w:r w:rsidRPr="0012344D">
        <w:rPr>
          <w:rFonts w:eastAsia="Times New Roman" w:cs="Arial"/>
        </w:rPr>
        <w:t>Attn: [</w:t>
      </w:r>
      <w:r w:rsidRPr="0012344D">
        <w:rPr>
          <w:rFonts w:eastAsia="Times New Roman" w:cs="Arial"/>
          <w:noProof/>
          <w:u w:val="single"/>
          <w:lang w:val="en-GB"/>
        </w:rPr>
        <w:t xml:space="preserve"> </w:t>
      </w:r>
      <w:r w:rsidRPr="0012344D">
        <w:rPr>
          <w:rFonts w:eastAsia="Times New Roman" w:cs="Arial"/>
        </w:rPr>
        <w:t xml:space="preserve">] </w:t>
      </w:r>
    </w:p>
    <w:p w:rsidR="0012344D" w:rsidRPr="0012344D" w:rsidRDefault="0012344D" w:rsidP="006A3499">
      <w:pPr>
        <w:tabs>
          <w:tab w:val="clear" w:pos="1080"/>
          <w:tab w:val="left" w:pos="720"/>
        </w:tabs>
        <w:rPr>
          <w:rFonts w:eastAsia="Times New Roman" w:cs="Arial"/>
        </w:rPr>
      </w:pPr>
      <w:r w:rsidRPr="0012344D">
        <w:rPr>
          <w:rFonts w:eastAsia="Times New Roman" w:cs="Arial"/>
        </w:rPr>
        <w:t>Palmengartenstrasse 5 - 9</w:t>
      </w:r>
    </w:p>
    <w:p w:rsidR="0012344D" w:rsidRPr="0012344D" w:rsidRDefault="0012344D" w:rsidP="006A3499">
      <w:pPr>
        <w:tabs>
          <w:tab w:val="clear" w:pos="1080"/>
          <w:tab w:val="left" w:pos="720"/>
        </w:tabs>
        <w:rPr>
          <w:rFonts w:eastAsia="Times New Roman" w:cs="Arial"/>
        </w:rPr>
      </w:pPr>
      <w:r w:rsidRPr="0012344D">
        <w:rPr>
          <w:rFonts w:eastAsia="Times New Roman" w:cs="Arial"/>
        </w:rPr>
        <w:t>Postfach 11 11 41</w:t>
      </w:r>
    </w:p>
    <w:p w:rsidR="0012344D" w:rsidRPr="0012344D" w:rsidRDefault="0012344D" w:rsidP="006A3499">
      <w:pPr>
        <w:tabs>
          <w:tab w:val="clear" w:pos="1080"/>
          <w:tab w:val="left" w:pos="720"/>
        </w:tabs>
        <w:rPr>
          <w:rFonts w:eastAsia="Times New Roman" w:cs="Arial"/>
        </w:rPr>
      </w:pPr>
      <w:r w:rsidRPr="0012344D">
        <w:rPr>
          <w:rFonts w:eastAsia="Times New Roman" w:cs="Arial"/>
        </w:rPr>
        <w:t>60325 Frankfurt am Main/Germany</w:t>
      </w:r>
    </w:p>
    <w:p w:rsidR="0012344D" w:rsidRPr="0012344D" w:rsidRDefault="0012344D" w:rsidP="006A3499">
      <w:pPr>
        <w:tabs>
          <w:tab w:val="clear" w:pos="1080"/>
          <w:tab w:val="left" w:pos="720"/>
        </w:tabs>
        <w:rPr>
          <w:rFonts w:eastAsia="Times New Roman" w:cs="Arial"/>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Federal Republic of Germany</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b/>
          <w:lang w:val="en-GB"/>
        </w:rPr>
      </w:pPr>
      <w:r w:rsidRPr="0012344D">
        <w:rPr>
          <w:rFonts w:eastAsia="Times New Roman" w:cs="Arial"/>
          <w:b/>
          <w:lang w:val="en-GB"/>
        </w:rPr>
        <w:t xml:space="preserve">Loan Agreement dated </w:t>
      </w:r>
      <w:r w:rsidR="006A3499">
        <w:rPr>
          <w:rFonts w:eastAsia="Times New Roman" w:cs="Arial"/>
          <w:b/>
          <w:lang w:val="sr-Cyrl-RS"/>
        </w:rPr>
        <w:t>________</w:t>
      </w:r>
      <w:r w:rsidRPr="0012344D">
        <w:rPr>
          <w:rFonts w:eastAsia="Times New Roman" w:cs="Arial"/>
          <w:b/>
          <w:lang w:val="en-GB"/>
        </w:rPr>
        <w:t>and made between KfW and [</w:t>
      </w:r>
      <w:r w:rsidR="006A3499">
        <w:rPr>
          <w:rFonts w:eastAsia="Times New Roman" w:cs="Arial"/>
          <w:b/>
          <w:lang w:val="sr-Cyrl-RS"/>
        </w:rPr>
        <w:t>______</w:t>
      </w:r>
      <w:r w:rsidRPr="0012344D">
        <w:rPr>
          <w:rFonts w:eastAsia="Times New Roman" w:cs="Arial"/>
          <w:b/>
          <w:noProof/>
          <w:u w:val="single"/>
          <w:lang w:val="en-GB"/>
        </w:rPr>
        <w:t xml:space="preserve"> </w:t>
      </w:r>
      <w:r w:rsidRPr="0012344D">
        <w:rPr>
          <w:rFonts w:eastAsia="Times New Roman" w:cs="Arial"/>
          <w:b/>
          <w:lang w:val="en-GB"/>
        </w:rPr>
        <w:t xml:space="preserve">] ("Borrower") for an amount not exceeding in aggregate EUR </w:t>
      </w:r>
      <w:r w:rsidR="006A3499">
        <w:rPr>
          <w:rFonts w:eastAsia="Times New Roman" w:cs="Arial"/>
          <w:b/>
          <w:lang w:val="sr-Cyrl-RS"/>
        </w:rPr>
        <w:t>_</w:t>
      </w:r>
      <w:r w:rsidRPr="0012344D">
        <w:rPr>
          <w:rFonts w:eastAsia="Times New Roman" w:cs="Arial"/>
          <w:b/>
          <w:lang w:val="en-GB"/>
        </w:rPr>
        <w:t>.000.000,--.</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Dear Sirs,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rPr>
      </w:pPr>
      <w:r w:rsidRPr="0012344D">
        <w:rPr>
          <w:rFonts w:eastAsia="Times New Roman" w:cs="Arial"/>
          <w:lang w:val="en-GB"/>
        </w:rPr>
        <w:t>I am [Minister of Justice of] [</w:t>
      </w:r>
      <w:r w:rsidRPr="0012344D">
        <w:rPr>
          <w:rFonts w:eastAsia="Times New Roman" w:cs="Arial"/>
          <w:noProof/>
          <w:u w:val="single"/>
          <w:lang w:val="en-GB"/>
        </w:rPr>
        <w:t xml:space="preserve"> </w:t>
      </w:r>
      <w:r w:rsidR="006A3499">
        <w:rPr>
          <w:rFonts w:eastAsia="Times New Roman" w:cs="Arial"/>
          <w:noProof/>
          <w:u w:val="single"/>
          <w:lang w:val="sr-Cyrl-RS"/>
        </w:rPr>
        <w:t>_______</w:t>
      </w:r>
      <w:r w:rsidRPr="0012344D">
        <w:rPr>
          <w:rFonts w:eastAsia="Times New Roman" w:cs="Arial"/>
          <w:i/>
          <w:shd w:val="clear" w:color="auto" w:fill="CCFFFF"/>
          <w:lang w:val="en-GB"/>
        </w:rPr>
        <w:t>(please specify ministry or other authority)</w:t>
      </w:r>
      <w:r w:rsidRPr="0012344D">
        <w:rPr>
          <w:rFonts w:eastAsia="Times New Roman" w:cs="Arial"/>
          <w:lang w:val="en-GB"/>
        </w:rPr>
        <w:t xml:space="preserve"> of] the Republic of </w:t>
      </w:r>
      <w:r w:rsidRPr="0012344D">
        <w:rPr>
          <w:rFonts w:eastAsia="Times New Roman" w:cs="Arial"/>
          <w:i/>
          <w:shd w:val="clear" w:color="auto" w:fill="CCFFFF"/>
          <w:lang w:val="en-GB"/>
        </w:rPr>
        <w:t>COUNTRY</w:t>
      </w:r>
      <w:r w:rsidRPr="0012344D">
        <w:rPr>
          <w:rFonts w:eastAsia="Times New Roman" w:cs="Arial"/>
          <w:lang w:val="en-GB"/>
        </w:rPr>
        <w:t xml:space="preserve">. I have acted in that capacity in connection with a loan agreement, dated </w:t>
      </w:r>
      <w:r w:rsidR="006A3499">
        <w:rPr>
          <w:rFonts w:eastAsia="Times New Roman" w:cs="Arial"/>
          <w:lang w:val="sr-Cyrl-RS"/>
        </w:rPr>
        <w:t>___</w:t>
      </w:r>
      <w:r w:rsidRPr="0012344D">
        <w:rPr>
          <w:rFonts w:eastAsia="Times New Roman" w:cs="Arial"/>
          <w:lang w:val="en-GB"/>
        </w:rPr>
        <w:t xml:space="preserve">(the "Loan Agreement"), and made between the Borrower and yourselves with respect to a loan to be granted by yourselves to the Borrower in an amount not exceeding in aggregate EUR </w:t>
      </w:r>
      <w:r w:rsidR="006A3499">
        <w:rPr>
          <w:rFonts w:eastAsia="Times New Roman" w:cs="Arial"/>
          <w:lang w:val="sr-Cyrl-RS"/>
        </w:rPr>
        <w:t>_</w:t>
      </w:r>
      <w:r w:rsidRPr="0012344D">
        <w:rPr>
          <w:rFonts w:eastAsia="Times New Roman" w:cs="Arial"/>
          <w:lang w:val="en-GB"/>
        </w:rPr>
        <w:t>.000.000,--.</w:t>
      </w:r>
    </w:p>
    <w:p w:rsidR="0012344D" w:rsidRPr="0012344D" w:rsidRDefault="0012344D" w:rsidP="00997B70">
      <w:pPr>
        <w:numPr>
          <w:ilvl w:val="2"/>
          <w:numId w:val="0"/>
        </w:numPr>
        <w:tabs>
          <w:tab w:val="clear" w:pos="1080"/>
          <w:tab w:val="left" w:pos="720"/>
          <w:tab w:val="num" w:pos="851"/>
        </w:tabs>
        <w:outlineLvl w:val="2"/>
        <w:rPr>
          <w:rFonts w:eastAsia="Times New Roman" w:cs="Arial"/>
          <w:u w:val="single"/>
        </w:rPr>
      </w:pPr>
      <w:r w:rsidRPr="0012344D">
        <w:rPr>
          <w:rFonts w:eastAsia="Times New Roman" w:cs="Arial"/>
          <w:lang w:val="en-GB"/>
        </w:rPr>
        <w:br w:type="page"/>
      </w:r>
      <w:r w:rsidRPr="0012344D">
        <w:rPr>
          <w:rFonts w:eastAsia="Times New Roman" w:cs="Arial"/>
          <w:lang w:val="en-GB"/>
        </w:rPr>
        <w:lastRenderedPageBreak/>
        <w:t>1.</w:t>
      </w:r>
      <w:r w:rsidRPr="0012344D">
        <w:rPr>
          <w:rFonts w:eastAsia="Times New Roman" w:cs="Arial"/>
          <w:lang w:val="en-GB"/>
        </w:rPr>
        <w:tab/>
      </w:r>
      <w:r w:rsidRPr="0012344D">
        <w:rPr>
          <w:rFonts w:eastAsia="Times New Roman" w:cs="Arial"/>
          <w:u w:val="single"/>
          <w:lang w:val="en-GB"/>
        </w:rPr>
        <w:t>Documents examined</w:t>
      </w:r>
    </w:p>
    <w:p w:rsidR="0012344D" w:rsidRPr="0012344D" w:rsidRDefault="0012344D" w:rsidP="006C4906">
      <w:pPr>
        <w:tabs>
          <w:tab w:val="clear" w:pos="1080"/>
          <w:tab w:val="left" w:pos="567"/>
          <w:tab w:val="left" w:pos="720"/>
          <w:tab w:val="left" w:pos="1134"/>
        </w:tabs>
        <w:rPr>
          <w:rFonts w:eastAsia="Times New Roman" w:cs="Arial"/>
        </w:rPr>
      </w:pPr>
    </w:p>
    <w:p w:rsidR="0012344D" w:rsidRPr="0012344D" w:rsidRDefault="0012344D" w:rsidP="006C4906">
      <w:pPr>
        <w:tabs>
          <w:tab w:val="clear" w:pos="1080"/>
          <w:tab w:val="left" w:pos="567"/>
          <w:tab w:val="left" w:pos="720"/>
          <w:tab w:val="left" w:pos="1134"/>
        </w:tabs>
        <w:spacing w:before="120"/>
        <w:rPr>
          <w:rFonts w:eastAsia="Times New Roman" w:cs="Arial"/>
        </w:rPr>
      </w:pPr>
      <w:r w:rsidRPr="0012344D">
        <w:rPr>
          <w:rFonts w:eastAsia="Times New Roman" w:cs="Arial"/>
          <w:lang w:val="en-GB"/>
        </w:rPr>
        <w:t>I have examined:</w:t>
      </w:r>
    </w:p>
    <w:p w:rsidR="0012344D" w:rsidRPr="0012344D" w:rsidRDefault="0012344D" w:rsidP="00997B70">
      <w:pPr>
        <w:numPr>
          <w:ilvl w:val="2"/>
          <w:numId w:val="0"/>
        </w:numPr>
        <w:tabs>
          <w:tab w:val="clear" w:pos="1080"/>
          <w:tab w:val="left" w:pos="720"/>
          <w:tab w:val="num" w:pos="851"/>
        </w:tabs>
        <w:outlineLvl w:val="2"/>
        <w:rPr>
          <w:rFonts w:eastAsia="Times New Roman" w:cs="Arial"/>
        </w:rPr>
      </w:pPr>
      <w:r w:rsidRPr="0012344D">
        <w:rPr>
          <w:rFonts w:eastAsia="Times New Roman" w:cs="Arial"/>
          <w:lang w:val="en-GB"/>
        </w:rPr>
        <w:t>1.1</w:t>
      </w:r>
      <w:r w:rsidRPr="0012344D">
        <w:rPr>
          <w:rFonts w:eastAsia="Times New Roman" w:cs="Arial"/>
          <w:lang w:val="en-GB"/>
        </w:rPr>
        <w:tab/>
        <w:t>an authentic signed original of the Loan Agreement;</w:t>
      </w:r>
    </w:p>
    <w:p w:rsidR="0012344D" w:rsidRPr="0012344D" w:rsidRDefault="0012344D" w:rsidP="006C4906">
      <w:pPr>
        <w:tabs>
          <w:tab w:val="clear" w:pos="1080"/>
          <w:tab w:val="left" w:pos="567"/>
          <w:tab w:val="left" w:pos="720"/>
          <w:tab w:val="left" w:pos="1134"/>
        </w:tabs>
        <w:rPr>
          <w:rFonts w:eastAsia="Times New Roman" w:cs="Arial"/>
        </w:rPr>
      </w:pPr>
    </w:p>
    <w:p w:rsidR="0012344D" w:rsidRPr="0012344D" w:rsidRDefault="0012344D" w:rsidP="00997B70">
      <w:pPr>
        <w:numPr>
          <w:ilvl w:val="2"/>
          <w:numId w:val="0"/>
        </w:numPr>
        <w:tabs>
          <w:tab w:val="clear" w:pos="1080"/>
          <w:tab w:val="left" w:pos="720"/>
          <w:tab w:val="num" w:pos="851"/>
        </w:tabs>
        <w:outlineLvl w:val="2"/>
        <w:rPr>
          <w:rFonts w:eastAsia="Times New Roman" w:cs="Arial"/>
        </w:rPr>
      </w:pPr>
      <w:r w:rsidRPr="0012344D">
        <w:rPr>
          <w:rFonts w:eastAsia="Times New Roman" w:cs="Arial"/>
          <w:lang w:val="en-GB"/>
        </w:rPr>
        <w:t>1.2</w:t>
      </w:r>
      <w:r w:rsidRPr="0012344D">
        <w:rPr>
          <w:rFonts w:eastAsia="Times New Roman" w:cs="Arial"/>
          <w:lang w:val="en-GB"/>
        </w:rPr>
        <w:tab/>
        <w:t>the constitutional documents of the Borrower, in particular:</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the Constitution of the Republic of </w:t>
      </w:r>
      <w:r w:rsidRPr="0012344D">
        <w:rPr>
          <w:rFonts w:eastAsia="Times New Roman" w:cs="Arial"/>
          <w:i/>
          <w:shd w:val="clear" w:color="auto" w:fill="CCFFFF"/>
          <w:lang w:val="en-GB"/>
        </w:rPr>
        <w:t>COUNTRY</w:t>
      </w:r>
      <w:r w:rsidRPr="0012344D">
        <w:rPr>
          <w:rFonts w:eastAsia="Times New Roman" w:cs="Arial"/>
          <w:lang w:val="en-GB"/>
        </w:rPr>
        <w:t xml:space="preserve">, dated </w:t>
      </w:r>
      <w:r w:rsidR="00997B70">
        <w:rPr>
          <w:rFonts w:eastAsia="Times New Roman" w:cs="Arial"/>
          <w:lang w:val="sr-Cyrl-RS"/>
        </w:rPr>
        <w:t>______</w:t>
      </w:r>
      <w:r w:rsidRPr="0012344D">
        <w:rPr>
          <w:rFonts w:eastAsia="Times New Roman" w:cs="Arial"/>
          <w:lang w:val="en-GB"/>
        </w:rPr>
        <w:t xml:space="preserve">, duly published in </w:t>
      </w:r>
      <w:r w:rsidR="00997B70">
        <w:rPr>
          <w:rFonts w:eastAsia="Times New Roman" w:cs="Arial"/>
          <w:lang w:val="sr-Cyrl-RS"/>
        </w:rPr>
        <w:t>______</w:t>
      </w:r>
      <w:r w:rsidRPr="0012344D">
        <w:rPr>
          <w:rFonts w:eastAsia="Times New Roman" w:cs="Arial"/>
          <w:lang w:val="en-GB"/>
        </w:rPr>
        <w:t xml:space="preserve">, No </w:t>
      </w:r>
      <w:r w:rsidR="00997B70">
        <w:rPr>
          <w:rFonts w:eastAsia="Times New Roman" w:cs="Arial"/>
          <w:lang w:val="sr-Cyrl-RS"/>
        </w:rPr>
        <w:t>___</w:t>
      </w:r>
      <w:r w:rsidRPr="0012344D">
        <w:rPr>
          <w:rFonts w:eastAsia="Times New Roman" w:cs="Arial"/>
          <w:lang w:val="en-GB"/>
        </w:rPr>
        <w:t xml:space="preserve">, page </w:t>
      </w:r>
      <w:r w:rsidR="00997B70">
        <w:rPr>
          <w:rFonts w:eastAsia="Times New Roman" w:cs="Arial"/>
          <w:lang w:val="sr-Cyrl-RS"/>
        </w:rPr>
        <w:t>___</w:t>
      </w:r>
      <w:r w:rsidRPr="0012344D">
        <w:rPr>
          <w:rFonts w:eastAsia="Times New Roman" w:cs="Arial"/>
          <w:lang w:val="en-GB"/>
        </w:rPr>
        <w:t>, as amended;</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Law(s) No </w:t>
      </w:r>
      <w:r w:rsidR="00997B70">
        <w:rPr>
          <w:rFonts w:eastAsia="Times New Roman" w:cs="Arial"/>
          <w:lang w:val="sr-Cyrl-RS"/>
        </w:rPr>
        <w:t>___</w:t>
      </w:r>
      <w:r w:rsidRPr="0012344D">
        <w:rPr>
          <w:rFonts w:eastAsia="Times New Roman" w:cs="Arial"/>
          <w:lang w:val="en-GB"/>
        </w:rPr>
        <w:t xml:space="preserve">dated </w:t>
      </w:r>
      <w:r w:rsidR="00997B70">
        <w:rPr>
          <w:rFonts w:eastAsia="Times New Roman" w:cs="Arial"/>
          <w:lang w:val="sr-Cyrl-RS"/>
        </w:rPr>
        <w:t>____</w:t>
      </w:r>
      <w:r w:rsidRPr="0012344D">
        <w:rPr>
          <w:rFonts w:eastAsia="Times New Roman" w:cs="Arial"/>
          <w:lang w:val="en-GB"/>
        </w:rPr>
        <w:t xml:space="preserve">, duly published in </w:t>
      </w:r>
      <w:r w:rsidR="00997B70">
        <w:rPr>
          <w:rFonts w:eastAsia="Times New Roman" w:cs="Arial"/>
          <w:lang w:val="sr-Cyrl-RS"/>
        </w:rPr>
        <w:t>____</w:t>
      </w:r>
      <w:r w:rsidRPr="0012344D">
        <w:rPr>
          <w:rFonts w:eastAsia="Times New Roman" w:cs="Arial"/>
          <w:lang w:val="en-GB"/>
        </w:rPr>
        <w:t xml:space="preserve">, No </w:t>
      </w:r>
      <w:r w:rsidR="00997B70">
        <w:rPr>
          <w:rFonts w:eastAsia="Times New Roman" w:cs="Arial"/>
          <w:lang w:val="sr-Cyrl-RS"/>
        </w:rPr>
        <w:t>__</w:t>
      </w:r>
      <w:r w:rsidRPr="0012344D">
        <w:rPr>
          <w:rFonts w:eastAsia="Times New Roman" w:cs="Arial"/>
          <w:lang w:val="en-GB"/>
        </w:rPr>
        <w:t xml:space="preserve">, page </w:t>
      </w:r>
      <w:r w:rsidR="00997B70">
        <w:rPr>
          <w:rFonts w:eastAsia="Times New Roman" w:cs="Arial"/>
          <w:lang w:val="sr-Cyrl-RS"/>
        </w:rPr>
        <w:t>__</w:t>
      </w:r>
      <w:r w:rsidRPr="0012344D">
        <w:rPr>
          <w:rFonts w:eastAsia="Times New Roman" w:cs="Arial"/>
          <w:lang w:val="en-GB"/>
        </w:rPr>
        <w:t xml:space="preserve">, as amended </w:t>
      </w:r>
      <w:r w:rsidRPr="0012344D">
        <w:rPr>
          <w:rFonts w:eastAsia="Times New Roman" w:cs="Arial"/>
          <w:i/>
          <w:shd w:val="clear" w:color="auto" w:fill="CCFFFF"/>
          <w:lang w:val="en-GB"/>
        </w:rPr>
        <w:t>[please insert here, if existing, laws (e.g. budget laws) concerning the borrowing of money by the Republic of COUNTRY]</w:t>
      </w:r>
      <w:r w:rsidRPr="0012344D">
        <w:rPr>
          <w:rFonts w:eastAsia="Times New Roman" w:cs="Arial"/>
          <w:lang w:val="en-GB"/>
        </w:rPr>
        <w:t>;</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00997B70">
        <w:rPr>
          <w:rFonts w:eastAsia="Times New Roman" w:cs="Arial"/>
          <w:lang w:val="sr-Cyrl-RS"/>
        </w:rPr>
        <w:t>________</w:t>
      </w:r>
      <w:r w:rsidRPr="0012344D">
        <w:rPr>
          <w:rFonts w:eastAsia="Times New Roman" w:cs="Arial"/>
          <w:i/>
          <w:shd w:val="clear" w:color="auto" w:fill="CCFFFF"/>
          <w:lang w:val="en-GB"/>
        </w:rPr>
        <w:t>[please refer here to other documents, e.g. decrees or resolutions by governmental or administrative bodies of COUNTRY relating to the conclusion of loan agreements by COUNTRY in general or with regard to the conclusion of the Loan Agreement]</w:t>
      </w:r>
      <w:r w:rsidRPr="0012344D">
        <w:rPr>
          <w:rFonts w:eastAsia="Times New Roman" w:cs="Arial"/>
          <w:lang w:val="en-GB"/>
        </w:rPr>
        <w:t>; and</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(d)</w:t>
      </w:r>
      <w:r w:rsidRPr="0012344D">
        <w:rPr>
          <w:rFonts w:eastAsia="Times New Roman" w:cs="Arial"/>
          <w:lang w:val="en-GB"/>
        </w:rPr>
        <w:tab/>
        <w:t xml:space="preserve">the Financial Cooperation Agreement between the Government of the Republic of </w:t>
      </w:r>
      <w:r w:rsidRPr="0012344D">
        <w:rPr>
          <w:rFonts w:eastAsia="Times New Roman" w:cs="Arial"/>
          <w:i/>
          <w:shd w:val="clear" w:color="auto" w:fill="CCFFFF"/>
          <w:lang w:val="en-GB"/>
        </w:rPr>
        <w:t>COUNTRY</w:t>
      </w:r>
      <w:r w:rsidRPr="0012344D">
        <w:rPr>
          <w:rFonts w:eastAsia="Times New Roman" w:cs="Arial"/>
          <w:lang w:val="en-GB"/>
        </w:rPr>
        <w:t xml:space="preserve"> and the Government of the Federal Republic of Germany dated </w:t>
      </w:r>
      <w:r w:rsidR="00997B70">
        <w:rPr>
          <w:rFonts w:eastAsia="Times New Roman" w:cs="Arial"/>
          <w:lang w:val="sr-Cyrl-RS"/>
        </w:rPr>
        <w:t>______</w:t>
      </w:r>
      <w:r w:rsidRPr="0012344D">
        <w:rPr>
          <w:rFonts w:eastAsia="Times New Roman" w:cs="Arial"/>
          <w:lang w:val="en-GB"/>
        </w:rPr>
        <w:t>(the "Cooperation Agreement")</w:t>
      </w:r>
    </w:p>
    <w:p w:rsidR="0012344D" w:rsidRPr="0012344D" w:rsidRDefault="0012344D" w:rsidP="006C4906">
      <w:pPr>
        <w:tabs>
          <w:tab w:val="clear" w:pos="1080"/>
          <w:tab w:val="left" w:pos="567"/>
          <w:tab w:val="left" w:pos="720"/>
        </w:tabs>
        <w:spacing w:before="240"/>
        <w:rPr>
          <w:rFonts w:eastAsia="Times New Roman" w:cs="Arial"/>
          <w:lang w:val="en-GB"/>
        </w:rPr>
      </w:pPr>
      <w:r w:rsidRPr="0012344D">
        <w:rPr>
          <w:rFonts w:eastAsia="Times New Roman" w:cs="Arial"/>
          <w:lang w:val="en-GB"/>
        </w:rPr>
        <w:t>and such other laws, regulations, certificates, records, registrations and documents as I have deemed necessary or desirable to examine. In addition, I have made such investigations as I have deemed necessary or desirable for the purpose of giving this opinion.</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w:t>
      </w:r>
      <w:r w:rsidRPr="0012344D">
        <w:rPr>
          <w:rFonts w:eastAsia="Times New Roman" w:cs="Arial"/>
          <w:lang w:val="en-GB"/>
        </w:rPr>
        <w:tab/>
      </w:r>
      <w:r w:rsidRPr="0012344D">
        <w:rPr>
          <w:rFonts w:eastAsia="Times New Roman" w:cs="Arial"/>
          <w:u w:val="single"/>
          <w:lang w:val="en-GB"/>
        </w:rPr>
        <w:t>Opinion</w:t>
      </w:r>
    </w:p>
    <w:p w:rsidR="0012344D" w:rsidRPr="0012344D" w:rsidRDefault="0012344D" w:rsidP="00997B70">
      <w:pPr>
        <w:tabs>
          <w:tab w:val="clear" w:pos="1080"/>
          <w:tab w:val="left" w:pos="567"/>
          <w:tab w:val="left" w:pos="720"/>
          <w:tab w:val="left" w:pos="1134"/>
        </w:tabs>
        <w:spacing w:before="120"/>
        <w:rPr>
          <w:rFonts w:eastAsia="Times New Roman" w:cs="Arial"/>
          <w:lang w:val="en-GB"/>
        </w:rPr>
      </w:pPr>
      <w:r w:rsidRPr="0012344D">
        <w:rPr>
          <w:rFonts w:eastAsia="Times New Roman" w:cs="Arial"/>
          <w:lang w:val="en-GB"/>
        </w:rPr>
        <w:t xml:space="preserve">For the purposes of Article </w:t>
      </w:r>
      <w:r w:rsidR="00997B70">
        <w:rPr>
          <w:rFonts w:eastAsia="Times New Roman" w:cs="Arial"/>
          <w:lang w:val="sr-Cyrl-RS"/>
        </w:rPr>
        <w:t>___</w:t>
      </w:r>
      <w:r w:rsidRPr="0012344D">
        <w:rPr>
          <w:rFonts w:eastAsia="Times New Roman" w:cs="Arial"/>
          <w:lang w:val="en-GB"/>
        </w:rPr>
        <w:t xml:space="preserve">of the Loan Agreement, I am of the opinion that under the laws of the Republic of </w:t>
      </w:r>
      <w:r w:rsidRPr="0012344D">
        <w:rPr>
          <w:rFonts w:eastAsia="Times New Roman" w:cs="Arial"/>
          <w:i/>
          <w:shd w:val="clear" w:color="auto" w:fill="CCFFFF"/>
          <w:lang w:val="en-GB"/>
        </w:rPr>
        <w:t>COUNTRY</w:t>
      </w:r>
      <w:r w:rsidRPr="0012344D">
        <w:rPr>
          <w:rFonts w:eastAsia="Times New Roman" w:cs="Arial"/>
          <w:lang w:val="en-GB"/>
        </w:rPr>
        <w:t xml:space="preserve"> at the date hereof:</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2.1</w:t>
      </w:r>
      <w:r w:rsidRPr="0012344D">
        <w:rPr>
          <w:rFonts w:eastAsia="Times New Roman" w:cs="Arial"/>
          <w:lang w:val="en-GB"/>
        </w:rPr>
        <w:tab/>
        <w:t xml:space="preserve">According to Article </w:t>
      </w:r>
      <w:r w:rsidR="00997B70">
        <w:rPr>
          <w:rFonts w:eastAsia="Times New Roman" w:cs="Arial"/>
          <w:lang w:val="sr-Cyrl-RS"/>
        </w:rPr>
        <w:t>__</w:t>
      </w:r>
      <w:r w:rsidRPr="0012344D">
        <w:rPr>
          <w:rFonts w:eastAsia="Times New Roman" w:cs="Arial"/>
          <w:lang w:val="en-GB"/>
        </w:rPr>
        <w:t xml:space="preserve">of the Constitution / Article </w:t>
      </w:r>
      <w:r w:rsidR="00997B70">
        <w:rPr>
          <w:rFonts w:eastAsia="Times New Roman" w:cs="Arial"/>
          <w:lang w:val="sr-Cyrl-RS"/>
        </w:rPr>
        <w:t>___</w:t>
      </w:r>
      <w:r w:rsidRPr="0012344D">
        <w:rPr>
          <w:rFonts w:eastAsia="Times New Roman" w:cs="Arial"/>
          <w:lang w:val="en-GB"/>
        </w:rPr>
        <w:t xml:space="preserve">of the law on </w:t>
      </w:r>
      <w:r w:rsidRPr="0012344D">
        <w:rPr>
          <w:rFonts w:eastAsia="Times New Roman" w:cs="Arial"/>
          <w:i/>
          <w:shd w:val="clear" w:color="auto" w:fill="CCFFFF"/>
          <w:lang w:val="en-GB"/>
        </w:rPr>
        <w:t>[please specify as appropriate]</w:t>
      </w:r>
      <w:r w:rsidRPr="0012344D">
        <w:rPr>
          <w:rFonts w:eastAsia="Times New Roman" w:cs="Arial"/>
          <w:lang w:val="en-GB"/>
        </w:rPr>
        <w:t xml:space="preserve"> the Borrower is entitled to enter into the Loan Agreement and has taken all necessary action to authorise the execution, delivery and performance of the Loan Agreement, in particular by virtue of:</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Law(s) No(s) </w:t>
      </w:r>
      <w:r w:rsidR="00997B70">
        <w:rPr>
          <w:rFonts w:eastAsia="Times New Roman" w:cs="Arial"/>
          <w:lang w:val="sr-Cyrl-RS"/>
        </w:rPr>
        <w:t>_____</w:t>
      </w:r>
      <w:r w:rsidRPr="0012344D">
        <w:rPr>
          <w:rFonts w:eastAsia="Times New Roman" w:cs="Arial"/>
          <w:lang w:val="en-GB"/>
        </w:rPr>
        <w:t xml:space="preserve">dated </w:t>
      </w:r>
      <w:r w:rsidR="00997B70">
        <w:rPr>
          <w:rFonts w:eastAsia="Times New Roman" w:cs="Arial"/>
          <w:lang w:val="sr-Cyrl-RS"/>
        </w:rPr>
        <w:t>____</w:t>
      </w:r>
      <w:r w:rsidRPr="0012344D">
        <w:rPr>
          <w:rFonts w:eastAsia="Times New Roman" w:cs="Arial"/>
          <w:lang w:val="en-GB"/>
        </w:rPr>
        <w:t xml:space="preserve">of the parliament of the Republic of </w:t>
      </w:r>
      <w:r w:rsidRPr="0012344D">
        <w:rPr>
          <w:rFonts w:eastAsia="Times New Roman" w:cs="Arial"/>
          <w:i/>
          <w:shd w:val="clear" w:color="auto" w:fill="CCFFFF"/>
          <w:lang w:val="en-GB"/>
        </w:rPr>
        <w:t>COUNTRY</w:t>
      </w:r>
      <w:r w:rsidRPr="0012344D">
        <w:rPr>
          <w:rFonts w:eastAsia="Times New Roman" w:cs="Arial"/>
          <w:lang w:val="en-GB"/>
        </w:rPr>
        <w:t xml:space="preserve">, ratifying the Loan Agreement / approving the execution, delivery and performance of the Loan Agreement by the Borrower / </w:t>
      </w:r>
      <w:r w:rsidRPr="0012344D">
        <w:rPr>
          <w:rFonts w:eastAsia="Times New Roman" w:cs="Arial"/>
          <w:i/>
          <w:shd w:val="clear" w:color="auto" w:fill="CCFFFF"/>
          <w:lang w:val="en-GB"/>
        </w:rPr>
        <w:t>[please insert as appropriate]</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Resolution(s) No(s) </w:t>
      </w:r>
      <w:r w:rsidR="00997B70">
        <w:rPr>
          <w:rFonts w:eastAsia="Times New Roman" w:cs="Arial"/>
          <w:lang w:val="sr-Cyrl-RS"/>
        </w:rPr>
        <w:t>____</w:t>
      </w:r>
      <w:r w:rsidRPr="0012344D">
        <w:rPr>
          <w:rFonts w:eastAsia="Times New Roman" w:cs="Arial"/>
          <w:lang w:val="en-GB"/>
        </w:rPr>
        <w:t xml:space="preserve">dated </w:t>
      </w:r>
      <w:r w:rsidR="00997B70">
        <w:rPr>
          <w:rFonts w:eastAsia="Times New Roman" w:cs="Arial"/>
          <w:lang w:val="sr-Cyrl-RS"/>
        </w:rPr>
        <w:t>_____</w:t>
      </w:r>
      <w:r w:rsidRPr="0012344D">
        <w:rPr>
          <w:rFonts w:eastAsia="Times New Roman" w:cs="Arial"/>
          <w:lang w:val="en-GB"/>
        </w:rPr>
        <w:t xml:space="preserve">of the Cabinet of Ministers / of the state loan committee / </w:t>
      </w:r>
      <w:r w:rsidRPr="0012344D">
        <w:rPr>
          <w:rFonts w:eastAsia="Times New Roman" w:cs="Arial"/>
          <w:i/>
          <w:shd w:val="clear" w:color="auto" w:fill="CCFFFF"/>
          <w:lang w:val="en-GB"/>
        </w:rPr>
        <w:t>[please insert governmental or administrative bodies of COUNTRY as appropriate]</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00997B70">
        <w:rPr>
          <w:rFonts w:eastAsia="Times New Roman" w:cs="Arial"/>
          <w:lang w:val="sr-Cyrl-RS"/>
        </w:rPr>
        <w:t>_______</w:t>
      </w:r>
      <w:r w:rsidRPr="0012344D">
        <w:rPr>
          <w:rFonts w:eastAsia="Times New Roman" w:cs="Arial"/>
          <w:lang w:val="en-GB"/>
        </w:rPr>
        <w:t>[please refer to other resolutions, decisions etc.].</w:t>
      </w:r>
    </w:p>
    <w:p w:rsidR="0012344D" w:rsidRPr="0012344D" w:rsidRDefault="0012344D" w:rsidP="0012344D">
      <w:pPr>
        <w:tabs>
          <w:tab w:val="clear" w:pos="1080"/>
          <w:tab w:val="left" w:pos="567"/>
          <w:tab w:val="left" w:pos="720"/>
          <w:tab w:val="left" w:pos="1134"/>
        </w:tabs>
        <w:ind w:firstLine="720"/>
        <w:rPr>
          <w:rFonts w:eastAsia="Times New Roman" w:cs="Arial"/>
          <w:lang w:val="en-GB"/>
        </w:rPr>
      </w:pP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2.2</w:t>
      </w:r>
      <w:r w:rsidRPr="0012344D">
        <w:rPr>
          <w:rFonts w:eastAsia="Times New Roman" w:cs="Arial"/>
          <w:lang w:val="en-GB"/>
        </w:rPr>
        <w:tab/>
        <w:t xml:space="preserve">Ms./Mr. </w:t>
      </w:r>
      <w:r w:rsidR="00997B70">
        <w:rPr>
          <w:rFonts w:eastAsia="Times New Roman" w:cs="Arial"/>
          <w:lang w:val="sr-Cyrl-RS"/>
        </w:rPr>
        <w:t>_________</w:t>
      </w:r>
      <w:r w:rsidRPr="0012344D">
        <w:rPr>
          <w:rFonts w:eastAsia="Times New Roman" w:cs="Arial"/>
          <w:lang w:val="en-GB"/>
        </w:rPr>
        <w:t>(and Ms./Mr.</w:t>
      </w:r>
      <w:r w:rsidR="00997B70">
        <w:rPr>
          <w:rFonts w:eastAsia="Times New Roman" w:cs="Arial"/>
          <w:lang w:val="sr-Cyrl-RS"/>
        </w:rPr>
        <w:t>__________</w:t>
      </w:r>
      <w:r w:rsidRPr="0012344D">
        <w:rPr>
          <w:rFonts w:eastAsia="Times New Roman" w:cs="Arial"/>
          <w:lang w:val="en-GB"/>
        </w:rPr>
        <w:t xml:space="preserve"> ) is (are) duly authorised by </w:t>
      </w:r>
      <w:r w:rsidRPr="0012344D">
        <w:rPr>
          <w:rFonts w:eastAsia="Times New Roman" w:cs="Arial"/>
          <w:i/>
          <w:shd w:val="clear" w:color="auto" w:fill="CCFFFF"/>
          <w:lang w:val="en-GB"/>
        </w:rPr>
        <w:t xml:space="preserve">[e.g. by law due to her / his position (as Minister of </w:t>
      </w:r>
      <w:r w:rsidR="00997B70">
        <w:rPr>
          <w:rFonts w:eastAsia="Times New Roman" w:cs="Arial"/>
          <w:i/>
          <w:shd w:val="clear" w:color="auto" w:fill="CCFFFF"/>
          <w:lang w:val="sr-Cyrl-RS"/>
        </w:rPr>
        <w:t>______</w:t>
      </w:r>
      <w:r w:rsidRPr="0012344D">
        <w:rPr>
          <w:rFonts w:eastAsia="Times New Roman" w:cs="Arial"/>
          <w:i/>
          <w:shd w:val="clear" w:color="auto" w:fill="CCFFFF"/>
          <w:lang w:val="en-GB"/>
        </w:rPr>
        <w:t xml:space="preserve">/ as </w:t>
      </w:r>
      <w:r w:rsidR="00997B70">
        <w:rPr>
          <w:rFonts w:eastAsia="Times New Roman" w:cs="Arial"/>
          <w:i/>
          <w:shd w:val="clear" w:color="auto" w:fill="CCFFFF"/>
          <w:lang w:val="sr-Cyrl-RS"/>
        </w:rPr>
        <w:t>_______</w:t>
      </w:r>
      <w:r w:rsidRPr="0012344D">
        <w:rPr>
          <w:rFonts w:eastAsia="Times New Roman" w:cs="Arial"/>
          <w:i/>
          <w:shd w:val="clear" w:color="auto" w:fill="CCFFFF"/>
          <w:lang w:val="en-GB"/>
        </w:rPr>
        <w:t xml:space="preserve">), by government resolution </w:t>
      </w:r>
      <w:r w:rsidR="00997B70">
        <w:rPr>
          <w:rFonts w:eastAsia="Times New Roman" w:cs="Arial"/>
          <w:i/>
          <w:shd w:val="clear" w:color="auto" w:fill="CCFFFF"/>
          <w:lang w:val="sr-Cyrl-RS"/>
        </w:rPr>
        <w:t>________</w:t>
      </w:r>
      <w:r w:rsidRPr="0012344D">
        <w:rPr>
          <w:rFonts w:eastAsia="Times New Roman" w:cs="Arial"/>
          <w:i/>
          <w:shd w:val="clear" w:color="auto" w:fill="CCFFFF"/>
          <w:lang w:val="en-GB"/>
        </w:rPr>
        <w:t xml:space="preserve">, by power of attorney of </w:t>
      </w:r>
      <w:r w:rsidR="00997B70">
        <w:rPr>
          <w:rFonts w:eastAsia="Times New Roman" w:cs="Arial"/>
          <w:i/>
          <w:shd w:val="clear" w:color="auto" w:fill="CCFFFF"/>
          <w:lang w:val="sr-Cyrl-RS"/>
        </w:rPr>
        <w:t>________</w:t>
      </w:r>
      <w:r w:rsidRPr="0012344D">
        <w:rPr>
          <w:rFonts w:eastAsia="Times New Roman" w:cs="Arial"/>
          <w:i/>
          <w:shd w:val="clear" w:color="auto" w:fill="CCFFFF"/>
          <w:lang w:val="en-GB"/>
        </w:rPr>
        <w:t>dated , etc.]</w:t>
      </w:r>
      <w:r w:rsidRPr="0012344D">
        <w:rPr>
          <w:rFonts w:eastAsia="Times New Roman" w:cs="Arial"/>
          <w:lang w:val="en-GB"/>
        </w:rPr>
        <w:t xml:space="preserve"> to sign solely / jointly the Loan Agreement on behalf of the Borrower. The Loan Agreement as signed by Ms./Mr. </w:t>
      </w:r>
      <w:r w:rsidR="00997B70">
        <w:rPr>
          <w:rFonts w:eastAsia="Times New Roman" w:cs="Arial"/>
          <w:lang w:val="sr-Cyrl-RS"/>
        </w:rPr>
        <w:t>________</w:t>
      </w:r>
      <w:r w:rsidRPr="0012344D">
        <w:rPr>
          <w:rFonts w:eastAsia="Times New Roman" w:cs="Arial"/>
          <w:lang w:val="en-GB"/>
        </w:rPr>
        <w:t xml:space="preserve">(and Ms./Mr. </w:t>
      </w:r>
      <w:r w:rsidR="00997B70">
        <w:rPr>
          <w:rFonts w:eastAsia="Times New Roman" w:cs="Arial"/>
          <w:lang w:val="sr-Cyrl-RS"/>
        </w:rPr>
        <w:t>________</w:t>
      </w:r>
      <w:r w:rsidRPr="0012344D">
        <w:rPr>
          <w:rFonts w:eastAsia="Times New Roman" w:cs="Arial"/>
          <w:lang w:val="en-GB"/>
        </w:rPr>
        <w:t>) has been duly executed on behalf of the Borrower and constitutes legally binding obligations of the Borrower enforceable against it at law in accordance with its terms.</w:t>
      </w:r>
    </w:p>
    <w:p w:rsidR="0012344D" w:rsidRPr="0012344D" w:rsidRDefault="0012344D" w:rsidP="0012344D">
      <w:pPr>
        <w:tabs>
          <w:tab w:val="clear" w:pos="1080"/>
          <w:tab w:val="left" w:pos="567"/>
          <w:tab w:val="left" w:pos="720"/>
          <w:tab w:val="left" w:pos="1134"/>
        </w:tabs>
        <w:ind w:firstLine="720"/>
        <w:rPr>
          <w:rFonts w:eastAsia="Times New Roman" w:cs="Arial"/>
          <w:lang w:val="en-GB"/>
        </w:rPr>
      </w:pPr>
    </w:p>
    <w:p w:rsidR="0012344D" w:rsidRPr="0012344D" w:rsidRDefault="0012344D" w:rsidP="00997B70">
      <w:pPr>
        <w:shd w:val="clear" w:color="auto" w:fill="CCFFFF"/>
        <w:tabs>
          <w:tab w:val="clear" w:pos="1080"/>
          <w:tab w:val="left" w:pos="567"/>
          <w:tab w:val="left" w:pos="720"/>
          <w:tab w:val="left" w:pos="1134"/>
        </w:tabs>
        <w:rPr>
          <w:rFonts w:eastAsia="Times New Roman" w:cs="Arial"/>
          <w:i/>
          <w:lang w:val="en-GB"/>
        </w:rPr>
      </w:pPr>
      <w:r w:rsidRPr="0012344D">
        <w:rPr>
          <w:rFonts w:eastAsia="Times New Roman" w:cs="Arial"/>
          <w:i/>
          <w:lang w:val="en-GB"/>
        </w:rPr>
        <w:lastRenderedPageBreak/>
        <w:t>[</w:t>
      </w:r>
      <w:r w:rsidRPr="0012344D">
        <w:rPr>
          <w:rFonts w:eastAsia="Times New Roman" w:cs="Arial"/>
          <w:b/>
          <w:i/>
          <w:lang w:val="en-GB"/>
        </w:rPr>
        <w:t>Alternative 1</w:t>
      </w:r>
      <w:r w:rsidRPr="0012344D">
        <w:rPr>
          <w:rFonts w:eastAsia="Times New Roman" w:cs="Arial"/>
          <w:i/>
          <w:lang w:val="en-GB"/>
        </w:rPr>
        <w:t xml:space="preserve"> for Section 2.3, to be used if in addition to the documents specified in Section 2.1 and 2.2 certain official authorisations etc. must be obtained under the laws of the Republic of COUNTRY:]</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2.3</w:t>
      </w:r>
      <w:r w:rsidRPr="0012344D">
        <w:rPr>
          <w:rFonts w:eastAsia="Times New Roman" w:cs="Arial"/>
          <w:lang w:val="en-GB"/>
        </w:rPr>
        <w:tab/>
        <w:t>For the execution and performance of the Loan Agreement by the Borrower (including without limitation the obtaining and transfer to KfW of all amounts due thereunder in the currencies specified therein), the following official approvals, authorisations, licenses, registrations and / or consents have been obtained and are in full force and effect: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Approval of the </w:t>
      </w:r>
      <w:r w:rsidR="00997B70">
        <w:rPr>
          <w:rFonts w:eastAsia="Times New Roman" w:cs="Arial"/>
          <w:lang w:val="sr-Cyrl-RS"/>
        </w:rPr>
        <w:t>________</w:t>
      </w:r>
      <w:r w:rsidRPr="0012344D">
        <w:rPr>
          <w:rFonts w:eastAsia="Times New Roman" w:cs="Arial"/>
          <w:lang w:val="en-GB"/>
        </w:rPr>
        <w:t>[Central Bank / National Bank /</w:t>
      </w:r>
      <w:r w:rsidR="00997B70">
        <w:rPr>
          <w:rFonts w:eastAsia="Times New Roman" w:cs="Arial"/>
          <w:lang w:val="sr-Cyrl-RS"/>
        </w:rPr>
        <w:t>________</w:t>
      </w:r>
      <w:r w:rsidRPr="0012344D">
        <w:rPr>
          <w:rFonts w:eastAsia="Times New Roman" w:cs="Arial"/>
          <w:lang w:val="en-GB"/>
        </w:rPr>
        <w:t xml:space="preserve"> ], dated </w:t>
      </w:r>
      <w:r w:rsidR="00997B70">
        <w:rPr>
          <w:rFonts w:eastAsia="Times New Roman" w:cs="Arial"/>
          <w:lang w:val="sr-Cyrl-RS"/>
        </w:rPr>
        <w:t>______</w:t>
      </w:r>
      <w:r w:rsidRPr="0012344D">
        <w:rPr>
          <w:rFonts w:eastAsia="Times New Roman" w:cs="Arial"/>
          <w:lang w:val="en-GB"/>
        </w:rPr>
        <w:t xml:space="preserve">, No </w:t>
      </w:r>
      <w:r w:rsidR="00997B70">
        <w:rPr>
          <w:rFonts w:eastAsia="Times New Roman" w:cs="Arial"/>
          <w:lang w:val="sr-Cyrl-RS"/>
        </w:rPr>
        <w:t>_____</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Consent of the </w:t>
      </w:r>
      <w:r w:rsidR="00997B70">
        <w:rPr>
          <w:rFonts w:eastAsia="Times New Roman" w:cs="Arial"/>
          <w:lang w:val="sr-Cyrl-RS"/>
        </w:rPr>
        <w:t>___________</w:t>
      </w:r>
      <w:r w:rsidRPr="0012344D">
        <w:rPr>
          <w:rFonts w:eastAsia="Times New Roman" w:cs="Arial"/>
          <w:lang w:val="en-GB"/>
        </w:rPr>
        <w:t xml:space="preserve">[Minister / Ministry of </w:t>
      </w:r>
      <w:r w:rsidR="00997B70">
        <w:rPr>
          <w:rFonts w:eastAsia="Times New Roman" w:cs="Arial"/>
          <w:lang w:val="sr-Cyrl-RS"/>
        </w:rPr>
        <w:t>__________</w:t>
      </w:r>
      <w:r w:rsidRPr="0012344D">
        <w:rPr>
          <w:rFonts w:eastAsia="Times New Roman" w:cs="Arial"/>
          <w:lang w:val="en-GB"/>
        </w:rPr>
        <w:t xml:space="preserve">], dated , No </w:t>
      </w:r>
      <w:r w:rsidR="00997B70">
        <w:rPr>
          <w:rFonts w:eastAsia="Times New Roman" w:cs="Arial"/>
          <w:lang w:val="sr-Cyrl-RS"/>
        </w:rPr>
        <w:t>_____</w:t>
      </w:r>
      <w:r w:rsidRPr="0012344D">
        <w:rPr>
          <w:rFonts w:eastAsia="Times New Roman" w:cs="Arial"/>
          <w:lang w:val="en-GB"/>
        </w:rPr>
        <w:t>; and</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Pr="00997B70">
        <w:rPr>
          <w:rFonts w:eastAsia="Times New Roman" w:cs="Arial"/>
          <w:lang w:val="en-GB"/>
        </w:rPr>
        <w:t xml:space="preserve"> </w:t>
      </w:r>
      <w:r w:rsidR="00997B70">
        <w:rPr>
          <w:rFonts w:eastAsia="Times New Roman" w:cs="Arial"/>
          <w:lang w:val="sr-Cyrl-RS"/>
        </w:rPr>
        <w:t>___________</w:t>
      </w:r>
      <w:r w:rsidRPr="00997B70">
        <w:rPr>
          <w:rFonts w:eastAsia="Times New Roman" w:cs="Arial"/>
          <w:lang w:val="en-GB"/>
        </w:rPr>
        <w:t>[please list any other official authorisations, licenses and / or consents]</w:t>
      </w:r>
      <w:r w:rsidRPr="0012344D">
        <w:rPr>
          <w:rFonts w:eastAsia="Times New Roman" w:cs="Arial"/>
          <w:lang w:val="en-GB"/>
        </w:rPr>
        <w:t>.</w:t>
      </w:r>
    </w:p>
    <w:p w:rsidR="0012344D" w:rsidRPr="0012344D" w:rsidRDefault="0012344D" w:rsidP="0012344D">
      <w:pPr>
        <w:tabs>
          <w:tab w:val="clear" w:pos="1080"/>
          <w:tab w:val="left" w:pos="567"/>
          <w:tab w:val="left" w:pos="720"/>
          <w:tab w:val="left" w:pos="1134"/>
        </w:tabs>
        <w:spacing w:before="240"/>
        <w:ind w:firstLine="720"/>
        <w:rPr>
          <w:rFonts w:eastAsia="Times New Roman" w:cs="Arial"/>
          <w:lang w:val="en-GB"/>
        </w:rPr>
      </w:pPr>
      <w:r w:rsidRPr="0012344D">
        <w:rPr>
          <w:rFonts w:eastAsia="Times New Roman" w:cs="Arial"/>
          <w:lang w:val="en-GB"/>
        </w:rPr>
        <w:t xml:space="preserve">No other official authorisations, consents, licenses, registrations and / or approvals of any governmental authority or agency (including the Central / National Bank of the Republic of </w:t>
      </w:r>
      <w:r w:rsidRPr="0012344D">
        <w:rPr>
          <w:rFonts w:eastAsia="Times New Roman" w:cs="Arial"/>
          <w:i/>
          <w:shd w:val="clear" w:color="auto" w:fill="CCFFFF"/>
          <w:lang w:val="en-GB"/>
        </w:rPr>
        <w:t>COUNTRY</w:t>
      </w:r>
      <w:r w:rsidRPr="0012344D">
        <w:rPr>
          <w:rFonts w:eastAsia="Times New Roman" w:cs="Arial"/>
          <w:lang w:val="en-GB"/>
        </w:rPr>
        <w:t>) or court are required or advisable in connection with the execution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12344D" w:rsidRPr="0012344D" w:rsidRDefault="0012344D" w:rsidP="00997B70">
      <w:pPr>
        <w:shd w:val="clear" w:color="auto" w:fill="CCFFFF"/>
        <w:tabs>
          <w:tab w:val="clear" w:pos="1080"/>
          <w:tab w:val="left" w:pos="567"/>
          <w:tab w:val="left" w:pos="720"/>
          <w:tab w:val="left" w:pos="1134"/>
        </w:tabs>
        <w:rPr>
          <w:rFonts w:eastAsia="Times New Roman" w:cs="Arial"/>
          <w:i/>
          <w:lang w:val="en-GB"/>
        </w:rPr>
      </w:pPr>
      <w:r w:rsidRPr="0012344D">
        <w:rPr>
          <w:rFonts w:eastAsia="Times New Roman" w:cs="Arial"/>
          <w:i/>
          <w:lang w:val="en-GB"/>
        </w:rPr>
        <w:t>[</w:t>
      </w:r>
      <w:r w:rsidRPr="0012344D">
        <w:rPr>
          <w:rFonts w:eastAsia="Times New Roman" w:cs="Arial"/>
          <w:b/>
          <w:i/>
          <w:lang w:val="en-GB"/>
        </w:rPr>
        <w:t>Alternative 2</w:t>
      </w:r>
      <w:r w:rsidRPr="0012344D">
        <w:rPr>
          <w:rFonts w:eastAsia="Times New Roman" w:cs="Arial"/>
          <w:i/>
          <w:lang w:val="en-GB"/>
        </w:rPr>
        <w:t xml:space="preserve"> for Section 2.3, to be used only if in addition to the documents specified in Section 2.1 and 2.2 </w:t>
      </w:r>
      <w:r w:rsidRPr="0012344D">
        <w:rPr>
          <w:rFonts w:eastAsia="Times New Roman" w:cs="Arial"/>
          <w:b/>
          <w:i/>
          <w:lang w:val="en-GB"/>
        </w:rPr>
        <w:t>no</w:t>
      </w:r>
      <w:r w:rsidRPr="0012344D">
        <w:rPr>
          <w:rFonts w:eastAsia="Times New Roman" w:cs="Arial"/>
          <w:i/>
          <w:lang w:val="en-GB"/>
        </w:rPr>
        <w:t xml:space="preserve"> official authorisations etc. must be obtained under the laws of the Republic of COUNTRY:]</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2.3</w:t>
      </w:r>
      <w:r w:rsidRPr="0012344D">
        <w:rPr>
          <w:rFonts w:eastAsia="Times New Roman" w:cs="Arial"/>
          <w:lang w:val="en-GB"/>
        </w:rPr>
        <w:tab/>
        <w:t xml:space="preserve">No official authorisations, consents, licenses, registrations and / or approvals of any governmental authority or agency (including the Central / National Bank of the Republic of </w:t>
      </w:r>
      <w:r w:rsidRPr="0012344D">
        <w:rPr>
          <w:rFonts w:eastAsia="Times New Roman" w:cs="Arial"/>
          <w:i/>
          <w:shd w:val="clear" w:color="auto" w:fill="CCFFFF"/>
          <w:lang w:val="en-GB"/>
        </w:rPr>
        <w:t>COUNTRY</w:t>
      </w:r>
      <w:r w:rsidRPr="0012344D">
        <w:rPr>
          <w:rFonts w:eastAsia="Times New Roman" w:cs="Arial"/>
          <w:lang w:val="en-GB"/>
        </w:rPr>
        <w:t>) or court are required or advisable in connection with the execution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2.4</w:t>
      </w:r>
      <w:r w:rsidRPr="0012344D">
        <w:rPr>
          <w:rFonts w:eastAsia="Times New Roman" w:cs="Arial"/>
          <w:lang w:val="en-GB"/>
        </w:rPr>
        <w:tab/>
        <w:t>No stamp tax or similar tax or duty has to be paid in connection with the validity or enforceability of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2.5</w:t>
      </w:r>
      <w:r w:rsidRPr="0012344D">
        <w:rPr>
          <w:rFonts w:eastAsia="Times New Roman" w:cs="Arial"/>
          <w:lang w:val="en-GB"/>
        </w:rPr>
        <w:tab/>
        <w:t xml:space="preserve">The choice of German law to govern the Loan Agreement and the submission to arbitration in accordance with Article </w:t>
      </w:r>
      <w:r w:rsidR="00F278BB">
        <w:rPr>
          <w:rFonts w:eastAsia="Times New Roman" w:cs="Arial"/>
          <w:lang w:val="sr-Cyrl-RS"/>
        </w:rPr>
        <w:t>___</w:t>
      </w:r>
      <w:r w:rsidRPr="0012344D">
        <w:rPr>
          <w:rFonts w:eastAsia="Times New Roman" w:cs="Arial"/>
          <w:lang w:val="en-GB"/>
        </w:rPr>
        <w:t xml:space="preserve">of the Loan Agreement are valid and binding. Arbitration awards against the Borrower will be recognised and enforceable in the Republic of </w:t>
      </w:r>
      <w:r w:rsidRPr="0012344D">
        <w:rPr>
          <w:rFonts w:eastAsia="Times New Roman" w:cs="Arial"/>
          <w:i/>
          <w:shd w:val="clear" w:color="auto" w:fill="CCFFFF"/>
          <w:lang w:val="en-GB"/>
        </w:rPr>
        <w:t>COUNTRY</w:t>
      </w:r>
      <w:r w:rsidRPr="0012344D">
        <w:rPr>
          <w:rFonts w:eastAsia="Times New Roman" w:cs="Arial"/>
          <w:lang w:val="en-GB"/>
        </w:rPr>
        <w:t xml:space="preserve"> according to the following rules: </w:t>
      </w:r>
      <w:r w:rsidRPr="0012344D">
        <w:rPr>
          <w:rFonts w:eastAsia="Times New Roman" w:cs="Arial"/>
          <w:i/>
          <w:shd w:val="clear" w:color="auto" w:fill="CCFFFF"/>
          <w:lang w:val="en-GB"/>
        </w:rPr>
        <w:t>[please insert applicable treaty (if any), e.g. the 1958 New York Convention, and / or the basic principles regarding recognition and enforcement of arbitration awards in COUNTRY]</w:t>
      </w:r>
      <w:r w:rsidRPr="0012344D">
        <w:rPr>
          <w:rFonts w:eastAsia="Times New Roman" w:cs="Arial"/>
          <w:lang w:val="en-GB"/>
        </w:rPr>
        <w: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2.6</w:t>
      </w:r>
      <w:r w:rsidRPr="0012344D">
        <w:rPr>
          <w:rFonts w:eastAsia="Times New Roman" w:cs="Arial"/>
          <w:lang w:val="en-GB"/>
        </w:rPr>
        <w:tab/>
        <w:t xml:space="preserve">The courts of the Republic of </w:t>
      </w:r>
      <w:r w:rsidRPr="0012344D">
        <w:rPr>
          <w:rFonts w:eastAsia="Times New Roman" w:cs="Arial"/>
          <w:i/>
          <w:shd w:val="clear" w:color="auto" w:fill="CCFFFF"/>
          <w:lang w:val="en-GB"/>
        </w:rPr>
        <w:t>COUNTRY</w:t>
      </w:r>
      <w:r w:rsidRPr="0012344D">
        <w:rPr>
          <w:rFonts w:eastAsia="Times New Roman" w:cs="Arial"/>
          <w:lang w:val="en-GB"/>
        </w:rPr>
        <w:t xml:space="preserve"> are at liberty to give judgment de-nominated in the currency or currencies specified in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2.7</w:t>
      </w:r>
      <w:r w:rsidRPr="0012344D">
        <w:rPr>
          <w:rFonts w:eastAsia="Times New Roman" w:cs="Arial"/>
          <w:lang w:val="en-GB"/>
        </w:rPr>
        <w:tab/>
        <w:t>The borrowing by the Borrower under the Loan Agreement and the execution and performance by the Borrower of the Loan Agreement constitute private and commercial acts and not governmental or public acts. Neither the Borrower nor any of its property has any right of immunity from arbitration, suit, execution, attachment or other legal process.</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lastRenderedPageBreak/>
        <w:t>2.8</w:t>
      </w:r>
      <w:r w:rsidRPr="0012344D">
        <w:rPr>
          <w:rFonts w:eastAsia="Times New Roman" w:cs="Arial"/>
          <w:lang w:val="en-GB"/>
        </w:rPr>
        <w:tab/>
        <w:t xml:space="preserve">The Cooperation Agreement is in full force and effect under the constitution and laws of the Republic of </w:t>
      </w:r>
      <w:r w:rsidRPr="0012344D">
        <w:rPr>
          <w:rFonts w:eastAsia="Times New Roman" w:cs="Arial"/>
          <w:i/>
          <w:shd w:val="clear" w:color="auto" w:fill="CCFFFF"/>
          <w:lang w:val="en-GB"/>
        </w:rPr>
        <w:t>COUNTRY</w:t>
      </w:r>
      <w:r w:rsidRPr="0012344D">
        <w:rPr>
          <w:rFonts w:eastAsia="Times New Roman" w:cs="Arial"/>
          <w:lang w:val="en-GB"/>
        </w:rPr>
        <w:t xml:space="preserve">. [Pursuant to Article </w:t>
      </w:r>
      <w:bookmarkStart w:id="197" w:name="Text95"/>
      <w:r w:rsidRPr="0012344D">
        <w:rPr>
          <w:rFonts w:eastAsia="Times New Roman" w:cs="Arial"/>
          <w:noProof/>
          <w:lang w:val="en-GB"/>
        </w:rPr>
        <w:t>3.</w:t>
      </w:r>
      <w:bookmarkEnd w:id="197"/>
      <w:r w:rsidRPr="0012344D">
        <w:rPr>
          <w:rFonts w:eastAsia="Times New Roman" w:cs="Arial"/>
          <w:lang w:val="en-GB"/>
        </w:rPr>
        <w:t xml:space="preserve"> of the Cooperation Agreement] [If the Cooperation Agreement has not entered into force but a double-taxation agreement does exist] Pursuant to the </w:t>
      </w:r>
      <w:r w:rsidRPr="0012344D">
        <w:rPr>
          <w:rFonts w:eastAsia="Times New Roman" w:cs="Arial"/>
          <w:i/>
          <w:shd w:val="clear" w:color="auto" w:fill="CCFFFF"/>
          <w:lang w:val="en-GB"/>
        </w:rPr>
        <w:t>[please specify treaty or applicable laws and regulations]</w:t>
      </w:r>
      <w:r w:rsidRPr="0012344D">
        <w:rPr>
          <w:rFonts w:eastAsia="Times New Roman" w:cs="Arial"/>
          <w:lang w:val="en-GB"/>
        </w:rPr>
        <w:t xml:space="preserve"> / the Borrower will not be required to make any deduction or withholding from any payment the Borrower has to make under the Loan Agreement and should any such deduction or withholding be subsequently imposed, the provisions of Article of the Loan Agreement shall operate so as to require the Borrower to indemnify KfW accordingly.</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2.9</w:t>
      </w:r>
      <w:r w:rsidRPr="0012344D">
        <w:rPr>
          <w:rFonts w:eastAsia="Times New Roman" w:cs="Arial"/>
          <w:lang w:val="en-GB"/>
        </w:rPr>
        <w:tab/>
        <w:t xml:space="preserve">KfW is not and will not be deemed to be resident, domiciled, carrying on business or be subject to taxation in the Republic of </w:t>
      </w:r>
      <w:r w:rsidRPr="0012344D">
        <w:rPr>
          <w:rFonts w:eastAsia="Times New Roman" w:cs="Arial"/>
          <w:i/>
          <w:shd w:val="clear" w:color="auto" w:fill="CCFFFF"/>
          <w:lang w:val="en-GB"/>
        </w:rPr>
        <w:t>COUNTRY</w:t>
      </w:r>
      <w:r w:rsidRPr="0012344D">
        <w:rPr>
          <w:rFonts w:eastAsia="Times New Roman" w:cs="Arial"/>
          <w:lang w:val="en-GB"/>
        </w:rPr>
        <w:t xml:space="preserve"> by reason only of the execution, performance or enforcement of the Loan Agreement. It is not necessary or advisable that KfW be licensed, qualified or otherwise entitled to carry on business or that KfW appoints agents or representatives in the Republic of </w:t>
      </w:r>
      <w:r w:rsidRPr="0012344D">
        <w:rPr>
          <w:rFonts w:eastAsia="Times New Roman" w:cs="Arial"/>
          <w:i/>
          <w:shd w:val="clear" w:color="auto" w:fill="CCFFFF"/>
          <w:lang w:val="en-GB"/>
        </w:rPr>
        <w:t>COUNTRY</w:t>
      </w:r>
      <w:r w:rsidRPr="0012344D">
        <w:rPr>
          <w:rFonts w:eastAsia="Times New Roman" w:cs="Arial"/>
          <w:lang w:val="en-GB"/>
        </w:rPr>
        <w:t>.</w:t>
      </w:r>
    </w:p>
    <w:p w:rsidR="0012344D" w:rsidRPr="0012344D" w:rsidRDefault="0012344D" w:rsidP="00F278BB">
      <w:pPr>
        <w:tabs>
          <w:tab w:val="clear" w:pos="1080"/>
          <w:tab w:val="left" w:pos="567"/>
          <w:tab w:val="left" w:pos="720"/>
          <w:tab w:val="left" w:pos="1134"/>
        </w:tabs>
        <w:spacing w:before="240"/>
        <w:rPr>
          <w:rFonts w:eastAsia="Times New Roman" w:cs="Arial"/>
          <w:lang w:val="en-GB"/>
        </w:rPr>
      </w:pPr>
      <w:r w:rsidRPr="0012344D">
        <w:rPr>
          <w:rFonts w:eastAsia="Times New Roman" w:cs="Arial"/>
          <w:lang w:val="en-GB"/>
        </w:rPr>
        <w:t>Consequently, the obligations of the Borrower under the Loan Agreement constitute direct and unconditional, legal, valid and binding obligations of the Borrower which are enforceable against the Borrower in accordance with their respective terms.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r w:rsidRPr="0012344D">
        <w:rPr>
          <w:rFonts w:eastAsia="Times New Roman" w:cs="Arial"/>
          <w:lang w:val="en-GB"/>
        </w:rPr>
        <w:t xml:space="preserve">This legal opinion is limited to the laws of the Republic of </w:t>
      </w:r>
      <w:r w:rsidRPr="0012344D">
        <w:rPr>
          <w:rFonts w:eastAsia="Times New Roman" w:cs="Arial"/>
          <w:i/>
          <w:shd w:val="clear" w:color="auto" w:fill="CCFFFF"/>
          <w:lang w:val="en-GB"/>
        </w:rPr>
        <w:t>COUNTRY</w:t>
      </w:r>
      <w:r w:rsidRPr="0012344D">
        <w:rPr>
          <w:rFonts w:eastAsia="Times New Roman" w:cs="Arial"/>
          <w:lang w:val="en-GB"/>
        </w:rPr>
        <w:t>.</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F278BB" w:rsidP="00F278BB">
      <w:pPr>
        <w:tabs>
          <w:tab w:val="clear" w:pos="1080"/>
          <w:tab w:val="left" w:pos="720"/>
        </w:tabs>
        <w:rPr>
          <w:rFonts w:eastAsia="Times New Roman" w:cs="Arial"/>
          <w:lang w:val="en-GB"/>
        </w:rPr>
      </w:pPr>
      <w:r>
        <w:rPr>
          <w:rFonts w:eastAsia="Times New Roman" w:cs="Arial"/>
          <w:lang w:val="sr-Cyrl-RS"/>
        </w:rPr>
        <w:t>__________</w:t>
      </w:r>
      <w:r w:rsidR="0012344D" w:rsidRPr="0012344D">
        <w:rPr>
          <w:rFonts w:eastAsia="Times New Roman" w:cs="Arial"/>
          <w:lang w:val="en-GB"/>
        </w:rPr>
        <w:t>,</w:t>
      </w:r>
      <w:r w:rsidR="0012344D" w:rsidRPr="0012344D">
        <w:rPr>
          <w:rFonts w:eastAsia="Times New Roman" w:cs="Arial"/>
          <w:lang w:val="en-GB"/>
        </w:rPr>
        <w:tab/>
      </w:r>
      <w:r w:rsidR="0012344D" w:rsidRPr="0012344D">
        <w:rPr>
          <w:rFonts w:eastAsia="Times New Roman" w:cs="Arial"/>
          <w:noProof/>
          <w:u w:val="single"/>
          <w:lang w:val="en-GB"/>
        </w:rPr>
        <w:t xml:space="preserve"> </w:t>
      </w:r>
    </w:p>
    <w:p w:rsidR="0012344D" w:rsidRPr="0012344D" w:rsidRDefault="00F278BB" w:rsidP="00F278BB">
      <w:pPr>
        <w:tabs>
          <w:tab w:val="clear" w:pos="1080"/>
          <w:tab w:val="left" w:pos="720"/>
        </w:tabs>
        <w:rPr>
          <w:rFonts w:eastAsia="Times New Roman" w:cs="Arial"/>
          <w:lang w:val="en-GB"/>
        </w:rPr>
      </w:pPr>
      <w:r>
        <w:rPr>
          <w:rFonts w:eastAsia="Times New Roman" w:cs="Arial"/>
          <w:lang w:val="sr-Cyrl-RS"/>
        </w:rPr>
        <w:tab/>
      </w:r>
      <w:r w:rsidR="0012344D" w:rsidRPr="0012344D">
        <w:rPr>
          <w:rFonts w:eastAsia="Times New Roman" w:cs="Arial"/>
          <w:lang w:val="en-GB"/>
        </w:rPr>
        <w:t>(Place)</w:t>
      </w:r>
      <w:r w:rsidR="0012344D" w:rsidRPr="0012344D">
        <w:rPr>
          <w:rFonts w:eastAsia="Times New Roman" w:cs="Arial"/>
          <w:lang w:val="en-GB"/>
        </w:rPr>
        <w:tab/>
      </w:r>
      <w:r>
        <w:rPr>
          <w:rFonts w:eastAsia="Times New Roman" w:cs="Arial"/>
          <w:lang w:val="sr-Cyrl-RS"/>
        </w:rPr>
        <w:tab/>
      </w:r>
      <w:r>
        <w:rPr>
          <w:rFonts w:eastAsia="Times New Roman" w:cs="Arial"/>
          <w:lang w:val="sr-Cyrl-RS"/>
        </w:rPr>
        <w:tab/>
      </w:r>
      <w:r w:rsidR="0012344D" w:rsidRPr="0012344D">
        <w:rPr>
          <w:rFonts w:eastAsia="Times New Roman" w:cs="Arial"/>
          <w:lang w:val="en-GB"/>
        </w:rPr>
        <w:t>(Date)</w:t>
      </w: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i/>
          <w:lang w:val="en-GB"/>
        </w:rPr>
      </w:pPr>
      <w:r w:rsidRPr="0012344D">
        <w:rPr>
          <w:rFonts w:eastAsia="Times New Roman" w:cs="Arial"/>
          <w:i/>
          <w:shd w:val="clear" w:color="auto" w:fill="CCFFFF"/>
          <w:lang w:val="en-GB"/>
        </w:rPr>
        <w:t>[Signature]</w:t>
      </w:r>
    </w:p>
    <w:p w:rsidR="0012344D" w:rsidRPr="0012344D" w:rsidRDefault="0012344D" w:rsidP="00F278BB">
      <w:pPr>
        <w:tabs>
          <w:tab w:val="clear" w:pos="1080"/>
          <w:tab w:val="left" w:pos="720"/>
        </w:tabs>
        <w:rPr>
          <w:rFonts w:eastAsia="Times New Roman" w:cs="Arial"/>
          <w:lang w:val="en-GB"/>
        </w:rPr>
      </w:pPr>
      <w:r w:rsidRPr="0012344D">
        <w:rPr>
          <w:rFonts w:eastAsia="Times New Roman" w:cs="Arial"/>
          <w:lang w:val="en-GB"/>
        </w:rPr>
        <w:t xml:space="preserve">Name: </w:t>
      </w: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u w:val="single"/>
          <w:lang w:val="en-GB"/>
        </w:rPr>
      </w:pPr>
      <w:r w:rsidRPr="0012344D">
        <w:rPr>
          <w:rFonts w:eastAsia="Times New Roman" w:cs="Arial"/>
          <w:u w:val="single"/>
          <w:lang w:val="en-GB"/>
        </w:rPr>
        <w:t>Enclosures: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F278BB">
      <w:pPr>
        <w:tabs>
          <w:tab w:val="clear" w:pos="1080"/>
          <w:tab w:val="left" w:pos="720"/>
        </w:tabs>
        <w:rPr>
          <w:rFonts w:eastAsia="Times New Roman" w:cs="Arial"/>
          <w:b/>
          <w:lang w:val="en-GB"/>
        </w:rPr>
      </w:pPr>
      <w:r w:rsidRPr="0012344D">
        <w:rPr>
          <w:rFonts w:eastAsia="Times New Roman" w:cs="Arial"/>
          <w:b/>
          <w:lang w:val="en-GB"/>
        </w:rPr>
        <w:t xml:space="preserve">Note: Please attach certified photocopies of the documents and legal provisions referred to above (with respect to lengthy laws or the Constitution of the Republic of </w:t>
      </w:r>
      <w:r w:rsidRPr="0012344D">
        <w:rPr>
          <w:rFonts w:eastAsia="Times New Roman" w:cs="Arial"/>
          <w:b/>
          <w:i/>
          <w:shd w:val="clear" w:color="auto" w:fill="CCFFFF"/>
          <w:lang w:val="en-GB"/>
        </w:rPr>
        <w:t>COUNTRY</w:t>
      </w:r>
      <w:r w:rsidRPr="0012344D">
        <w:rPr>
          <w:rFonts w:eastAsia="Times New Roman" w:cs="Arial"/>
          <w:b/>
          <w:lang w:val="en-GB"/>
        </w:rPr>
        <w:t xml:space="preserve">, a copy of the relevant provisions would be sufficient) and also provide KfW with an official English or German translation of each of the above documents unless such document is issued in English or German as an official language or unless KfW has indicated that another language is satisfactory. </w:t>
      </w:r>
    </w:p>
    <w:p w:rsidR="0012344D" w:rsidRPr="0012344D" w:rsidRDefault="0012344D" w:rsidP="0012344D">
      <w:pPr>
        <w:tabs>
          <w:tab w:val="clear" w:pos="1080"/>
          <w:tab w:val="left" w:pos="720"/>
        </w:tabs>
        <w:ind w:firstLine="720"/>
        <w:rPr>
          <w:rFonts w:eastAsia="Times New Roman" w:cs="Arial"/>
          <w:b/>
          <w:vanish/>
          <w:u w:val="dotted"/>
          <w:shd w:val="clear" w:color="auto" w:fill="CCFFFF"/>
        </w:rPr>
      </w:pPr>
      <w:r w:rsidRPr="0012344D">
        <w:rPr>
          <w:rFonts w:eastAsia="Times New Roman" w:cs="Arial"/>
        </w:rPr>
        <w:br w:type="page"/>
      </w:r>
      <w:bookmarkStart w:id="198" w:name="_Toc371500693"/>
      <w:bookmarkStart w:id="199" w:name="_Toc406596063"/>
      <w:bookmarkStart w:id="200" w:name="_Toc406659727"/>
    </w:p>
    <w:p w:rsidR="00F278BB" w:rsidRPr="00F278BB" w:rsidRDefault="00F278BB" w:rsidP="00F278BB">
      <w:pPr>
        <w:tabs>
          <w:tab w:val="clear" w:pos="1080"/>
          <w:tab w:val="left" w:pos="720"/>
        </w:tabs>
        <w:jc w:val="right"/>
        <w:outlineLvl w:val="0"/>
        <w:rPr>
          <w:rFonts w:eastAsia="Times New Roman" w:cs="Arial"/>
          <w:b/>
          <w:u w:val="single"/>
        </w:rPr>
      </w:pPr>
      <w:bookmarkStart w:id="201" w:name="_Toc442340036"/>
      <w:bookmarkStart w:id="202" w:name="_Toc476832951"/>
      <w:bookmarkStart w:id="203" w:name="_Toc19030251"/>
      <w:bookmarkEnd w:id="198"/>
      <w:bookmarkEnd w:id="199"/>
      <w:bookmarkEnd w:id="200"/>
      <w:r w:rsidRPr="00F278BB">
        <w:rPr>
          <w:rFonts w:eastAsia="Times New Roman" w:cs="Arial"/>
          <w:b/>
          <w:u w:val="single"/>
        </w:rPr>
        <w:lastRenderedPageBreak/>
        <w:t>Annex 3</w:t>
      </w:r>
    </w:p>
    <w:p w:rsidR="0012344D" w:rsidRPr="0012344D" w:rsidRDefault="0012344D" w:rsidP="00F278BB">
      <w:pPr>
        <w:tabs>
          <w:tab w:val="clear" w:pos="1080"/>
          <w:tab w:val="left" w:pos="720"/>
        </w:tabs>
        <w:jc w:val="right"/>
        <w:outlineLvl w:val="0"/>
        <w:rPr>
          <w:rFonts w:eastAsia="Times New Roman" w:cs="Arial"/>
          <w:b/>
        </w:rPr>
      </w:pPr>
      <w:r w:rsidRPr="0012344D">
        <w:rPr>
          <w:rFonts w:eastAsia="Times New Roman" w:cs="Arial"/>
          <w:b/>
        </w:rPr>
        <w:t>Confirmation letter from KfW regarding the German Government Guarantee</w:t>
      </w:r>
      <w:bookmarkEnd w:id="201"/>
      <w:bookmarkEnd w:id="202"/>
      <w:bookmarkEnd w:id="203"/>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E9794C">
      <w:pPr>
        <w:tabs>
          <w:tab w:val="clear" w:pos="1080"/>
          <w:tab w:val="left" w:pos="720"/>
        </w:tabs>
        <w:rPr>
          <w:rFonts w:eastAsia="Times New Roman" w:cs="Arial"/>
          <w:b/>
          <w:lang w:val="en-GB"/>
        </w:rPr>
      </w:pPr>
      <w:r w:rsidRPr="0012344D">
        <w:rPr>
          <w:rFonts w:eastAsia="Times New Roman" w:cs="Arial"/>
          <w:b/>
          <w:lang w:val="en-GB"/>
        </w:rPr>
        <w:t>Financial Cooperation between the Republic of Serbia and the Federal Republic of Germany</w:t>
      </w: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 xml:space="preserve">Project: </w:t>
      </w:r>
      <w:r w:rsidRPr="0012344D">
        <w:rPr>
          <w:rFonts w:eastAsia="Times New Roman" w:cs="Arial"/>
        </w:rPr>
        <w:t>Energy Efficiency in Public Buildings, Phase II</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Guarantee of the Federal Republic of Germany for the Loan</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Dear Sirs,</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We herewith confirm that we have received the Guarantee of the Federal Republic of Germany for the Loan as stipulated in the Loan Agreement dated ___________ for the</w:t>
      </w:r>
      <w:r w:rsidRPr="0012344D">
        <w:rPr>
          <w:rFonts w:eastAsia="Times New Roman" w:cs="Arial"/>
        </w:rPr>
        <w:t xml:space="preserve"> Project Energy Efficiency in Public Buildings, Phase II</w:t>
      </w:r>
      <w:r w:rsidRPr="0012344D">
        <w:rPr>
          <w:rFonts w:eastAsia="Times New Roman" w:cs="Arial"/>
          <w:lang w:val="en-GB"/>
        </w:rPr>
        <w:t>.</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Yours sincerely,</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KfW</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351AF8" w:rsidRDefault="0012344D" w:rsidP="00E9794C">
      <w:pPr>
        <w:tabs>
          <w:tab w:val="clear" w:pos="1080"/>
          <w:tab w:val="left" w:pos="720"/>
        </w:tabs>
        <w:rPr>
          <w:rFonts w:eastAsia="Times New Roman" w:cs="Arial"/>
          <w:lang w:val="en-GB"/>
        </w:rPr>
      </w:pPr>
      <w:r w:rsidRPr="0012344D">
        <w:rPr>
          <w:rFonts w:eastAsia="Times New Roman" w:cs="Arial"/>
          <w:lang w:val="en-GB"/>
        </w:rPr>
        <w:t>____________________</w:t>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t>_____________________</w:t>
      </w:r>
    </w:p>
    <w:p w:rsidR="00351AF8" w:rsidRDefault="00351AF8">
      <w:pPr>
        <w:tabs>
          <w:tab w:val="clear" w:pos="1080"/>
        </w:tabs>
        <w:spacing w:after="200" w:line="276" w:lineRule="auto"/>
        <w:jc w:val="left"/>
        <w:rPr>
          <w:rFonts w:eastAsia="Times New Roman" w:cs="Arial"/>
          <w:lang w:val="en-GB"/>
        </w:rPr>
      </w:pPr>
      <w:r>
        <w:rPr>
          <w:rFonts w:eastAsia="Times New Roman" w:cs="Arial"/>
          <w:lang w:val="en-GB"/>
        </w:rPr>
        <w:br w:type="page"/>
      </w:r>
    </w:p>
    <w:p w:rsidR="003C691D" w:rsidRPr="003C691D" w:rsidRDefault="003C691D" w:rsidP="003C691D">
      <w:pPr>
        <w:tabs>
          <w:tab w:val="clear" w:pos="1080"/>
          <w:tab w:val="left" w:pos="720"/>
        </w:tabs>
        <w:jc w:val="right"/>
        <w:rPr>
          <w:rFonts w:eastAsia="Times New Roman" w:cs="Arial"/>
          <w:b/>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center"/>
        <w:rPr>
          <w:rFonts w:eastAsia="Times New Roman" w:cs="Arial"/>
          <w:b/>
          <w:bCs/>
          <w:spacing w:val="60"/>
          <w:kern w:val="28"/>
          <w:u w:val="single"/>
          <w:lang w:val="de-DE"/>
        </w:rPr>
      </w:pPr>
      <w:r w:rsidRPr="003C691D">
        <w:rPr>
          <w:rFonts w:eastAsia="Times New Roman" w:cs="Arial"/>
          <w:b/>
          <w:bCs/>
          <w:spacing w:val="60"/>
          <w:kern w:val="28"/>
          <w:u w:val="single"/>
          <w:lang w:val="de-DE"/>
        </w:rPr>
        <w:t>Споразум о зајму</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од 29.11.2019.</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између</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KfW, Франкфурт на Мајни</w:t>
      </w: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(„KfW”)</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и</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lang w:val="de-DE"/>
        </w:rPr>
        <w:t>Републике Србије</w:t>
      </w: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(„Зајмопримац”)</w:t>
      </w: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коју представља министар финансија</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 xml:space="preserve">за </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lang w:val="de-DE"/>
        </w:rPr>
        <w:t>20.000.000,00 евра</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за Пројекат</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lang w:val="de-DE"/>
        </w:rPr>
        <w:t xml:space="preserve">- </w:t>
      </w:r>
      <w:r w:rsidRPr="003C691D">
        <w:rPr>
          <w:rFonts w:eastAsia="Times New Roman" w:cs="Arial"/>
          <w:lang w:val="de-DE"/>
        </w:rPr>
        <w:t xml:space="preserve">Енергетска ефикасност у објектима јавне намене, фаза II </w:t>
      </w:r>
      <w:r w:rsidRPr="003C691D">
        <w:rPr>
          <w:rFonts w:eastAsia="Times New Roman" w:cs="Arial"/>
          <w:b/>
          <w:lang w:val="de-DE"/>
        </w:rPr>
        <w:t>-</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BMZ Бр: 201468644</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Зајам бр: 29477</w:t>
      </w:r>
    </w:p>
    <w:p w:rsidR="003C691D" w:rsidRDefault="003C691D">
      <w:pPr>
        <w:tabs>
          <w:tab w:val="clear" w:pos="1080"/>
        </w:tabs>
        <w:spacing w:after="200" w:line="276" w:lineRule="auto"/>
        <w:jc w:val="left"/>
        <w:rPr>
          <w:rFonts w:eastAsia="Times New Roman" w:cs="Arial"/>
          <w:lang w:val="de-DE"/>
        </w:rPr>
      </w:pPr>
      <w:r>
        <w:rPr>
          <w:rFonts w:eastAsia="Times New Roman" w:cs="Arial"/>
          <w:lang w:val="de-DE"/>
        </w:rPr>
        <w:br w:type="page"/>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outlineLvl w:val="0"/>
        <w:rPr>
          <w:rFonts w:eastAsia="Times New Roman" w:cs="Arial"/>
          <w:b/>
          <w:bCs/>
          <w:spacing w:val="60"/>
          <w:kern w:val="28"/>
          <w:lang w:val="de-DE"/>
        </w:rPr>
      </w:pPr>
      <w:r w:rsidRPr="003C691D">
        <w:rPr>
          <w:rFonts w:eastAsia="Times New Roman" w:cs="Arial"/>
          <w:b/>
          <w:bCs/>
          <w:spacing w:val="60"/>
          <w:kern w:val="28"/>
          <w:lang w:val="de-DE"/>
        </w:rPr>
        <w:t>Садржај</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 w:val="right" w:leader="dot" w:pos="8777"/>
        </w:tabs>
        <w:jc w:val="left"/>
        <w:rPr>
          <w:rFonts w:eastAsia="Times New Roman" w:cs="Arial"/>
          <w:lang w:val="de-DE"/>
        </w:rPr>
      </w:pPr>
    </w:p>
    <w:p w:rsidR="003C691D" w:rsidRPr="003C691D" w:rsidRDefault="003C691D" w:rsidP="003C691D">
      <w:pPr>
        <w:tabs>
          <w:tab w:val="clear" w:pos="1080"/>
          <w:tab w:val="left" w:pos="720"/>
        </w:tabs>
        <w:ind w:right="-601"/>
        <w:rPr>
          <w:rFonts w:eastAsia="Times New Roman" w:cs="Arial"/>
          <w:lang w:val="de-DE"/>
        </w:rPr>
      </w:pPr>
      <w:r w:rsidRPr="003C691D">
        <w:rPr>
          <w:rFonts w:eastAsia="Times New Roman" w:cs="Arial"/>
          <w:lang w:val="de-DE"/>
        </w:rPr>
        <w:t>САДРЖАЈ................................................................................................................</w:t>
      </w:r>
      <w:r>
        <w:rPr>
          <w:rFonts w:eastAsia="Times New Roman" w:cs="Arial"/>
          <w:lang w:val="sr-Cyrl-RS"/>
        </w:rPr>
        <w:t>.........</w:t>
      </w:r>
      <w:r w:rsidRPr="003C691D">
        <w:rPr>
          <w:rFonts w:eastAsia="Times New Roman" w:cs="Arial"/>
          <w:lang w:val="de-DE"/>
        </w:rPr>
        <w:t>3</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lang w:val="de-DE"/>
        </w:rPr>
        <w:t>ПРЕАМБУЛА</w:t>
      </w:r>
      <w:r w:rsidRPr="003C691D">
        <w:rPr>
          <w:rFonts w:eastAsia="Times New Roman" w:cs="Arial"/>
          <w:noProof/>
          <w:lang w:val="de-DE"/>
        </w:rPr>
        <w:tab/>
        <w:t>3</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noProof/>
          <w:lang w:val="de-DE"/>
        </w:rPr>
        <w:t>1.</w:t>
      </w:r>
      <w:r>
        <w:rPr>
          <w:rFonts w:eastAsia="Times New Roman" w:cs="Arial"/>
          <w:noProof/>
          <w:lang w:val="de-DE"/>
        </w:rPr>
        <w:tab/>
      </w:r>
      <w:r w:rsidRPr="003C691D">
        <w:rPr>
          <w:rFonts w:eastAsia="Times New Roman" w:cs="Arial"/>
          <w:noProof/>
          <w:lang w:val="de-DE" w:eastAsia="de-DE"/>
        </w:rPr>
        <w:t>Зајам</w:t>
      </w:r>
      <w:r w:rsidRPr="003C691D">
        <w:rPr>
          <w:rFonts w:eastAsia="Times New Roman" w:cs="Arial"/>
          <w:noProof/>
          <w:lang w:val="de-DE"/>
        </w:rPr>
        <w:tab/>
        <w:t>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bCs/>
          <w:noProof/>
          <w:lang w:val="de-DE"/>
        </w:rPr>
        <w:t>2.</w:t>
      </w:r>
      <w:r w:rsidRPr="003C691D">
        <w:rPr>
          <w:rFonts w:eastAsia="Times New Roman" w:cs="Arial"/>
          <w:noProof/>
          <w:lang w:val="de-DE" w:eastAsia="de-DE"/>
        </w:rPr>
        <w:tab/>
      </w:r>
      <w:r w:rsidRPr="003C691D">
        <w:rPr>
          <w:rFonts w:eastAsia="Times New Roman" w:cs="Arial"/>
          <w:bCs/>
          <w:noProof/>
          <w:lang w:val="de-DE"/>
        </w:rPr>
        <w:t>Преношење зајма</w:t>
      </w:r>
      <w:r w:rsidRPr="003C691D">
        <w:rPr>
          <w:rFonts w:eastAsia="Times New Roman" w:cs="Arial"/>
          <w:noProof/>
          <w:lang w:val="de-DE"/>
        </w:rPr>
        <w:tab/>
        <w:t>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3.</w:t>
      </w:r>
      <w:r w:rsidRPr="003C691D">
        <w:rPr>
          <w:rFonts w:eastAsia="Times New Roman" w:cs="Arial"/>
          <w:noProof/>
          <w:lang w:val="de-DE" w:eastAsia="de-DE"/>
        </w:rPr>
        <w:tab/>
        <w:t>Исплата</w:t>
      </w:r>
      <w:r w:rsidRPr="003C691D">
        <w:rPr>
          <w:rFonts w:eastAsia="Times New Roman" w:cs="Arial"/>
          <w:noProof/>
          <w:lang w:val="de-DE"/>
        </w:rPr>
        <w:tab/>
        <w:t>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4.</w:t>
      </w:r>
      <w:r w:rsidRPr="003C691D">
        <w:rPr>
          <w:rFonts w:eastAsia="Times New Roman" w:cs="Arial"/>
          <w:noProof/>
          <w:lang w:val="de-DE" w:eastAsia="de-DE"/>
        </w:rPr>
        <w:tab/>
        <w:t>Провизије</w:t>
      </w:r>
      <w:r w:rsidRPr="003C691D">
        <w:rPr>
          <w:rFonts w:eastAsia="Times New Roman" w:cs="Arial"/>
          <w:noProof/>
          <w:lang w:val="de-DE"/>
        </w:rPr>
        <w:tab/>
        <w:t>8</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5.</w:t>
      </w:r>
      <w:r w:rsidRPr="003C691D">
        <w:rPr>
          <w:rFonts w:eastAsia="Times New Roman" w:cs="Arial"/>
          <w:noProof/>
          <w:lang w:val="de-DE" w:eastAsia="de-DE"/>
        </w:rPr>
        <w:tab/>
        <w:t>Камата</w:t>
      </w:r>
      <w:r w:rsidRPr="003C691D">
        <w:rPr>
          <w:rFonts w:eastAsia="Times New Roman" w:cs="Arial"/>
          <w:noProof/>
          <w:lang w:val="de-DE"/>
        </w:rPr>
        <w:tab/>
        <w:t>9</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6.</w:t>
      </w:r>
      <w:r w:rsidRPr="003C691D">
        <w:rPr>
          <w:rFonts w:eastAsia="Times New Roman" w:cs="Arial"/>
          <w:noProof/>
          <w:lang w:val="de-DE" w:eastAsia="de-DE"/>
        </w:rPr>
        <w:tab/>
        <w:t>Отплата и превремена отплата</w:t>
      </w:r>
      <w:r w:rsidRPr="003C691D">
        <w:rPr>
          <w:rFonts w:eastAsia="Times New Roman" w:cs="Arial"/>
          <w:noProof/>
          <w:lang w:val="de-DE"/>
        </w:rPr>
        <w:tab/>
        <w:t>10</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7.</w:t>
      </w:r>
      <w:r w:rsidRPr="003C691D">
        <w:rPr>
          <w:rFonts w:eastAsia="Times New Roman" w:cs="Arial"/>
          <w:noProof/>
          <w:lang w:val="de-DE" w:eastAsia="de-DE"/>
        </w:rPr>
        <w:tab/>
        <w:t>Обрачуни и плаћања у општем смислу</w:t>
      </w:r>
      <w:r w:rsidRPr="003C691D">
        <w:rPr>
          <w:rFonts w:eastAsia="Times New Roman" w:cs="Arial"/>
          <w:noProof/>
          <w:lang w:val="de-DE"/>
        </w:rPr>
        <w:tab/>
        <w:t>12</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8.</w:t>
      </w:r>
      <w:r w:rsidRPr="003C691D">
        <w:rPr>
          <w:rFonts w:eastAsia="Times New Roman" w:cs="Arial"/>
          <w:noProof/>
          <w:lang w:val="de-DE" w:eastAsia="de-DE"/>
        </w:rPr>
        <w:tab/>
        <w:t>Гаранција Савезне Републике Немачке</w:t>
      </w:r>
      <w:r w:rsidRPr="003C691D">
        <w:rPr>
          <w:rFonts w:eastAsia="Times New Roman" w:cs="Arial"/>
          <w:noProof/>
          <w:lang w:val="de-DE"/>
        </w:rPr>
        <w:tab/>
        <w:t>14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bCs/>
          <w:noProof/>
          <w:lang w:val="de-DE"/>
        </w:rPr>
        <w:t>9.</w:t>
      </w:r>
      <w:r w:rsidRPr="003C691D">
        <w:rPr>
          <w:rFonts w:eastAsia="Times New Roman" w:cs="Arial"/>
          <w:noProof/>
          <w:lang w:val="de-DE" w:eastAsia="de-DE"/>
        </w:rPr>
        <w:tab/>
      </w:r>
      <w:r w:rsidRPr="003C691D">
        <w:rPr>
          <w:rFonts w:eastAsia="Times New Roman" w:cs="Arial"/>
          <w:bCs/>
          <w:noProof/>
          <w:lang w:val="de-DE"/>
        </w:rPr>
        <w:t>Незаконитост</w:t>
      </w:r>
      <w:r w:rsidRPr="003C691D">
        <w:rPr>
          <w:rFonts w:eastAsia="Times New Roman" w:cs="Arial"/>
          <w:noProof/>
          <w:lang w:val="de-DE"/>
        </w:rPr>
        <w:tab/>
        <w:t>14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10</w:t>
      </w:r>
      <w:r w:rsidRPr="003C691D">
        <w:rPr>
          <w:rFonts w:eastAsia="Times New Roman" w:cs="Arial"/>
          <w:noProof/>
          <w:lang w:val="de-DE" w:eastAsia="de-DE"/>
        </w:rPr>
        <w:tab/>
        <w:t>Трошкови и јавне дажбине</w:t>
      </w:r>
      <w:r w:rsidRPr="003C691D">
        <w:rPr>
          <w:rFonts w:eastAsia="Times New Roman" w:cs="Arial"/>
          <w:noProof/>
          <w:lang w:val="de-DE"/>
        </w:rPr>
        <w:tab/>
        <w:t>15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11.</w:t>
      </w:r>
      <w:r w:rsidRPr="003C691D">
        <w:rPr>
          <w:rFonts w:eastAsia="Times New Roman" w:cs="Arial"/>
          <w:noProof/>
          <w:lang w:val="de-DE" w:eastAsia="de-DE"/>
        </w:rPr>
        <w:tab/>
        <w:t>Посебне обавезе</w:t>
      </w:r>
      <w:r w:rsidRPr="003C691D">
        <w:rPr>
          <w:rFonts w:eastAsia="Times New Roman" w:cs="Arial"/>
          <w:noProof/>
          <w:lang w:val="de-DE"/>
        </w:rPr>
        <w:tab/>
        <w:t>15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12.</w:t>
      </w:r>
      <w:r w:rsidRPr="003C691D">
        <w:rPr>
          <w:rFonts w:eastAsia="Times New Roman" w:cs="Arial"/>
          <w:noProof/>
          <w:lang w:val="de-DE" w:eastAsia="de-DE"/>
        </w:rPr>
        <w:tab/>
        <w:t>Раскид споразума</w:t>
      </w:r>
      <w:r w:rsidRPr="003C691D">
        <w:rPr>
          <w:rFonts w:eastAsia="Times New Roman" w:cs="Arial"/>
          <w:noProof/>
          <w:lang w:val="de-DE"/>
        </w:rPr>
        <w:tab/>
        <w:t>20</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13.</w:t>
      </w:r>
      <w:r w:rsidRPr="003C691D">
        <w:rPr>
          <w:rFonts w:eastAsia="Times New Roman" w:cs="Arial"/>
          <w:noProof/>
          <w:lang w:val="de-DE" w:eastAsia="de-DE"/>
        </w:rPr>
        <w:tab/>
        <w:t>Заступање и изјаве</w:t>
      </w:r>
      <w:r w:rsidRPr="003C691D">
        <w:rPr>
          <w:rFonts w:eastAsia="Times New Roman" w:cs="Arial"/>
          <w:noProof/>
          <w:lang w:val="de-DE"/>
        </w:rPr>
        <w:tab/>
        <w:t>22</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14.</w:t>
      </w:r>
      <w:r w:rsidRPr="003C691D">
        <w:rPr>
          <w:rFonts w:eastAsia="Times New Roman" w:cs="Arial"/>
          <w:noProof/>
          <w:lang w:val="de-DE" w:eastAsia="de-DE"/>
        </w:rPr>
        <w:tab/>
        <w:t>Објављивање и пренос информација у вези са Програмом</w:t>
      </w:r>
      <w:r w:rsidRPr="003C691D">
        <w:rPr>
          <w:rFonts w:eastAsia="Times New Roman" w:cs="Arial"/>
          <w:noProof/>
          <w:lang w:val="de-DE"/>
        </w:rPr>
        <w:tab/>
        <w:t>23</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15.</w:t>
      </w:r>
      <w:r w:rsidRPr="003C691D">
        <w:rPr>
          <w:rFonts w:eastAsia="Times New Roman" w:cs="Arial"/>
          <w:noProof/>
          <w:lang w:val="de-DE" w:eastAsia="de-DE"/>
        </w:rPr>
        <w:tab/>
        <w:t>Опште одредбе</w:t>
      </w:r>
      <w:r w:rsidRPr="003C691D">
        <w:rPr>
          <w:rFonts w:eastAsia="Times New Roman" w:cs="Arial"/>
          <w:noProof/>
          <w:lang w:val="de-DE"/>
        </w:rPr>
        <w:tab/>
        <w:t>25</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bCs/>
          <w:noProof/>
          <w:lang w:val="de-DE"/>
        </w:rPr>
        <w:t>Анекс 1 План исплате</w:t>
      </w:r>
      <w:r w:rsidRPr="003C691D">
        <w:rPr>
          <w:rFonts w:eastAsia="Times New Roman" w:cs="Arial"/>
          <w:noProof/>
          <w:lang w:val="de-DE"/>
        </w:rPr>
        <w:tab/>
        <w:t>29</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noProof/>
          <w:lang w:val="de-DE"/>
        </w:rPr>
        <w:t>Анекс 2 Образац Правног мишљења Министарства правде Републике Србије</w:t>
      </w:r>
      <w:r w:rsidRPr="003C691D">
        <w:rPr>
          <w:rFonts w:eastAsia="Times New Roman" w:cs="Arial"/>
          <w:noProof/>
          <w:lang w:val="de-DE"/>
        </w:rPr>
        <w:tab/>
        <w:t>30</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noProof/>
          <w:lang w:val="de-DE"/>
        </w:rPr>
        <w:t>Анекс 3 Писмо потврде KfW-а у вези са Гаранцијом немачке Владе</w:t>
      </w:r>
      <w:r w:rsidRPr="003C691D">
        <w:rPr>
          <w:rFonts w:eastAsia="Times New Roman" w:cs="Arial"/>
          <w:noProof/>
          <w:lang w:val="de-DE"/>
        </w:rPr>
        <w:tab/>
        <w:t>35</w:t>
      </w:r>
    </w:p>
    <w:p w:rsidR="003C691D" w:rsidRPr="003C691D" w:rsidRDefault="003C691D" w:rsidP="003C691D">
      <w:pPr>
        <w:tabs>
          <w:tab w:val="clear" w:pos="1080"/>
          <w:tab w:val="left" w:pos="720"/>
        </w:tabs>
        <w:rPr>
          <w:rFonts w:eastAsia="Times New Roman" w:cs="Arial"/>
          <w:lang w:val="de-DE"/>
        </w:rPr>
      </w:pPr>
      <w:r w:rsidRPr="003C691D" w:rsidDel="00522D7E">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left"/>
        <w:rPr>
          <w:rFonts w:eastAsia="Times New Roman" w:cs="Arial"/>
          <w:b/>
          <w:u w:val="single"/>
          <w:lang w:val="de-DE"/>
        </w:rPr>
      </w:pPr>
      <w:r w:rsidRPr="003C691D">
        <w:rPr>
          <w:rFonts w:eastAsia="Times New Roman" w:cs="Arial"/>
          <w:lang w:val="de-DE"/>
        </w:rPr>
        <w:br w:type="page"/>
      </w:r>
    </w:p>
    <w:p w:rsidR="003C691D" w:rsidRPr="003C691D" w:rsidRDefault="003C691D" w:rsidP="003C691D">
      <w:pPr>
        <w:tabs>
          <w:tab w:val="clear" w:pos="1080"/>
          <w:tab w:val="left" w:pos="720"/>
        </w:tabs>
        <w:jc w:val="left"/>
        <w:rPr>
          <w:rFonts w:eastAsia="Times New Roman" w:cs="Arial"/>
          <w:b/>
          <w:u w:val="single"/>
          <w:lang w:val="de-DE"/>
        </w:rPr>
      </w:pPr>
    </w:p>
    <w:p w:rsidR="003C691D" w:rsidRPr="003C691D" w:rsidRDefault="003C691D" w:rsidP="003C691D">
      <w:pPr>
        <w:tabs>
          <w:tab w:val="clear" w:pos="1080"/>
          <w:tab w:val="left" w:pos="720"/>
        </w:tabs>
        <w:jc w:val="center"/>
        <w:rPr>
          <w:rFonts w:eastAsia="Times New Roman" w:cs="Arial"/>
          <w:b/>
          <w:lang w:val="de-DE"/>
        </w:rPr>
      </w:pPr>
      <w:bookmarkStart w:id="204" w:name="_Toc476832933"/>
      <w:r w:rsidRPr="003C691D">
        <w:rPr>
          <w:rFonts w:eastAsia="Times New Roman" w:cs="Arial"/>
          <w:b/>
          <w:bCs/>
          <w:lang w:val="de-DE"/>
        </w:rPr>
        <w:t>ПРЕАМБУЛА</w:t>
      </w:r>
      <w:bookmarkEnd w:id="204"/>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Основ за овај споразум о зајму између KfW и Зајмопримца (</w:t>
      </w:r>
      <w:r w:rsidRPr="003C691D">
        <w:rPr>
          <w:rFonts w:eastAsia="Times New Roman" w:cs="Arial"/>
          <w:b/>
          <w:lang w:val="de-DE"/>
        </w:rPr>
        <w:t>„Споразум о зајму”</w:t>
      </w:r>
      <w:r w:rsidRPr="003C691D">
        <w:rPr>
          <w:rFonts w:eastAsia="Times New Roman" w:cs="Arial"/>
          <w:lang w:val="de-DE"/>
        </w:rPr>
        <w:t xml:space="preserve">) је Сажети записник о преговорима о развојној сарадњи између Владе Савезне Републике Немачке и Владе Републике Србије одржаним у Београду 20. новембра 2014. године.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KfW ће рефинансирати Зајам додељен у складу са условима овог споразума о зајму са субвенционисањем каматне стопе из буџетских средстава са ниском каматом које је Савезна Република Немачка обезбедила за пројекте који испуњавају критеријуме подобности развојне политике. Услови Зајма су усклађени са захтевима Организације за економску сарадњу и развој (OECD) који се примењују на дан потписивања овог споразума о зајму у циљу његовог признавања као Званичне развојне помоћи (</w:t>
      </w:r>
      <w:r w:rsidRPr="003C691D">
        <w:rPr>
          <w:rFonts w:eastAsia="Times New Roman" w:cs="Arial"/>
          <w:i/>
          <w:lang w:val="de-DE"/>
        </w:rPr>
        <w:t>Official Development Assistance</w:t>
      </w:r>
      <w:r w:rsidRPr="003C691D">
        <w:rPr>
          <w:rFonts w:eastAsia="Times New Roman" w:cs="Arial"/>
          <w:lang w:val="de-DE"/>
        </w:rPr>
        <w:t>, ODA).</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На тој основи и под условом да Савезна Република Немачка изда гаранцију за Зајам, KfW ће одобрити зајам у складу са условима овог споразума о зајму.</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760"/>
        </w:tabs>
        <w:rPr>
          <w:rFonts w:eastAsia="Times New Roman" w:cs="Arial"/>
          <w:lang w:val="de-DE"/>
        </w:rPr>
      </w:pPr>
      <w:r w:rsidRPr="003C691D">
        <w:rPr>
          <w:rFonts w:eastAsia="Times New Roman" w:cs="Arial"/>
          <w:lang w:val="de-DE"/>
        </w:rPr>
        <w:t>Како је договорено у горе наведеном Сажетом записнику о преговорима о развојној сарадњи, Зајмопримац и KfW су предвидели да закључе Финансијски споразум у износу од 1,5 милиона евра за пратеће, техничке мере.</w:t>
      </w:r>
    </w:p>
    <w:p w:rsidR="003C691D" w:rsidRPr="003C691D" w:rsidRDefault="003C691D" w:rsidP="003C691D">
      <w:pPr>
        <w:tabs>
          <w:tab w:val="clear" w:pos="1080"/>
          <w:tab w:val="left" w:pos="570"/>
          <w:tab w:val="left" w:pos="720"/>
          <w:tab w:val="left" w:pos="1150"/>
          <w:tab w:val="left" w:pos="4890"/>
          <w:tab w:val="left" w:pos="6760"/>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760"/>
        </w:tabs>
        <w:rPr>
          <w:rFonts w:eastAsia="Times New Roman" w:cs="Arial"/>
          <w:lang w:val="de-DE"/>
        </w:rPr>
      </w:pPr>
      <w:r w:rsidRPr="003C691D">
        <w:rPr>
          <w:rFonts w:eastAsia="Times New Roman" w:cs="Arial"/>
          <w:lang w:val="de-DE"/>
        </w:rPr>
        <w:t>Додатно, средства из „Фонда за студије и екпертеˮ од стране немачког Министарства за финансијску сарадњу и развој, биће на располагању уколико се одређени к</w:t>
      </w:r>
      <w:r w:rsidR="00FA0F7F">
        <w:rPr>
          <w:rFonts w:eastAsia="Times New Roman" w:cs="Arial"/>
          <w:lang w:val="sr-Cyrl-RS"/>
        </w:rPr>
        <w:t>р</w:t>
      </w:r>
      <w:r w:rsidRPr="003C691D">
        <w:rPr>
          <w:rFonts w:eastAsia="Times New Roman" w:cs="Arial"/>
          <w:lang w:val="de-DE"/>
        </w:rPr>
        <w:t xml:space="preserve">итеријуми испуне.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05" w:name="_Toc464743677"/>
      <w:bookmarkEnd w:id="205"/>
      <w:r w:rsidRPr="003C691D">
        <w:rPr>
          <w:rFonts w:eastAsia="Times New Roman" w:cs="Arial"/>
          <w:b/>
          <w:lang w:val="de-DE"/>
        </w:rPr>
        <w:br w:type="page"/>
      </w:r>
      <w:bookmarkStart w:id="206" w:name="_Toc476832934"/>
      <w:r>
        <w:rPr>
          <w:rFonts w:eastAsia="Times New Roman" w:cs="Arial"/>
          <w:b/>
          <w:lang w:val="sr-Cyrl-RS"/>
        </w:rPr>
        <w:lastRenderedPageBreak/>
        <w:t>1.</w:t>
      </w:r>
      <w:r>
        <w:rPr>
          <w:rFonts w:eastAsia="Times New Roman" w:cs="Arial"/>
          <w:b/>
          <w:lang w:val="sr-Cyrl-RS"/>
        </w:rPr>
        <w:tab/>
      </w:r>
      <w:r w:rsidRPr="003C691D">
        <w:rPr>
          <w:rFonts w:eastAsia="Times New Roman" w:cs="Arial"/>
          <w:b/>
          <w:lang w:val="de-DE"/>
        </w:rPr>
        <w:t>Зајам</w:t>
      </w:r>
      <w:bookmarkEnd w:id="206"/>
    </w:p>
    <w:p w:rsidR="003C691D" w:rsidRPr="003C691D" w:rsidRDefault="003C691D" w:rsidP="003C691D">
      <w:pPr>
        <w:numPr>
          <w:ilvl w:val="2"/>
          <w:numId w:val="0"/>
        </w:numPr>
        <w:tabs>
          <w:tab w:val="clear" w:pos="1080"/>
          <w:tab w:val="left" w:pos="720"/>
          <w:tab w:val="num" w:pos="851"/>
        </w:tabs>
        <w:outlineLvl w:val="2"/>
        <w:rPr>
          <w:rFonts w:eastAsia="Times New Roman" w:cs="Arial"/>
          <w:lang w:val="de-DE"/>
        </w:rPr>
      </w:pPr>
      <w:r w:rsidRPr="003C691D">
        <w:rPr>
          <w:rFonts w:eastAsia="Times New Roman" w:cs="Arial"/>
          <w:lang w:val="sr-Cyrl-RS"/>
        </w:rPr>
        <w:t>1.1</w:t>
      </w:r>
      <w:r>
        <w:rPr>
          <w:rFonts w:eastAsia="Times New Roman" w:cs="Arial"/>
          <w:i/>
          <w:lang w:val="sr-Cyrl-RS"/>
        </w:rPr>
        <w:tab/>
      </w:r>
      <w:r w:rsidRPr="003C691D">
        <w:rPr>
          <w:rFonts w:eastAsia="Times New Roman" w:cs="Arial"/>
          <w:i/>
          <w:lang w:val="de-DE"/>
        </w:rPr>
        <w:t>Износ</w:t>
      </w:r>
      <w:r w:rsidRPr="003C691D">
        <w:rPr>
          <w:rFonts w:eastAsia="Times New Roman" w:cs="Arial"/>
          <w:lang w:val="de-DE"/>
        </w:rPr>
        <w:t>. KfW ће Зајмопримцу одобрити зајам који не прелази укупан износ од</w:t>
      </w:r>
    </w:p>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b/>
          <w:lang w:val="en-GB"/>
        </w:rPr>
        <w:t>20</w:t>
      </w:r>
      <w:r w:rsidRPr="003C691D">
        <w:rPr>
          <w:rFonts w:eastAsia="Times New Roman" w:cs="Arial"/>
          <w:b/>
          <w:lang w:val="de-DE"/>
        </w:rPr>
        <w:t>.</w:t>
      </w:r>
      <w:r w:rsidRPr="003C691D">
        <w:rPr>
          <w:rFonts w:eastAsia="Times New Roman" w:cs="Arial"/>
          <w:b/>
          <w:lang w:val="en-GB"/>
        </w:rPr>
        <w:t>000</w:t>
      </w:r>
      <w:r w:rsidRPr="003C691D">
        <w:rPr>
          <w:rFonts w:eastAsia="Times New Roman" w:cs="Arial"/>
          <w:b/>
          <w:lang w:val="de-DE"/>
        </w:rPr>
        <w:t>.</w:t>
      </w:r>
      <w:r w:rsidRPr="003C691D">
        <w:rPr>
          <w:rFonts w:eastAsia="Times New Roman" w:cs="Arial"/>
          <w:b/>
          <w:lang w:val="en-GB"/>
        </w:rPr>
        <w:t>000</w:t>
      </w:r>
      <w:r w:rsidRPr="003C691D">
        <w:rPr>
          <w:rFonts w:eastAsia="Times New Roman" w:cs="Arial"/>
          <w:b/>
          <w:lang w:val="de-DE"/>
        </w:rPr>
        <w:t>,</w:t>
      </w:r>
      <w:r w:rsidRPr="003C691D">
        <w:rPr>
          <w:rFonts w:eastAsia="Times New Roman" w:cs="Arial"/>
          <w:b/>
          <w:lang w:val="en-GB"/>
        </w:rPr>
        <w:t>0</w:t>
      </w:r>
      <w:r w:rsidRPr="003C691D">
        <w:rPr>
          <w:rFonts w:eastAsia="Times New Roman" w:cs="Arial"/>
          <w:b/>
          <w:lang w:val="de-DE"/>
        </w:rPr>
        <w:t>0 евра</w:t>
      </w:r>
      <w:r w:rsidRPr="003C691D">
        <w:rPr>
          <w:rFonts w:eastAsia="Times New Roman" w:cs="Arial"/>
          <w:b/>
          <w:lang w:val="en-GB"/>
        </w:rPr>
        <w:t xml:space="preserve"> </w:t>
      </w:r>
      <w:r w:rsidRPr="003C691D">
        <w:rPr>
          <w:rFonts w:eastAsia="Times New Roman" w:cs="Arial"/>
          <w:lang w:val="en-GB"/>
        </w:rPr>
        <w:t>(</w:t>
      </w:r>
      <w:r w:rsidRPr="003C691D">
        <w:rPr>
          <w:rFonts w:eastAsia="Times New Roman" w:cs="Arial"/>
          <w:b/>
          <w:lang w:val="en-GB"/>
        </w:rPr>
        <w:t>„</w:t>
      </w:r>
      <w:r w:rsidRPr="003C691D">
        <w:rPr>
          <w:rFonts w:eastAsia="Times New Roman" w:cs="Arial"/>
          <w:b/>
          <w:lang w:val="de-DE"/>
        </w:rPr>
        <w:t>Зајам”</w:t>
      </w:r>
      <w:r w:rsidRPr="003C691D">
        <w:rPr>
          <w:rFonts w:eastAsia="Times New Roman" w:cs="Arial"/>
          <w:lang w:val="en-GB"/>
        </w:rPr>
        <w:t>)</w:t>
      </w:r>
    </w:p>
    <w:p w:rsidR="003C691D" w:rsidRPr="003C691D" w:rsidRDefault="003C691D" w:rsidP="003C691D">
      <w:pPr>
        <w:tabs>
          <w:tab w:val="clear" w:pos="1080"/>
          <w:tab w:val="left" w:pos="720"/>
        </w:tabs>
        <w:jc w:val="center"/>
        <w:rPr>
          <w:rFonts w:eastAsia="Times New Roman" w:cs="Arial"/>
          <w:b/>
          <w:lang w:val="en-GB"/>
        </w:rPr>
      </w:pPr>
      <w:r w:rsidRPr="003C691D">
        <w:rPr>
          <w:rFonts w:eastAsia="Times New Roman" w:cs="Arial"/>
          <w:lang w:val="de-DE"/>
        </w:rPr>
        <w:t>(речима: двадесет милиона евра)</w:t>
      </w:r>
      <w:r w:rsidRPr="003C691D">
        <w:rPr>
          <w:rFonts w:eastAsia="Times New Roman" w:cs="Arial"/>
          <w:lang w:val="en-GB"/>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1.2</w:t>
      </w:r>
      <w:r>
        <w:rPr>
          <w:rFonts w:eastAsia="Times New Roman" w:cs="Arial"/>
          <w:i/>
          <w:iCs/>
          <w:lang w:val="sr-Cyrl-RS"/>
        </w:rPr>
        <w:tab/>
      </w:r>
      <w:r w:rsidRPr="003C691D">
        <w:rPr>
          <w:rFonts w:eastAsia="Times New Roman" w:cs="Arial"/>
          <w:i/>
          <w:iCs/>
          <w:lang w:val="de-DE"/>
        </w:rPr>
        <w:t>Сврха</w:t>
      </w:r>
      <w:r w:rsidRPr="003C691D">
        <w:rPr>
          <w:rFonts w:eastAsia="Times New Roman" w:cs="Arial"/>
          <w:lang w:val="en-GB"/>
        </w:rPr>
        <w:t xml:space="preserve">. </w:t>
      </w:r>
      <w:r w:rsidRPr="003C691D">
        <w:rPr>
          <w:rFonts w:eastAsia="Times New Roman" w:cs="Arial"/>
          <w:lang w:val="de-DE"/>
        </w:rPr>
        <w:t xml:space="preserve">Зајмопримац ће пренети Зајам у целости изабраним јединицaма локалне самоуправе </w:t>
      </w:r>
      <w:r w:rsidRPr="003C691D">
        <w:rPr>
          <w:rFonts w:eastAsia="Times New Roman" w:cs="Arial"/>
          <w:lang w:val="en-GB"/>
        </w:rPr>
        <w:t>(</w:t>
      </w:r>
      <w:r w:rsidRPr="003C691D">
        <w:rPr>
          <w:rFonts w:eastAsia="Times New Roman" w:cs="Arial"/>
        </w:rPr>
        <w:t>„</w:t>
      </w:r>
      <w:r w:rsidRPr="003C691D">
        <w:rPr>
          <w:rFonts w:eastAsia="Times New Roman" w:cs="Arial"/>
          <w:b/>
          <w:bCs/>
          <w:lang w:val="de-DE"/>
        </w:rPr>
        <w:t>Агенције за спровођење Пројекта</w:t>
      </w:r>
      <w:r w:rsidRPr="003C691D">
        <w:rPr>
          <w:rFonts w:eastAsia="Times New Roman" w:cs="Arial"/>
          <w:lang w:val="de-DE"/>
        </w:rPr>
        <w:t>”</w:t>
      </w:r>
      <w:r w:rsidRPr="003C691D">
        <w:rPr>
          <w:rFonts w:eastAsia="Times New Roman" w:cs="Arial"/>
          <w:lang w:val="en-GB"/>
        </w:rPr>
        <w:t>)</w:t>
      </w:r>
      <w:r w:rsidRPr="003C691D">
        <w:rPr>
          <w:rFonts w:eastAsia="Times New Roman" w:cs="Arial"/>
          <w:lang w:val="de-DE"/>
        </w:rPr>
        <w:t xml:space="preserve"> у складу са условима дефинисаним у члану 2. Зајмопримац ће обезбедити да Агенције за спровођење Пројекта користе Зајам искључиво за финансирање подстицања енергетске ефикасности у објектима јавне намене и повезаним мерама („</w:t>
      </w:r>
      <w:r w:rsidRPr="003C691D">
        <w:rPr>
          <w:rFonts w:eastAsia="Times New Roman" w:cs="Arial"/>
          <w:b/>
          <w:lang w:val="de-DE"/>
        </w:rPr>
        <w:t>Пројекат</w:t>
      </w:r>
      <w:r w:rsidRPr="003C691D">
        <w:rPr>
          <w:rFonts w:eastAsia="Times New Roman" w:cs="Arial"/>
          <w:lang w:val="de-DE"/>
        </w:rPr>
        <w:t>ˮ).</w:t>
      </w:r>
    </w:p>
    <w:p w:rsidR="003C691D" w:rsidRPr="003C691D" w:rsidRDefault="003C691D" w:rsidP="003C691D">
      <w:pPr>
        <w:tabs>
          <w:tab w:val="clear" w:pos="1080"/>
          <w:tab w:val="left" w:pos="720"/>
        </w:tabs>
        <w:outlineLvl w:val="2"/>
        <w:rPr>
          <w:rFonts w:eastAsia="Times New Roman" w:cs="Arial"/>
          <w:lang w:val="de-DE"/>
        </w:rPr>
      </w:pPr>
      <w:r w:rsidRPr="003C691D">
        <w:rPr>
          <w:rFonts w:eastAsia="Times New Roman" w:cs="Arial"/>
          <w:lang w:val="de-DE"/>
        </w:rPr>
        <w:t>Зајмопримац, којег у овом случају представља Канцеларија за управљање јавним улагањима, која делује као Агенција за координацију Пројекта („</w:t>
      </w:r>
      <w:r w:rsidRPr="003C691D">
        <w:rPr>
          <w:rFonts w:eastAsia="Times New Roman" w:cs="Arial"/>
          <w:b/>
          <w:lang w:val="de-DE"/>
        </w:rPr>
        <w:t>Агенција за координацију Пројекта</w:t>
      </w:r>
      <w:r w:rsidRPr="003C691D">
        <w:rPr>
          <w:rFonts w:eastAsia="Times New Roman" w:cs="Arial"/>
          <w:lang w:val="de-DE"/>
        </w:rPr>
        <w:t>ˮ), и KfW утврдиће детаље Пројекта, као и робу и услуге које ће се финансирати из Зајма, посебним споразумом („</w:t>
      </w:r>
      <w:r w:rsidRPr="003C691D">
        <w:rPr>
          <w:rFonts w:eastAsia="Times New Roman" w:cs="Arial"/>
          <w:b/>
          <w:bCs/>
          <w:lang w:val="de-DE"/>
        </w:rPr>
        <w:t>Посебан споразум</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bookmarkStart w:id="207" w:name="_Toc402263616"/>
      <w:r w:rsidRPr="003C691D">
        <w:rPr>
          <w:rFonts w:eastAsia="Times New Roman" w:cs="Arial"/>
          <w:iCs/>
          <w:lang w:val="sr-Cyrl-RS"/>
        </w:rPr>
        <w:t>1.3</w:t>
      </w:r>
      <w:r>
        <w:rPr>
          <w:rFonts w:eastAsia="Times New Roman" w:cs="Arial"/>
          <w:i/>
          <w:iCs/>
          <w:lang w:val="sr-Cyrl-RS"/>
        </w:rPr>
        <w:tab/>
      </w:r>
      <w:r w:rsidRPr="003C691D">
        <w:rPr>
          <w:rFonts w:eastAsia="Times New Roman" w:cs="Arial"/>
          <w:i/>
          <w:iCs/>
          <w:lang w:val="de-DE"/>
        </w:rPr>
        <w:t>Порези, таксе, царинске дажбине</w:t>
      </w:r>
      <w:r w:rsidRPr="003C691D">
        <w:rPr>
          <w:rFonts w:eastAsia="Times New Roman" w:cs="Arial"/>
          <w:lang w:val="de-DE"/>
        </w:rPr>
        <w:t>. Порези и друге јавне дажбине које представљају обавезе Зајмопримца или Агенција за спровођење Пројекта, као и царинске дажбине, не могу се финансирати из Зајма.</w:t>
      </w:r>
      <w:bookmarkEnd w:id="207"/>
      <w:r w:rsidRPr="003C691D">
        <w:rPr>
          <w:rFonts w:eastAsia="Times New Roman" w:cs="Arial"/>
          <w:lang w:val="de-DE"/>
        </w:rPr>
        <w:t xml:space="preserve"> Поред наведеног, роба и услуге увезене у Републику Србију за </w:t>
      </w:r>
      <w:r w:rsidR="00AC16A9">
        <w:rPr>
          <w:rFonts w:eastAsia="Times New Roman" w:cs="Arial"/>
          <w:lang w:val="de-DE"/>
        </w:rPr>
        <w:t>потребе Пројекта биће ослобођен</w:t>
      </w:r>
      <w:r w:rsidR="00AC16A9">
        <w:rPr>
          <w:rFonts w:eastAsia="Times New Roman" w:cs="Arial"/>
          <w:lang w:val="sr-Cyrl-RS"/>
        </w:rPr>
        <w:t>е</w:t>
      </w:r>
      <w:r w:rsidRPr="003C691D">
        <w:rPr>
          <w:rFonts w:eastAsia="Times New Roman" w:cs="Arial"/>
          <w:lang w:val="de-DE"/>
        </w:rPr>
        <w:t xml:space="preserve"> плаћања царина, а промет робом, услугама и опремом за потребе Пројекта биће ослобођен плаћања ПДВ-а.</w:t>
      </w:r>
    </w:p>
    <w:p w:rsidR="003C691D" w:rsidRPr="003C691D" w:rsidRDefault="003C691D" w:rsidP="003C691D">
      <w:pPr>
        <w:numPr>
          <w:ilvl w:val="1"/>
          <w:numId w:val="0"/>
        </w:numPr>
        <w:tabs>
          <w:tab w:val="clear" w:pos="1080"/>
          <w:tab w:val="left" w:pos="720"/>
        </w:tabs>
        <w:outlineLvl w:val="1"/>
        <w:rPr>
          <w:rFonts w:eastAsia="Times New Roman" w:cs="Arial"/>
          <w:b/>
          <w:bCs/>
          <w:lang w:val="en-GB"/>
        </w:rPr>
      </w:pPr>
      <w:bookmarkStart w:id="208" w:name="_Toc453927365"/>
      <w:r>
        <w:rPr>
          <w:rFonts w:eastAsia="Times New Roman" w:cs="Arial"/>
          <w:b/>
          <w:bCs/>
          <w:lang w:val="sr-Cyrl-RS"/>
        </w:rPr>
        <w:t>2.</w:t>
      </w:r>
      <w:r>
        <w:rPr>
          <w:rFonts w:eastAsia="Times New Roman" w:cs="Arial"/>
          <w:b/>
          <w:bCs/>
          <w:lang w:val="sr-Cyrl-RS"/>
        </w:rPr>
        <w:tab/>
      </w:r>
      <w:r w:rsidRPr="003C691D">
        <w:rPr>
          <w:rFonts w:eastAsia="Times New Roman" w:cs="Arial"/>
          <w:b/>
          <w:bCs/>
          <w:lang w:val="de-DE"/>
        </w:rPr>
        <w:t>Преношење Зајма</w:t>
      </w:r>
      <w:bookmarkEnd w:id="208"/>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2.1</w:t>
      </w:r>
      <w:r>
        <w:rPr>
          <w:rFonts w:eastAsia="Times New Roman" w:cs="Arial"/>
          <w:i/>
          <w:iCs/>
          <w:lang w:val="sr-Cyrl-RS"/>
        </w:rPr>
        <w:tab/>
      </w:r>
      <w:r w:rsidRPr="003C691D">
        <w:rPr>
          <w:rFonts w:eastAsia="Times New Roman" w:cs="Arial"/>
          <w:i/>
          <w:iCs/>
          <w:lang w:val="de-DE"/>
        </w:rPr>
        <w:t xml:space="preserve">Преношење Зајма на Агенције за спровођење Пројекта. </w:t>
      </w:r>
      <w:r w:rsidRPr="003C691D">
        <w:rPr>
          <w:rFonts w:eastAsia="Times New Roman" w:cs="Arial"/>
          <w:iCs/>
          <w:lang w:val="de-DE"/>
        </w:rPr>
        <w:t xml:space="preserve">Зајмопримац ће пренети Зајам у потпуности на Агенције за спровођење Пројекта у складу са посебним споразумима о преносу </w:t>
      </w:r>
      <w:r w:rsidRPr="003C691D">
        <w:rPr>
          <w:rFonts w:eastAsia="Times New Roman" w:cs="Arial"/>
          <w:lang w:val="de-DE"/>
        </w:rPr>
        <w:t>(</w:t>
      </w:r>
      <w:r w:rsidRPr="003C691D">
        <w:rPr>
          <w:rFonts w:eastAsia="Times New Roman" w:cs="Arial"/>
          <w:b/>
          <w:lang w:val="de-DE"/>
        </w:rPr>
        <w:t>„Уговори са јединицама локалне самоуправе”</w:t>
      </w:r>
      <w:r w:rsidRPr="003C691D">
        <w:rPr>
          <w:rFonts w:eastAsia="Times New Roman" w:cs="Arial"/>
          <w:lang w:val="de-DE"/>
        </w:rPr>
        <w:t xml:space="preserve">) закљученим између Зајмопримца, којег представља Агенција за координацију пројекта и одабраних јединица локалне самоуправе, подразумевајући да ће се плаћања вршити директно одговарајућим извођачима који су одабрани у складу са одредбама утврђеним у овом споразуму и Посебном споразуму. Услови Уговора са јединицама локалне самоуправе биће повољни у најмањој мери као што су услови утврђени у чл. 5.1. и 6.1 овог споразума о зајму.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sr-Cyrl-RS"/>
        </w:rPr>
        <w:t>2.2</w:t>
      </w:r>
      <w:r>
        <w:rPr>
          <w:rFonts w:eastAsia="Times New Roman" w:cs="Arial"/>
          <w:i/>
          <w:lang w:val="sr-Cyrl-RS"/>
        </w:rPr>
        <w:tab/>
      </w:r>
      <w:r w:rsidRPr="003C691D">
        <w:rPr>
          <w:rFonts w:eastAsia="Times New Roman" w:cs="Arial"/>
          <w:i/>
          <w:lang w:val="de-DE"/>
        </w:rPr>
        <w:t>Оверен превод</w:t>
      </w:r>
      <w:r w:rsidRPr="003C691D">
        <w:rPr>
          <w:rFonts w:eastAsia="Times New Roman" w:cs="Arial"/>
          <w:lang w:val="de-DE"/>
        </w:rPr>
        <w:t xml:space="preserve">. Пре прве исплате из Зајма, Зајмопримац ће, посредством Агенције за координацију Пројекта доставити KfW-у оверени превод на енглески језик Уговора са јединицaма локалне самоуправе. Пре било какве даље исплате из Зајма, Зајмопримац ће, посредством Агенције за координацију Пројекта доставити KfW-у примерке наредних Уговора са јединицaма локалне самоуправе.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sr-Cyrl-RS"/>
        </w:rPr>
        <w:t>2.3</w:t>
      </w:r>
      <w:r>
        <w:rPr>
          <w:rFonts w:eastAsia="Times New Roman" w:cs="Arial"/>
          <w:i/>
          <w:lang w:val="sr-Cyrl-RS"/>
        </w:rPr>
        <w:tab/>
      </w:r>
      <w:r w:rsidRPr="003C691D">
        <w:rPr>
          <w:rFonts w:eastAsia="Times New Roman" w:cs="Arial"/>
          <w:i/>
          <w:lang w:val="de-DE"/>
        </w:rPr>
        <w:t xml:space="preserve">Нема преношења обавеза на Агенције за спровођење Пројекта. </w:t>
      </w:r>
      <w:r w:rsidRPr="003C691D">
        <w:rPr>
          <w:rFonts w:eastAsia="Times New Roman" w:cs="Arial"/>
          <w:lang w:val="de-DE"/>
        </w:rPr>
        <w:t>Преношење Зајма неће имати за последицу преузимање било каквих обавеза од стране</w:t>
      </w:r>
      <w:r w:rsidRPr="003C691D">
        <w:rPr>
          <w:rFonts w:eastAsia="Times New Roman" w:cs="Arial"/>
          <w:iCs/>
          <w:lang w:val="de-DE"/>
        </w:rPr>
        <w:t xml:space="preserve"> Агенција за спровођење Пројекта према</w:t>
      </w:r>
      <w:r w:rsidRPr="003C691D">
        <w:rPr>
          <w:rFonts w:eastAsia="Times New Roman" w:cs="Arial"/>
          <w:i/>
          <w:lang w:val="de-DE"/>
        </w:rPr>
        <w:t xml:space="preserve"> </w:t>
      </w:r>
      <w:r w:rsidRPr="003C691D">
        <w:rPr>
          <w:rFonts w:eastAsia="Times New Roman" w:cs="Arial"/>
          <w:lang w:val="de-DE"/>
        </w:rPr>
        <w:t>KfW-у у погледу плаћања обавеза према овом споразуму о зајму.</w:t>
      </w:r>
    </w:p>
    <w:p w:rsidR="003C691D" w:rsidRPr="003C691D" w:rsidRDefault="003C691D" w:rsidP="003C691D">
      <w:pPr>
        <w:numPr>
          <w:ilvl w:val="1"/>
          <w:numId w:val="0"/>
        </w:numPr>
        <w:tabs>
          <w:tab w:val="clear" w:pos="1080"/>
          <w:tab w:val="left" w:pos="720"/>
        </w:tabs>
        <w:outlineLvl w:val="1"/>
        <w:rPr>
          <w:rFonts w:eastAsia="Times New Roman" w:cs="Arial"/>
          <w:b/>
        </w:rPr>
      </w:pPr>
      <w:bookmarkStart w:id="209" w:name="_Toc476832936"/>
      <w:r>
        <w:rPr>
          <w:rFonts w:eastAsia="Times New Roman" w:cs="Arial"/>
          <w:b/>
          <w:bCs/>
          <w:lang w:val="sr-Cyrl-RS"/>
        </w:rPr>
        <w:t>3.</w:t>
      </w:r>
      <w:r>
        <w:rPr>
          <w:rFonts w:eastAsia="Times New Roman" w:cs="Arial"/>
          <w:b/>
          <w:bCs/>
          <w:lang w:val="sr-Cyrl-RS"/>
        </w:rPr>
        <w:tab/>
      </w:r>
      <w:r w:rsidRPr="003C691D">
        <w:rPr>
          <w:rFonts w:eastAsia="Times New Roman" w:cs="Arial"/>
          <w:b/>
          <w:bCs/>
          <w:lang w:val="de-DE"/>
        </w:rPr>
        <w:t>Исплата</w:t>
      </w:r>
      <w:bookmarkEnd w:id="209"/>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3.1</w:t>
      </w:r>
      <w:r>
        <w:rPr>
          <w:rFonts w:eastAsia="Times New Roman" w:cs="Arial"/>
          <w:i/>
          <w:iCs/>
          <w:lang w:val="sr-Cyrl-RS"/>
        </w:rPr>
        <w:tab/>
      </w:r>
      <w:r w:rsidRPr="003C691D">
        <w:rPr>
          <w:rFonts w:eastAsia="Times New Roman" w:cs="Arial"/>
          <w:i/>
          <w:iCs/>
          <w:lang w:val="de-DE"/>
        </w:rPr>
        <w:t>Захтев за исплату</w:t>
      </w:r>
      <w:r w:rsidRPr="003C691D">
        <w:rPr>
          <w:rFonts w:eastAsia="Times New Roman" w:cs="Arial"/>
          <w:lang w:val="en-GB"/>
        </w:rPr>
        <w:t xml:space="preserve">. </w:t>
      </w:r>
      <w:r w:rsidRPr="003C691D">
        <w:rPr>
          <w:rFonts w:eastAsia="Times New Roman" w:cs="Arial"/>
          <w:lang w:val="de-DE"/>
        </w:rPr>
        <w:t xml:space="preserve">Чим буду испуњени сви услови који претходе исплати у складу са чланом </w:t>
      </w:r>
      <w:r w:rsidRPr="003C691D">
        <w:rPr>
          <w:rFonts w:eastAsia="Times New Roman" w:cs="Arial"/>
          <w:lang w:val="en-GB"/>
        </w:rPr>
        <w:t xml:space="preserve">3.3 </w:t>
      </w:r>
      <w:r w:rsidRPr="003C691D">
        <w:rPr>
          <w:rFonts w:eastAsia="Times New Roman" w:cs="Arial"/>
          <w:lang w:val="de-DE"/>
        </w:rPr>
        <w:t>(</w:t>
      </w:r>
      <w:r w:rsidRPr="003C691D">
        <w:rPr>
          <w:rFonts w:eastAsia="Times New Roman" w:cs="Arial"/>
          <w:i/>
          <w:iCs/>
          <w:lang w:val="de-DE"/>
        </w:rPr>
        <w:t>Услови који претходе исплати)</w:t>
      </w:r>
      <w:r w:rsidRPr="003C691D">
        <w:rPr>
          <w:rFonts w:eastAsia="Times New Roman" w:cs="Arial"/>
          <w:lang w:val="de-DE"/>
        </w:rPr>
        <w:t xml:space="preserve"> овог споразума о зајму</w:t>
      </w:r>
      <w:r w:rsidRPr="003C691D">
        <w:rPr>
          <w:rFonts w:eastAsia="Times New Roman" w:cs="Arial"/>
          <w:lang w:val="en-GB"/>
        </w:rPr>
        <w:t xml:space="preserve">, </w:t>
      </w:r>
      <w:r w:rsidRPr="003C691D">
        <w:rPr>
          <w:rFonts w:eastAsia="Times New Roman" w:cs="Arial"/>
          <w:lang w:val="de-DE"/>
        </w:rPr>
        <w:t xml:space="preserve">KfW ће на захтев Зајмопримца, преко Агенције за координацију Пројекта, исплатити Зајам у складу са напретком Пројекта. Исплате ће се вршити у складу са Планом исплате који је наведен у Анексу 1 </w:t>
      </w:r>
      <w:r w:rsidRPr="003C691D">
        <w:rPr>
          <w:rFonts w:eastAsia="Times New Roman" w:cs="Arial"/>
          <w:lang w:val="de-DE"/>
        </w:rPr>
        <w:lastRenderedPageBreak/>
        <w:t xml:space="preserve">(План исплате) овог споразума о зајму. KfW ће вршити исплате само до висине максималних износа утврђених за сваки период за исплату наведен у Анексу 1. У мери у којој Зајмопримац, преко Агенције за координацију Пројекта, буде захтевао исплату мањих износа у било ком таквом периоду, моћи ће да захтева исплату неисплаћених износа у сваком наредном периоду. Уз изузетак последње исплате, KfW није у обавези да врши исплате у износима мањим од 300.000,00 евра.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3.2</w:t>
      </w:r>
      <w:r>
        <w:rPr>
          <w:rFonts w:eastAsia="Times New Roman" w:cs="Arial"/>
          <w:i/>
          <w:iCs/>
          <w:lang w:val="sr-Cyrl-RS"/>
        </w:rPr>
        <w:tab/>
      </w:r>
      <w:r w:rsidRPr="003C691D">
        <w:rPr>
          <w:rFonts w:eastAsia="Times New Roman" w:cs="Arial"/>
          <w:i/>
          <w:iCs/>
          <w:lang w:val="de-DE"/>
        </w:rPr>
        <w:t>Рок за подношење захтева за исплату.</w:t>
      </w:r>
      <w:r w:rsidRPr="003C691D">
        <w:rPr>
          <w:rFonts w:eastAsia="Times New Roman" w:cs="Arial"/>
          <w:lang w:val="de-DE"/>
        </w:rPr>
        <w:t xml:space="preserve"> KfW може да одбије захтеве за исплату након 31. марта 2025. године. KfW и Зајмопримац могу да се договоре у писаној форми, разменом писама, о продужетку овог рока.</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3.3</w:t>
      </w:r>
      <w:r>
        <w:rPr>
          <w:rFonts w:eastAsia="Times New Roman" w:cs="Arial"/>
          <w:i/>
          <w:iCs/>
          <w:lang w:val="sr-Cyrl-RS"/>
        </w:rPr>
        <w:tab/>
      </w:r>
      <w:r w:rsidRPr="003C691D">
        <w:rPr>
          <w:rFonts w:eastAsia="Times New Roman" w:cs="Arial"/>
          <w:i/>
          <w:iCs/>
          <w:lang w:val="de-DE"/>
        </w:rPr>
        <w:t>Услови који претходе исплати</w:t>
      </w:r>
      <w:r w:rsidRPr="003C691D">
        <w:rPr>
          <w:rFonts w:eastAsia="Times New Roman" w:cs="Arial"/>
          <w:lang w:val="de-DE"/>
        </w:rPr>
        <w:t>. KfW је у обавези да изврши исплате према овом споразуму о зајму само уколико су испуњени следећи услови који претходе исплати, и то у облику и садржају који је прихватљив за KfW:</w:t>
      </w:r>
    </w:p>
    <w:p w:rsidR="003C691D" w:rsidRPr="003C691D" w:rsidRDefault="003C691D" w:rsidP="003C691D">
      <w:pPr>
        <w:tabs>
          <w:tab w:val="left" w:pos="720"/>
          <w:tab w:val="num" w:pos="1080"/>
        </w:tabs>
        <w:ind w:firstLine="720"/>
        <w:rPr>
          <w:rFonts w:eastAsia="Times New Roman" w:cs="Arial"/>
          <w:lang w:val="de-DE"/>
        </w:rPr>
      </w:pPr>
      <w:r>
        <w:rPr>
          <w:rFonts w:eastAsia="Times New Roman" w:cs="Arial"/>
          <w:lang w:val="sr-Cyrl-RS"/>
        </w:rPr>
        <w:t>а)</w:t>
      </w:r>
      <w:r>
        <w:rPr>
          <w:rFonts w:eastAsia="Times New Roman" w:cs="Arial"/>
          <w:lang w:val="sr-Cyrl-RS"/>
        </w:rPr>
        <w:tab/>
      </w:r>
      <w:r w:rsidRPr="003C691D">
        <w:rPr>
          <w:rFonts w:eastAsia="Times New Roman" w:cs="Arial"/>
          <w:lang w:val="de-DE"/>
        </w:rPr>
        <w:t>Зајмопримац ће, на задовољавајући начин за KfW, доставити правно мишљење, чији садржај мора бити у складу са узорком у Анексу 2. (</w:t>
      </w:r>
      <w:r w:rsidRPr="003C691D">
        <w:rPr>
          <w:rFonts w:eastAsia="Times New Roman" w:cs="Arial"/>
          <w:i/>
          <w:noProof/>
          <w:lang w:val="de-DE"/>
        </w:rPr>
        <w:t>Образац Правног мишљења Министарства правде Републике Србије</w:t>
      </w:r>
      <w:r w:rsidRPr="003C691D">
        <w:rPr>
          <w:rFonts w:eastAsia="Times New Roman" w:cs="Arial"/>
          <w:noProof/>
          <w:lang w:val="de-DE"/>
        </w:rPr>
        <w:t>)</w:t>
      </w:r>
      <w:r w:rsidRPr="003C691D">
        <w:rPr>
          <w:rFonts w:eastAsia="Times New Roman" w:cs="Arial"/>
          <w:lang w:val="de-DE"/>
        </w:rPr>
        <w:t xml:space="preserve"> овог споразума о зајму, и оверене примерке (сваки са овереним преводом на језик овог споразума о зајму) свих докумената на које се дато правно мишљење односи, да споразум о зајму има правно дејство и да је на снази и, посебно, да </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sr-Cyrl-RS"/>
        </w:rPr>
        <w:t>(</w:t>
      </w:r>
      <w:r>
        <w:rPr>
          <w:rFonts w:eastAsia="Times New Roman" w:cs="Arial"/>
        </w:rPr>
        <w:t>i)</w:t>
      </w:r>
      <w:r>
        <w:rPr>
          <w:rFonts w:eastAsia="Times New Roman" w:cs="Arial"/>
        </w:rPr>
        <w:tab/>
      </w:r>
      <w:r w:rsidRPr="003C691D">
        <w:rPr>
          <w:rFonts w:eastAsia="Times New Roman" w:cs="Arial"/>
          <w:lang w:val="de-DE"/>
        </w:rPr>
        <w:t xml:space="preserve">је Зајмопримац испунио све захтеве у складу са Уставом и другим законским одредбама за правоснажно преузимање свих својих обавеза према овом споразуму о зајму, и </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(ii)</w:t>
      </w:r>
      <w:r>
        <w:rPr>
          <w:rFonts w:eastAsia="Times New Roman" w:cs="Arial"/>
          <w:lang w:val="de-DE"/>
        </w:rPr>
        <w:tab/>
      </w:r>
      <w:r w:rsidRPr="003C691D">
        <w:rPr>
          <w:rFonts w:eastAsia="Times New Roman" w:cs="Arial"/>
          <w:lang w:val="de-DE"/>
        </w:rPr>
        <w:t>је KfW ослобођен плаћања свих пореза на приход од камате, дажбина, накнада и сличних трошкова у Републици Србији, када одобри Зајам;</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 xml:space="preserve">KfW је примио оригинални примерак овог споразума о зајму и Посебног споразума, при чему је сваки правоснажно потписан; </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ц)</w:t>
      </w:r>
      <w:r w:rsidRPr="003C691D">
        <w:rPr>
          <w:rFonts w:eastAsia="Times New Roman" w:cs="Arial"/>
          <w:lang w:val="de-DE"/>
        </w:rPr>
        <w:tab/>
        <w:t>KfW је примио депоноване потписе наведене у члану 13.1 (</w:t>
      </w:r>
      <w:r w:rsidRPr="003C691D">
        <w:rPr>
          <w:rFonts w:eastAsia="Times New Roman" w:cs="Arial"/>
          <w:i/>
          <w:iCs/>
          <w:lang w:val="de-DE"/>
        </w:rPr>
        <w:t>Заступање Зајмопримца</w:t>
      </w:r>
      <w:r w:rsidRPr="003C691D">
        <w:rPr>
          <w:rFonts w:eastAsia="Times New Roman" w:cs="Arial"/>
          <w:iCs/>
          <w:lang w:val="de-DE"/>
        </w:rPr>
        <w:t>)</w:t>
      </w:r>
      <w:r w:rsidRPr="003C691D">
        <w:rPr>
          <w:rFonts w:eastAsia="Times New Roman" w:cs="Arial"/>
          <w:lang w:val="de-DE"/>
        </w:rPr>
        <w:t xml:space="preserve"> овог споразума о зајму;</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д)</w:t>
      </w:r>
      <w:r w:rsidRPr="003C691D">
        <w:rPr>
          <w:rFonts w:eastAsia="Times New Roman" w:cs="Arial"/>
          <w:lang w:val="de-DE"/>
        </w:rPr>
        <w:tab/>
        <w:t>гаранција Савезне Републике Немачке наведена у члану 8. (</w:t>
      </w:r>
      <w:r w:rsidRPr="003C691D">
        <w:rPr>
          <w:rFonts w:eastAsia="Times New Roman" w:cs="Arial"/>
          <w:i/>
          <w:lang w:val="de-DE"/>
        </w:rPr>
        <w:t>Гаранција Савезне Републике Немачке</w:t>
      </w:r>
      <w:r w:rsidRPr="003C691D">
        <w:rPr>
          <w:rFonts w:eastAsia="Times New Roman" w:cs="Arial"/>
          <w:lang w:val="de-DE"/>
        </w:rPr>
        <w:t xml:space="preserve">) ступила је на снагу и правоснажна је без икаквих ограничења; KfW ће обавестити Зајмопримца када Гаранција ступи на снагу и постане правоснажна. Oбразац Писма о потврди које ће доставити KfW приложен је као Анекс 3 овог споразума о зајму; </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е)</w:t>
      </w:r>
      <w:r w:rsidRPr="003C691D">
        <w:rPr>
          <w:rFonts w:eastAsia="Times New Roman" w:cs="Arial"/>
          <w:lang w:val="de-DE"/>
        </w:rPr>
        <w:tab/>
        <w:t>Зајмопримац је платио Провизију за организовање посла предвиђену у члану 4.2 (</w:t>
      </w:r>
      <w:r w:rsidRPr="003C691D">
        <w:rPr>
          <w:rFonts w:eastAsia="Times New Roman" w:cs="Arial"/>
          <w:i/>
          <w:iCs/>
          <w:lang w:val="de-DE"/>
        </w:rPr>
        <w:t>Провизија за организовање посла</w:t>
      </w:r>
      <w:r w:rsidRPr="003C691D">
        <w:rPr>
          <w:rFonts w:eastAsia="Times New Roman" w:cs="Arial"/>
          <w:iCs/>
          <w:lang w:val="de-DE"/>
        </w:rPr>
        <w:t>)</w:t>
      </w:r>
      <w:r w:rsidRPr="003C691D">
        <w:rPr>
          <w:rFonts w:eastAsia="Times New Roman" w:cs="Arial"/>
          <w:lang w:val="de-DE"/>
        </w:rPr>
        <w:t xml:space="preserve"> овог споразума о зајму;</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ф)</w:t>
      </w:r>
      <w:r w:rsidRPr="003C691D">
        <w:rPr>
          <w:rFonts w:eastAsia="Times New Roman" w:cs="Arial"/>
          <w:lang w:val="de-DE"/>
        </w:rPr>
        <w:tab/>
        <w:t xml:space="preserve">не постоји разлог за раскид овог споразума о зајму нити је настао било какав инцидент који би постао узрок за раскид обавештењем или истеком или утврђивањем или испуњењем услова (потенцијални разлог за раскид); </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г)</w:t>
      </w:r>
      <w:r w:rsidRPr="003C691D">
        <w:rPr>
          <w:rFonts w:eastAsia="Times New Roman" w:cs="Arial"/>
          <w:lang w:val="de-DE"/>
        </w:rPr>
        <w:tab/>
        <w:t xml:space="preserve">нема ванредних околности које су настале и спречавају или озбиљно угрожавају спровођење, функционисање или сврху Пројекта; и </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х)</w:t>
      </w:r>
      <w:r w:rsidRPr="003C691D">
        <w:rPr>
          <w:rFonts w:eastAsia="Times New Roman" w:cs="Arial"/>
          <w:lang w:val="de-DE"/>
        </w:rPr>
        <w:tab/>
        <w:t xml:space="preserve">KfW је примио оверене преводе на енглески језик Уговора са јединицама локалне самоуправе у складу са чланом 2.2 овог споразума о зајму. Пре прве исплате и било које даље исплате копију накнадних Уговора са јединицама локалне самоуправе у складу са чланом 2.2 овог споразума о зајму. </w:t>
      </w:r>
    </w:p>
    <w:p w:rsidR="003C691D" w:rsidRPr="003C691D" w:rsidRDefault="003C691D" w:rsidP="003C691D">
      <w:pPr>
        <w:tabs>
          <w:tab w:val="clear" w:pos="1080"/>
          <w:tab w:val="left" w:pos="720"/>
        </w:tabs>
        <w:outlineLvl w:val="2"/>
        <w:rPr>
          <w:rFonts w:eastAsia="Times New Roman" w:cs="Arial"/>
          <w:lang w:val="de-DE"/>
        </w:rPr>
      </w:pPr>
      <w:r w:rsidRPr="003C691D">
        <w:rPr>
          <w:rFonts w:eastAsia="Times New Roman" w:cs="Arial"/>
          <w:lang w:val="de-DE"/>
        </w:rPr>
        <w:t xml:space="preserve">KfW има право да пре почетка било које исплате средстава из Зајма захтева додатна документа и доказе које према свом дискреционом праву (поступајући у разумној мери у складу са регулативама и политикама које се примењују у </w:t>
      </w:r>
      <w:r w:rsidRPr="003C691D">
        <w:rPr>
          <w:rFonts w:eastAsia="Times New Roman" w:cs="Arial"/>
          <w:lang w:val="de-DE"/>
        </w:rPr>
        <w:lastRenderedPageBreak/>
        <w:t xml:space="preserve">KfW и/или међународној банкарској пракси) сматра неопходним како би потврдио услове који претходе исплати наведеној у овом одељку.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3.4</w:t>
      </w:r>
      <w:r>
        <w:rPr>
          <w:rFonts w:eastAsia="Times New Roman" w:cs="Arial"/>
          <w:i/>
          <w:iCs/>
          <w:lang w:val="de-DE"/>
        </w:rPr>
        <w:tab/>
      </w:r>
      <w:r w:rsidRPr="003C691D">
        <w:rPr>
          <w:rFonts w:eastAsia="Times New Roman" w:cs="Arial"/>
          <w:i/>
          <w:iCs/>
          <w:lang w:val="de-DE"/>
        </w:rPr>
        <w:t>Детаљи поступка исплате</w:t>
      </w:r>
      <w:r w:rsidRPr="003C691D">
        <w:rPr>
          <w:rFonts w:eastAsia="Times New Roman" w:cs="Arial"/>
          <w:lang w:val="de-DE"/>
        </w:rPr>
        <w:t>. Зајмопримац, којег у овом случају представља Агенција за координацију пројекта, и KfW ће одредити детаље поступка исплате у Посебном споразуму и, посебно, доказе које Зајмопримац, посредством Агенције за координацију пројекта, мора да достави чиме документује да се захтевани износи Зајма користе у договорену сврху.</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3.5</w:t>
      </w:r>
      <w:r>
        <w:rPr>
          <w:rFonts w:eastAsia="Times New Roman" w:cs="Arial"/>
          <w:i/>
          <w:iCs/>
          <w:lang w:val="de-DE"/>
        </w:rPr>
        <w:tab/>
      </w:r>
      <w:r w:rsidRPr="003C691D">
        <w:rPr>
          <w:rFonts w:eastAsia="Times New Roman" w:cs="Arial"/>
          <w:i/>
          <w:iCs/>
          <w:lang w:val="de-DE"/>
        </w:rPr>
        <w:t>Право на одустајање од исплате</w:t>
      </w:r>
      <w:r w:rsidRPr="003C691D">
        <w:rPr>
          <w:rFonts w:eastAsia="Times New Roman" w:cs="Arial"/>
          <w:lang w:val="de-DE"/>
        </w:rPr>
        <w:t xml:space="preserve">. Под условом да је испунио своје обавезе предвиђене чланом 11. (Посебне обавезе) овог споразума о зајму, Зајмопримац може одустати од исплате неисплаћених износа Зајма, уз претходну сагласност KfW-а, у замену за плаћање </w:t>
      </w:r>
      <w:r w:rsidRPr="003C691D">
        <w:rPr>
          <w:rFonts w:eastAsia="Times New Roman" w:cs="Arial"/>
          <w:b/>
          <w:lang w:val="de-DE"/>
        </w:rPr>
        <w:t xml:space="preserve">Накнаде за одустајање од исплате </w:t>
      </w:r>
      <w:r w:rsidRPr="003C691D">
        <w:rPr>
          <w:rFonts w:eastAsia="Times New Roman" w:cs="Arial"/>
          <w:lang w:val="de-DE"/>
        </w:rPr>
        <w:t>у складу и како је дефинисано чланом 3.6 (Накнада за одустајање од исплате) овог споразума о зајму.</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3.6</w:t>
      </w:r>
      <w:r>
        <w:rPr>
          <w:rFonts w:eastAsia="Times New Roman" w:cs="Arial"/>
          <w:i/>
          <w:iCs/>
          <w:lang w:val="de-DE"/>
        </w:rPr>
        <w:tab/>
      </w:r>
      <w:r w:rsidRPr="003C691D">
        <w:rPr>
          <w:rFonts w:eastAsia="Times New Roman" w:cs="Arial"/>
          <w:i/>
          <w:iCs/>
          <w:lang w:val="de-DE"/>
        </w:rPr>
        <w:t>Накнада за одустајање од исплате</w:t>
      </w:r>
      <w:r w:rsidRPr="003C691D">
        <w:rPr>
          <w:rFonts w:eastAsia="Times New Roman" w:cs="Arial"/>
          <w:lang w:val="de-DE"/>
        </w:rPr>
        <w:t>. Уколико Зајмопримац одустане од исплате неког износа Зајма у складу са чланом 3.5 (Право на одустајање од исплате) овог споразума о зајму, или уколико износ Зајма није до краја исплаћен, или уколико није исплаћен до рока наведеног у члану 3.2 (Рок за подношење захтева за исплату) овог споразума о зајму, Зајмопримац ће на захтев, без одлагања, платити KfW-у износ који је неопходан да би се KfW-у надокнадили сви губици, издаци и трошкови које KfW сноси као последицу одустајања од исплате износа Зајма (</w:t>
      </w:r>
      <w:r w:rsidRPr="003C691D">
        <w:rPr>
          <w:rFonts w:eastAsia="Times New Roman" w:cs="Arial"/>
          <w:b/>
          <w:bCs/>
          <w:lang w:val="de-DE"/>
        </w:rPr>
        <w:t>„Накнада за одустајање од исплате”</w:t>
      </w:r>
      <w:r w:rsidRPr="003C691D">
        <w:rPr>
          <w:rFonts w:eastAsia="Times New Roman" w:cs="Arial"/>
          <w:lang w:val="de-DE"/>
        </w:rPr>
        <w:t>), осим уколико такво неприхватање представља кршење овог споразума о зајму од стране KfW. KfW ће обрачунати износ Накнаде за одустајање од исплате на разуман начин и о томе обавестити Зајмопримца. Накнада за одустајање од исплате биће одређена као да Савезна Република Немачка није обезбедила субвенционисану камату за Пројекат.</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0" w:name="_Toc476832937"/>
      <w:r>
        <w:rPr>
          <w:rFonts w:eastAsia="Times New Roman" w:cs="Arial"/>
          <w:b/>
          <w:bCs/>
          <w:lang w:val="de-DE"/>
        </w:rPr>
        <w:t>4.</w:t>
      </w:r>
      <w:r>
        <w:rPr>
          <w:rFonts w:eastAsia="Times New Roman" w:cs="Arial"/>
          <w:b/>
          <w:bCs/>
          <w:lang w:val="de-DE"/>
        </w:rPr>
        <w:tab/>
      </w:r>
      <w:r w:rsidRPr="003C691D">
        <w:rPr>
          <w:rFonts w:eastAsia="Times New Roman" w:cs="Arial"/>
          <w:b/>
          <w:bCs/>
          <w:lang w:val="de-DE"/>
        </w:rPr>
        <w:t>Провизије</w:t>
      </w:r>
      <w:bookmarkEnd w:id="210"/>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4.1</w:t>
      </w:r>
      <w:r>
        <w:rPr>
          <w:rFonts w:eastAsia="Times New Roman" w:cs="Arial"/>
          <w:i/>
          <w:iCs/>
          <w:lang w:val="de-DE"/>
        </w:rPr>
        <w:tab/>
      </w:r>
      <w:r w:rsidRPr="003C691D">
        <w:rPr>
          <w:rFonts w:eastAsia="Times New Roman" w:cs="Arial"/>
          <w:i/>
          <w:iCs/>
          <w:lang w:val="de-DE"/>
        </w:rPr>
        <w:t>Провизија на неповучена средства</w:t>
      </w:r>
      <w:r w:rsidRPr="003C691D">
        <w:rPr>
          <w:rFonts w:eastAsia="Times New Roman" w:cs="Arial"/>
          <w:lang w:val="de-DE"/>
        </w:rPr>
        <w:t>. Зајмопримац ће платити бесповратну провизију на неповучена средства Зајма у износу од 0,25% годишње (</w:t>
      </w:r>
      <w:r w:rsidRPr="003C691D">
        <w:rPr>
          <w:rFonts w:eastAsia="Times New Roman" w:cs="Arial"/>
          <w:b/>
          <w:lang w:val="de-DE"/>
        </w:rPr>
        <w:t>„</w:t>
      </w:r>
      <w:r w:rsidRPr="003C691D">
        <w:rPr>
          <w:rFonts w:eastAsia="Times New Roman" w:cs="Arial"/>
          <w:b/>
          <w:bCs/>
          <w:lang w:val="de-DE"/>
        </w:rPr>
        <w:t>Провизија на неповучена средства”</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Прoвизиja на нeповучена средства дoспeвa за плaћaњe полугодишње за протекли период, на дан 15. мај и 15. новембар свaкe гoдинe, a први пут 15. новембра 2020. гoдинe, aли нe прe oд oдгoвaрajућeг дaтумa кojи слeди нaкoн дaнa када овај споразум о зајму ступи на снагу и производи правно дејство, схoднo члaну 15.10 (Ступање на снагу) oвoг споразума о зајму.</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Прoвизиja нa нeповучена средства ћe бити обрачуната, укoликo је примењиво, сa рeтрoaктивним дejствoм зa пeриoд кojи пoчињe дванаест мeсeци нaкoн пoтписивaњa oвoг споразума о зајму и трaje дo дaтумa исплaтe срeдстaвa Зајма у цeлoсти или, укoликo je примeњивo, дo дaтумa дeфинитивнoг отказивања исплaтe Зајма.</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4.2</w:t>
      </w:r>
      <w:r>
        <w:rPr>
          <w:rFonts w:eastAsia="Times New Roman" w:cs="Arial"/>
          <w:i/>
          <w:iCs/>
          <w:lang w:val="de-DE"/>
        </w:rPr>
        <w:tab/>
      </w:r>
      <w:r w:rsidRPr="003C691D">
        <w:rPr>
          <w:rFonts w:eastAsia="Times New Roman" w:cs="Arial"/>
          <w:i/>
          <w:iCs/>
          <w:lang w:val="de-DE"/>
        </w:rPr>
        <w:t>Провизија за организовање посла</w:t>
      </w:r>
      <w:r w:rsidRPr="003C691D">
        <w:rPr>
          <w:rFonts w:eastAsia="Times New Roman" w:cs="Arial"/>
          <w:lang w:val="de-DE"/>
        </w:rPr>
        <w:t xml:space="preserve">. Зајмопримац ће платити KfW-у бесповратни једнократни паушални износ на име провизије за организовање посла у износу од 0,5% од износа Зајма наведеног у члану </w:t>
      </w:r>
      <w:r w:rsidRPr="003C691D">
        <w:rPr>
          <w:rFonts w:eastAsia="Times New Roman" w:cs="Arial"/>
          <w:noProof/>
          <w:lang w:val="de-DE"/>
        </w:rPr>
        <w:t>1.1</w:t>
      </w:r>
      <w:r w:rsidRPr="003C691D">
        <w:rPr>
          <w:rFonts w:eastAsia="Times New Roman" w:cs="Arial"/>
          <w:lang w:val="de-DE"/>
        </w:rPr>
        <w:t xml:space="preserve"> овог споразума о зајму (</w:t>
      </w:r>
      <w:r w:rsidRPr="003C691D">
        <w:rPr>
          <w:rFonts w:eastAsia="Times New Roman" w:cs="Arial"/>
          <w:b/>
          <w:bCs/>
          <w:lang w:val="de-DE"/>
        </w:rPr>
        <w:t>„Провизија за организовање посла”</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 xml:space="preserve">Провизија за организовање посла доспева на плаћање најраније на следећа два датума: (i) пре прве исплате или (ii) по истеку шест месеци након потписивања овог споразума о зајму од стране KfW-а, или нaкoн штo прoтeкне мeсeц дaнa oд ступaњa нa снaгу и дejствo oвoг споразумa о зајму (у зависности који oд дaтумa нaвeдeних у тaчки (ii) наступи кaсниje). Провизија за </w:t>
      </w:r>
      <w:r w:rsidRPr="003C691D">
        <w:rPr>
          <w:rFonts w:eastAsia="Times New Roman" w:cs="Arial"/>
          <w:lang w:val="de-DE"/>
        </w:rPr>
        <w:lastRenderedPageBreak/>
        <w:t xml:space="preserve">организовање посла доспева за плаћање без обзира да ли је Зајам исплаћен у целости или делимично, или уопште.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1" w:name="_Toc476832938"/>
      <w:r>
        <w:rPr>
          <w:rFonts w:eastAsia="Times New Roman" w:cs="Arial"/>
          <w:b/>
          <w:bCs/>
          <w:lang w:val="de-DE"/>
        </w:rPr>
        <w:t>5.</w:t>
      </w:r>
      <w:r>
        <w:rPr>
          <w:rFonts w:eastAsia="Times New Roman" w:cs="Arial"/>
          <w:b/>
          <w:bCs/>
          <w:lang w:val="de-DE"/>
        </w:rPr>
        <w:tab/>
      </w:r>
      <w:r w:rsidRPr="003C691D">
        <w:rPr>
          <w:rFonts w:eastAsia="Times New Roman" w:cs="Arial"/>
          <w:b/>
          <w:bCs/>
          <w:lang w:val="de-DE"/>
        </w:rPr>
        <w:t>Камата</w:t>
      </w:r>
      <w:bookmarkEnd w:id="211"/>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5.1</w:t>
      </w:r>
      <w:r>
        <w:rPr>
          <w:rFonts w:eastAsia="Times New Roman" w:cs="Arial"/>
          <w:i/>
          <w:iCs/>
          <w:lang w:val="de-DE"/>
        </w:rPr>
        <w:tab/>
      </w:r>
      <w:r w:rsidRPr="003C691D">
        <w:rPr>
          <w:rFonts w:eastAsia="Times New Roman" w:cs="Arial"/>
          <w:i/>
          <w:iCs/>
          <w:lang w:val="de-DE"/>
        </w:rPr>
        <w:t xml:space="preserve">Камата: </w:t>
      </w:r>
      <w:r w:rsidRPr="003C691D">
        <w:rPr>
          <w:rFonts w:eastAsia="Times New Roman" w:cs="Arial"/>
          <w:iCs/>
          <w:lang w:val="de-DE"/>
        </w:rPr>
        <w:t>Зајмопримац ће KfW-у платити камату на следећи начин:</w:t>
      </w:r>
    </w:p>
    <w:p w:rsidR="003C691D" w:rsidRPr="003C691D" w:rsidRDefault="003C691D" w:rsidP="003C691D">
      <w:pPr>
        <w:tabs>
          <w:tab w:val="clear" w:pos="1080"/>
          <w:tab w:val="left" w:pos="720"/>
        </w:tabs>
        <w:outlineLvl w:val="2"/>
        <w:rPr>
          <w:rFonts w:eastAsia="Times New Roman" w:cs="Arial"/>
          <w:lang w:val="de-DE"/>
        </w:rPr>
      </w:pPr>
      <w:r w:rsidRPr="003C691D">
        <w:rPr>
          <w:rFonts w:eastAsia="Times New Roman" w:cs="Arial"/>
          <w:i/>
          <w:iCs/>
          <w:lang w:val="de-DE"/>
        </w:rPr>
        <w:t>Фиксна каматна стопа</w:t>
      </w:r>
      <w:r w:rsidRPr="003C691D">
        <w:rPr>
          <w:rFonts w:eastAsia="Times New Roman" w:cs="Arial"/>
          <w:lang w:val="de-DE"/>
        </w:rPr>
        <w:t>. Зајмопримац ће плаћати камату на Зајам по стопи од 0,9% годишње (</w:t>
      </w:r>
      <w:r w:rsidRPr="003C691D">
        <w:rPr>
          <w:rFonts w:eastAsia="Times New Roman" w:cs="Arial"/>
          <w:b/>
          <w:lang w:val="de-DE"/>
        </w:rPr>
        <w:t>„</w:t>
      </w:r>
      <w:r w:rsidRPr="003C691D">
        <w:rPr>
          <w:rFonts w:eastAsia="Times New Roman" w:cs="Arial"/>
          <w:b/>
          <w:bCs/>
          <w:lang w:val="de-DE"/>
        </w:rPr>
        <w:t>Фиксна каматна стопа”</w:t>
      </w:r>
      <w:r w:rsidRPr="003C691D">
        <w:rPr>
          <w:rFonts w:eastAsia="Times New Roman" w:cs="Arial"/>
          <w:lang w:val="de-DE"/>
        </w:rPr>
        <w:t>) док не буде примљена последња рата отплате у складу са планом отплате утврђеним у члану 6.1 (План отплате) овог споразума о зајму.</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5.2</w:t>
      </w:r>
      <w:r>
        <w:rPr>
          <w:rFonts w:eastAsia="Times New Roman" w:cs="Arial"/>
          <w:i/>
          <w:iCs/>
          <w:lang w:val="de-DE"/>
        </w:rPr>
        <w:tab/>
      </w:r>
      <w:r w:rsidRPr="003C691D">
        <w:rPr>
          <w:rFonts w:eastAsia="Times New Roman" w:cs="Arial"/>
          <w:i/>
          <w:iCs/>
          <w:lang w:val="de-DE"/>
        </w:rPr>
        <w:t>Обрачун камате.</w:t>
      </w:r>
      <w:r w:rsidRPr="003C691D">
        <w:rPr>
          <w:rFonts w:eastAsia="Times New Roman" w:cs="Arial"/>
          <w:lang w:val="de-DE"/>
        </w:rPr>
        <w:t xml:space="preserve"> Камата на исплаћен износ Зајма ће се зарачунавати од датума (не укључујући тај дан) када је одговарајући износ Зајма исплаћен са рачуна Зајма који је KfW отворио за Зајмопримца до датума (укључујући тај дан) када су појединачне рате отплате Зајма уплаћене на рачун KfW-а наведен у члану </w:t>
      </w:r>
      <w:bookmarkStart w:id="212" w:name="Text135"/>
      <w:r w:rsidRPr="003C691D">
        <w:rPr>
          <w:rFonts w:eastAsia="Times New Roman" w:cs="Arial"/>
          <w:noProof/>
          <w:lang w:val="de-DE"/>
        </w:rPr>
        <w:t>7.3</w:t>
      </w:r>
      <w:bookmarkEnd w:id="212"/>
      <w:r w:rsidRPr="003C691D">
        <w:rPr>
          <w:rFonts w:eastAsia="Times New Roman" w:cs="Arial"/>
          <w:lang w:val="de-DE"/>
        </w:rPr>
        <w:t xml:space="preserve"> (Број рачуна, време уплате) овог споразума о зајму. Камата ће се обрачунавати у складу са чланом </w:t>
      </w:r>
      <w:bookmarkStart w:id="213" w:name="Text134"/>
      <w:r w:rsidRPr="003C691D">
        <w:rPr>
          <w:rFonts w:eastAsia="Times New Roman" w:cs="Arial"/>
          <w:noProof/>
          <w:lang w:val="de-DE"/>
        </w:rPr>
        <w:t>7.1</w:t>
      </w:r>
      <w:bookmarkEnd w:id="213"/>
      <w:r w:rsidRPr="003C691D">
        <w:rPr>
          <w:rFonts w:eastAsia="Times New Roman" w:cs="Arial"/>
          <w:lang w:val="de-DE"/>
        </w:rPr>
        <w:t xml:space="preserve"> (Обрачун) овог споразума о зајму.</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5.3</w:t>
      </w:r>
      <w:r>
        <w:rPr>
          <w:rFonts w:eastAsia="Times New Roman" w:cs="Arial"/>
          <w:i/>
          <w:iCs/>
          <w:lang w:val="de-DE"/>
        </w:rPr>
        <w:tab/>
      </w:r>
      <w:r w:rsidRPr="003C691D">
        <w:rPr>
          <w:rFonts w:eastAsia="Times New Roman" w:cs="Arial"/>
          <w:i/>
          <w:iCs/>
          <w:lang w:val="de-DE"/>
        </w:rPr>
        <w:t>Датуми плаћања</w:t>
      </w:r>
      <w:r w:rsidRPr="003C691D">
        <w:rPr>
          <w:rFonts w:eastAsia="Times New Roman" w:cs="Arial"/>
          <w:lang w:val="de-DE"/>
        </w:rPr>
        <w:t xml:space="preserve">. Камата за претходни период доспева за плаћање на ниже наведене датуме (сваки од њих </w:t>
      </w:r>
      <w:r w:rsidRPr="003C691D">
        <w:rPr>
          <w:rFonts w:eastAsia="Times New Roman" w:cs="Arial"/>
          <w:b/>
          <w:lang w:val="de-DE"/>
        </w:rPr>
        <w:t>„</w:t>
      </w:r>
      <w:r w:rsidRPr="003C691D">
        <w:rPr>
          <w:rFonts w:eastAsia="Times New Roman" w:cs="Arial"/>
          <w:b/>
          <w:bCs/>
          <w:lang w:val="de-DE"/>
        </w:rPr>
        <w:t>Датум плаћања”</w:t>
      </w:r>
      <w:r w:rsidRPr="003C691D">
        <w:rPr>
          <w:rFonts w:eastAsia="Times New Roman" w:cs="Arial"/>
          <w:lang w:val="de-DE"/>
        </w:rPr>
        <w:t>):</w:t>
      </w:r>
    </w:p>
    <w:p w:rsidR="003C691D" w:rsidRPr="003C691D" w:rsidRDefault="003C691D" w:rsidP="003C691D">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Pr="003C691D">
        <w:rPr>
          <w:rFonts w:eastAsia="Times New Roman" w:cs="Arial"/>
          <w:lang w:val="de-DE"/>
        </w:rPr>
        <w:t>пре датума доспећа прве рате отплате, дана 15. маја и 15. новембра сваке године, aли нe прe Датума плаћања кojи слeди нaкoн дaнa када овај споразум о зајму ступи на снагу и производи правно дејство, према члaну 15.10 (Ступање на снагу) oвoг споразума о зајму;</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 xml:space="preserve">на датум доспећа прве рате отплате према члану </w:t>
      </w:r>
      <w:r w:rsidRPr="003C691D">
        <w:rPr>
          <w:rFonts w:eastAsia="Times New Roman" w:cs="Arial"/>
          <w:noProof/>
          <w:lang w:val="de-DE"/>
        </w:rPr>
        <w:t>6.1</w:t>
      </w:r>
      <w:r w:rsidRPr="003C691D">
        <w:rPr>
          <w:rFonts w:eastAsia="Times New Roman" w:cs="Arial"/>
          <w:lang w:val="de-DE"/>
        </w:rPr>
        <w:t xml:space="preserve"> (План отплате) овог споразума о зајму, заједно са том ратом;</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ц)</w:t>
      </w:r>
      <w:r w:rsidRPr="003C691D">
        <w:rPr>
          <w:rFonts w:eastAsia="Times New Roman" w:cs="Arial"/>
          <w:lang w:val="de-DE"/>
        </w:rPr>
        <w:tab/>
        <w:t xml:space="preserve">потом на датуме доспећа рата отплате према члану </w:t>
      </w:r>
      <w:bookmarkStart w:id="214" w:name="Text140"/>
      <w:r w:rsidRPr="003C691D">
        <w:rPr>
          <w:rFonts w:eastAsia="Times New Roman" w:cs="Arial"/>
          <w:noProof/>
          <w:lang w:val="de-DE"/>
        </w:rPr>
        <w:t>6.1</w:t>
      </w:r>
      <w:bookmarkEnd w:id="214"/>
      <w:r w:rsidRPr="003C691D">
        <w:rPr>
          <w:rFonts w:eastAsia="Times New Roman" w:cs="Arial"/>
          <w:lang w:val="de-DE"/>
        </w:rPr>
        <w:t xml:space="preserve"> (План отплате) овог споразума о зајму.</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5" w:name="_Toc476832939"/>
      <w:r>
        <w:rPr>
          <w:rFonts w:eastAsia="Times New Roman" w:cs="Arial"/>
          <w:b/>
          <w:bCs/>
          <w:lang w:val="de-DE"/>
        </w:rPr>
        <w:t>6.</w:t>
      </w:r>
      <w:r>
        <w:rPr>
          <w:rFonts w:eastAsia="Times New Roman" w:cs="Arial"/>
          <w:b/>
          <w:bCs/>
          <w:lang w:val="de-DE"/>
        </w:rPr>
        <w:tab/>
      </w:r>
      <w:r w:rsidRPr="003C691D">
        <w:rPr>
          <w:rFonts w:eastAsia="Times New Roman" w:cs="Arial"/>
          <w:b/>
          <w:bCs/>
          <w:lang w:val="de-DE"/>
        </w:rPr>
        <w:t>Отплата и превремена отплата</w:t>
      </w:r>
      <w:bookmarkEnd w:id="215"/>
    </w:p>
    <w:p w:rsidR="003C691D" w:rsidRPr="003C691D" w:rsidRDefault="003C691D" w:rsidP="003C691D">
      <w:pPr>
        <w:numPr>
          <w:ilvl w:val="2"/>
          <w:numId w:val="0"/>
        </w:numPr>
        <w:tabs>
          <w:tab w:val="clear" w:pos="1080"/>
          <w:tab w:val="left" w:pos="720"/>
          <w:tab w:val="num" w:pos="941"/>
        </w:tabs>
        <w:outlineLvl w:val="2"/>
        <w:rPr>
          <w:rFonts w:eastAsia="Times New Roman" w:cs="Arial"/>
          <w:lang w:val="en-GB"/>
        </w:rPr>
      </w:pPr>
      <w:r w:rsidRPr="003C691D">
        <w:rPr>
          <w:rFonts w:eastAsia="Times New Roman" w:cs="Arial"/>
          <w:iCs/>
          <w:lang w:val="de-DE"/>
        </w:rPr>
        <w:t>6.1</w:t>
      </w:r>
      <w:r>
        <w:rPr>
          <w:rFonts w:eastAsia="Times New Roman" w:cs="Arial"/>
          <w:i/>
          <w:iCs/>
          <w:lang w:val="de-DE"/>
        </w:rPr>
        <w:tab/>
      </w:r>
      <w:r w:rsidRPr="003C691D">
        <w:rPr>
          <w:rFonts w:eastAsia="Times New Roman" w:cs="Arial"/>
          <w:i/>
          <w:iCs/>
          <w:lang w:val="de-DE"/>
        </w:rPr>
        <w:t>План отплате.</w:t>
      </w:r>
      <w:r w:rsidRPr="003C691D">
        <w:rPr>
          <w:rFonts w:eastAsia="Times New Roman" w:cs="Arial"/>
          <w:lang w:val="de-DE"/>
        </w:rPr>
        <w:t xml:space="preserve"> Период отплате неће бити дужи од петнаест (15) година укључујући период почека до пет (5) година. Зајмопримац ће отплатити Зајам на следећи начин</w:t>
      </w:r>
      <w:r w:rsidRPr="003C691D">
        <w:rPr>
          <w:rFonts w:eastAsia="Times New Roman" w:cs="Arial"/>
          <w:lang w:val="en-GB"/>
        </w:rPr>
        <w:t>:</w:t>
      </w:r>
    </w:p>
    <w:p w:rsidR="003C691D" w:rsidRPr="003C691D" w:rsidRDefault="003C691D" w:rsidP="003C691D">
      <w:pPr>
        <w:tabs>
          <w:tab w:val="clear" w:pos="1080"/>
          <w:tab w:val="left" w:pos="720"/>
        </w:tabs>
        <w:rPr>
          <w:rFonts w:eastAsia="Times New Roman" w:cs="Arial"/>
          <w:lang w:val="en-GB"/>
        </w:rPr>
      </w:pPr>
    </w:p>
    <w:tbl>
      <w:tblPr>
        <w:tblpPr w:leftFromText="180" w:rightFromText="180" w:vertAnchor="text" w:tblpX="1063" w:tblpY="1"/>
        <w:tblOverlap w:val="neve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1"/>
        <w:gridCol w:w="1984"/>
        <w:gridCol w:w="2694"/>
      </w:tblGrid>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b/>
                <w:lang w:val="de-DE" w:eastAsia="de-DE"/>
              </w:rPr>
            </w:pPr>
            <w:r w:rsidRPr="003C691D">
              <w:rPr>
                <w:rFonts w:eastAsia="Times New Roman" w:cs="Arial"/>
                <w:b/>
                <w:lang w:val="de-DE" w:eastAsia="de-DE"/>
              </w:rPr>
              <w:t>Рата</w:t>
            </w:r>
          </w:p>
        </w:tc>
        <w:tc>
          <w:tcPr>
            <w:tcW w:w="1984" w:type="dxa"/>
            <w:noWrap/>
            <w:vAlign w:val="bottom"/>
          </w:tcPr>
          <w:p w:rsidR="003C691D" w:rsidRPr="003C691D" w:rsidRDefault="003C691D" w:rsidP="003C691D">
            <w:pPr>
              <w:tabs>
                <w:tab w:val="clear" w:pos="1080"/>
                <w:tab w:val="left" w:pos="720"/>
              </w:tabs>
              <w:jc w:val="center"/>
              <w:rPr>
                <w:rFonts w:eastAsia="Times New Roman" w:cs="Arial"/>
                <w:b/>
                <w:lang w:val="de-DE" w:eastAsia="de-DE"/>
              </w:rPr>
            </w:pPr>
            <w:r w:rsidRPr="003C691D">
              <w:rPr>
                <w:rFonts w:eastAsia="Times New Roman" w:cs="Arial"/>
                <w:b/>
                <w:lang w:val="de-DE" w:eastAsia="de-DE"/>
              </w:rPr>
              <w:t>Датум доспећа</w:t>
            </w:r>
          </w:p>
        </w:tc>
        <w:tc>
          <w:tcPr>
            <w:tcW w:w="2694" w:type="dxa"/>
            <w:noWrap/>
            <w:vAlign w:val="bottom"/>
          </w:tcPr>
          <w:p w:rsidR="003C691D" w:rsidRPr="003C691D" w:rsidRDefault="003C691D" w:rsidP="003C691D">
            <w:pPr>
              <w:tabs>
                <w:tab w:val="clear" w:pos="1080"/>
                <w:tab w:val="left" w:pos="720"/>
              </w:tabs>
              <w:jc w:val="center"/>
              <w:rPr>
                <w:rFonts w:eastAsia="Times New Roman" w:cs="Arial"/>
                <w:b/>
                <w:lang w:val="de-DE" w:eastAsia="de-DE"/>
              </w:rPr>
            </w:pPr>
            <w:r w:rsidRPr="003C691D">
              <w:rPr>
                <w:rFonts w:eastAsia="Times New Roman" w:cs="Arial"/>
                <w:b/>
                <w:lang w:val="de-DE" w:eastAsia="de-DE"/>
              </w:rPr>
              <w:t>Износ у еврима</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15.05.24</w:t>
            </w:r>
          </w:p>
        </w:tc>
        <w:tc>
          <w:tcPr>
            <w:tcW w:w="269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15.11.24</w:t>
            </w:r>
          </w:p>
        </w:tc>
        <w:tc>
          <w:tcPr>
            <w:tcW w:w="269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3</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15.05.25</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4</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15.11.25</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5</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15.05.26</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6</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15.11.26</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7</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15.05.27</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8</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15.11.27</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15.05.28</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10</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15.11.28</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15.05.29</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12</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15.11.29</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lastRenderedPageBreak/>
              <w:t>13</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15.05.30</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14</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15.11.30</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15.05.31</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16</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15.11.31</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17</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15.05.32</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18</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15.11.32</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19</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15.05.33</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20</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15.11.33</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15.05.34</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952.381,00</w:t>
            </w:r>
          </w:p>
        </w:tc>
      </w:tr>
    </w:tbl>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r w:rsidRPr="003C691D">
        <w:rPr>
          <w:rFonts w:eastAsia="Times New Roman" w:cs="Arial"/>
          <w:iCs/>
          <w:lang w:val="de-DE"/>
        </w:rPr>
        <w:t>Овај План отплате може бити измењен с времена на време у складу са чланом 6.5.</w:t>
      </w:r>
    </w:p>
    <w:p w:rsidR="003C691D" w:rsidRPr="003C691D" w:rsidRDefault="003C691D" w:rsidP="003C691D">
      <w:pPr>
        <w:numPr>
          <w:ilvl w:val="2"/>
          <w:numId w:val="0"/>
        </w:numPr>
        <w:tabs>
          <w:tab w:val="clear" w:pos="1080"/>
          <w:tab w:val="left" w:pos="720"/>
        </w:tabs>
        <w:outlineLvl w:val="2"/>
        <w:rPr>
          <w:rFonts w:eastAsia="Times New Roman" w:cs="Arial"/>
          <w:iCs/>
          <w:lang w:val="de-DE"/>
        </w:rPr>
      </w:pPr>
      <w:r>
        <w:rPr>
          <w:rFonts w:eastAsia="Times New Roman" w:cs="Arial"/>
          <w:iCs/>
          <w:lang w:val="de-DE"/>
        </w:rPr>
        <w:t>6.2</w:t>
      </w:r>
      <w:r w:rsidRPr="003C691D">
        <w:rPr>
          <w:rFonts w:eastAsia="Times New Roman" w:cs="Arial"/>
          <w:iCs/>
          <w:lang w:val="de-DE"/>
        </w:rPr>
        <w:tab/>
      </w:r>
      <w:r w:rsidRPr="003C691D">
        <w:rPr>
          <w:rFonts w:eastAsia="Times New Roman" w:cs="Arial"/>
          <w:i/>
          <w:iCs/>
          <w:lang w:val="de-DE"/>
        </w:rPr>
        <w:t>Неисплаћени износи Зајма</w:t>
      </w:r>
      <w:r w:rsidRPr="003C691D">
        <w:rPr>
          <w:rFonts w:eastAsia="Times New Roman" w:cs="Arial"/>
          <w:lang w:val="en-GB"/>
        </w:rPr>
        <w:t xml:space="preserve">. </w:t>
      </w:r>
      <w:r w:rsidRPr="003C691D">
        <w:rPr>
          <w:rFonts w:eastAsia="Times New Roman" w:cs="Arial"/>
          <w:lang w:val="de-DE"/>
        </w:rPr>
        <w:t xml:space="preserve">Неисплаћени износи Зајма се салдирају са ратом отплате која последња доспева у складу са одговарајућим Планом отплате, утврђеним у члану </w:t>
      </w:r>
      <w:r w:rsidRPr="003C691D">
        <w:rPr>
          <w:rFonts w:eastAsia="Times New Roman" w:cs="Arial"/>
          <w:noProof/>
          <w:lang w:val="en-GB"/>
        </w:rPr>
        <w:t>6.1</w:t>
      </w:r>
      <w:r w:rsidRPr="003C691D">
        <w:rPr>
          <w:rFonts w:eastAsia="Times New Roman" w:cs="Arial"/>
          <w:lang w:val="de-DE"/>
        </w:rPr>
        <w:t xml:space="preserve"> (План отплате) овог споразума о зајму, осим ако </w:t>
      </w:r>
      <w:r w:rsidRPr="003C691D">
        <w:rPr>
          <w:rFonts w:eastAsia="Times New Roman" w:cs="Arial"/>
          <w:lang w:val="en-GB"/>
        </w:rPr>
        <w:t>KfW</w:t>
      </w:r>
      <w:r w:rsidRPr="003C691D">
        <w:rPr>
          <w:rFonts w:eastAsia="Times New Roman" w:cs="Arial"/>
          <w:lang w:val="de-DE"/>
        </w:rPr>
        <w:t xml:space="preserve"> по сопственом нахођењу, након претходне консултације са Зајмопримцем, не изабере неки други начин салдирања у посебним случајевима</w:t>
      </w:r>
      <w:r w:rsidRPr="003C691D">
        <w:rPr>
          <w:rFonts w:eastAsia="Times New Roman" w:cs="Arial"/>
          <w:lang w:val="en-GB"/>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6.3</w:t>
      </w:r>
      <w:r>
        <w:rPr>
          <w:rFonts w:eastAsia="Times New Roman" w:cs="Arial"/>
          <w:i/>
          <w:iCs/>
          <w:lang w:val="de-DE"/>
        </w:rPr>
        <w:tab/>
      </w:r>
      <w:r w:rsidRPr="003C691D">
        <w:rPr>
          <w:rFonts w:eastAsia="Times New Roman" w:cs="Arial"/>
          <w:i/>
          <w:iCs/>
          <w:lang w:val="de-DE"/>
        </w:rPr>
        <w:t>Оплата у случају непотпуне исплате</w:t>
      </w:r>
      <w:r w:rsidRPr="003C691D">
        <w:rPr>
          <w:rFonts w:eastAsia="Times New Roman" w:cs="Arial"/>
          <w:lang w:val="en-GB"/>
        </w:rPr>
        <w:t xml:space="preserve">. </w:t>
      </w:r>
      <w:r w:rsidRPr="003C691D">
        <w:rPr>
          <w:rFonts w:eastAsia="Times New Roman" w:cs="Arial"/>
          <w:lang w:val="de-DE"/>
        </w:rPr>
        <w:t xml:space="preserve">Уколико рата отплате доспе за плаћање пре него што је Зајам исплаћен у целини, то неће утицати на План отплате наведен у члану </w:t>
      </w:r>
      <w:bookmarkStart w:id="216" w:name="Text142"/>
      <w:r w:rsidRPr="003C691D">
        <w:rPr>
          <w:rFonts w:eastAsia="Times New Roman" w:cs="Arial"/>
          <w:noProof/>
          <w:lang w:val="en-GB"/>
        </w:rPr>
        <w:t>6.1</w:t>
      </w:r>
      <w:bookmarkEnd w:id="216"/>
      <w:r w:rsidRPr="003C691D">
        <w:rPr>
          <w:rFonts w:eastAsia="Times New Roman" w:cs="Arial"/>
          <w:lang w:val="de-DE"/>
        </w:rPr>
        <w:t>. (План отплате) овог споразума о зајму све док одговарајућа рата отплате која доспева за плаћање према Плану отплате буде мања од износа Зајма који је исплаћен aли још није отплаћен (</w:t>
      </w:r>
      <w:r w:rsidRPr="003C691D">
        <w:rPr>
          <w:rFonts w:eastAsia="Times New Roman" w:cs="Arial"/>
          <w:b/>
          <w:bCs/>
          <w:lang w:val="de-DE"/>
        </w:rPr>
        <w:t>„Неотплаћен износ Зајма”</w:t>
      </w:r>
      <w:r w:rsidRPr="003C691D">
        <w:rPr>
          <w:rFonts w:eastAsia="Times New Roman" w:cs="Arial"/>
          <w:lang w:val="de-DE"/>
        </w:rPr>
        <w:t xml:space="preserve">). Уколико рата отплате која доспева у складу са чланом </w:t>
      </w:r>
      <w:r w:rsidRPr="003C691D">
        <w:rPr>
          <w:rFonts w:eastAsia="Times New Roman" w:cs="Arial"/>
          <w:noProof/>
          <w:lang w:val="de-DE"/>
        </w:rPr>
        <w:t>6.1</w:t>
      </w:r>
      <w:r w:rsidRPr="003C691D">
        <w:rPr>
          <w:rFonts w:eastAsia="Times New Roman" w:cs="Arial"/>
          <w:lang w:val="de-DE"/>
        </w:rPr>
        <w:t xml:space="preserve"> (План отплате) овог споразума о зајму премаши Неотплаћен износ Зајма, рата отплате ће се смањити на износ Неотплаћеног износа Зајма, а разлика ће бити равномерно додељена ратама отплате које су још неотплаћене. Приликом обрачуна Неотплаћеног износа Зајма, KfW задржава право да размотри исплате из Зајма извршене у периоду од 45 или мање дана пре Датума плаћања како би утврдио износ Неотплаћеног износа Зајма само за следећи Датум плаћања.</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6.4</w:t>
      </w:r>
      <w:r w:rsidRPr="003C691D">
        <w:rPr>
          <w:rFonts w:eastAsia="Times New Roman" w:cs="Arial"/>
          <w:i/>
          <w:iCs/>
          <w:lang w:val="de-DE"/>
        </w:rPr>
        <w:tab/>
        <w:t>Превремена отплата</w:t>
      </w:r>
      <w:r w:rsidRPr="003C691D">
        <w:rPr>
          <w:rFonts w:eastAsia="Times New Roman" w:cs="Arial"/>
          <w:lang w:val="de-DE"/>
        </w:rPr>
        <w:t>. У случају превремене отплате примењиваће се следеће:</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a)</w:t>
      </w:r>
      <w:r>
        <w:rPr>
          <w:rFonts w:eastAsia="Times New Roman" w:cs="Arial"/>
          <w:i/>
          <w:lang w:val="de-DE"/>
        </w:rPr>
        <w:tab/>
      </w:r>
      <w:r w:rsidRPr="003C691D">
        <w:rPr>
          <w:rFonts w:eastAsia="Times New Roman" w:cs="Arial"/>
          <w:i/>
          <w:lang w:val="de-DE"/>
        </w:rPr>
        <w:t>Право на превремену отплату.</w:t>
      </w:r>
      <w:r w:rsidRPr="003C691D">
        <w:rPr>
          <w:rFonts w:eastAsia="Times New Roman" w:cs="Arial"/>
          <w:lang w:val="de-DE"/>
        </w:rPr>
        <w:t xml:space="preserve"> Зајмопримац, у складу са наредним ставовима од 6.4 б) (Обавештење) до 6.4 е) (Салдирање), има право да изврши отплату Зајма пре планираног Датума доспећа под условом да превремено отплаћени износ буде једнак износу рате отплате према члану </w:t>
      </w:r>
      <w:bookmarkStart w:id="217" w:name="Text146"/>
      <w:r w:rsidRPr="003C691D">
        <w:rPr>
          <w:rFonts w:eastAsia="Times New Roman" w:cs="Arial"/>
          <w:noProof/>
          <w:lang w:val="de-DE"/>
        </w:rPr>
        <w:t>6.1</w:t>
      </w:r>
      <w:bookmarkEnd w:id="217"/>
      <w:r w:rsidRPr="003C691D">
        <w:rPr>
          <w:rFonts w:eastAsia="Times New Roman" w:cs="Arial"/>
          <w:lang w:val="de-DE"/>
        </w:rPr>
        <w:t xml:space="preserve"> (План отплате) овог споразума о зајму.</w:t>
      </w:r>
      <w:r w:rsidRPr="003C691D">
        <w:rPr>
          <w:rFonts w:eastAsia="Times New Roman" w:cs="Arial"/>
          <w:vanish/>
          <w:lang w:val="de-DE"/>
        </w:rPr>
        <w:t>.</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iCs/>
          <w:lang w:val="de-DE"/>
        </w:rPr>
        <w:t>б)</w:t>
      </w:r>
      <w:r w:rsidRPr="003C691D">
        <w:rPr>
          <w:rFonts w:eastAsia="Times New Roman" w:cs="Arial"/>
          <w:i/>
          <w:iCs/>
          <w:lang w:val="de-DE"/>
        </w:rPr>
        <w:tab/>
        <w:t>Обавештење</w:t>
      </w:r>
      <w:r w:rsidRPr="003C691D">
        <w:rPr>
          <w:rFonts w:eastAsia="Times New Roman" w:cs="Arial"/>
          <w:lang w:val="de-DE"/>
        </w:rPr>
        <w:t xml:space="preserve">. У складу са чланом </w:t>
      </w:r>
      <w:r w:rsidRPr="003C691D">
        <w:rPr>
          <w:rFonts w:eastAsia="Times New Roman" w:cs="Arial"/>
          <w:noProof/>
          <w:lang w:val="de-DE"/>
        </w:rPr>
        <w:t>6.4 a)</w:t>
      </w:r>
      <w:r w:rsidRPr="003C691D">
        <w:rPr>
          <w:rFonts w:eastAsia="Times New Roman" w:cs="Arial"/>
          <w:lang w:val="de-DE"/>
        </w:rPr>
        <w:t xml:space="preserve"> (Право на превремену отплату) овог споразума о зајму, превремена отплата неког износа Зајма мора бити предмет обавештења о превременој отплати које Зајмопримац шаље KfW-у најкасније петнаестог </w:t>
      </w:r>
      <w:r w:rsidRPr="003C691D">
        <w:rPr>
          <w:rFonts w:eastAsia="Times New Roman" w:cs="Arial"/>
          <w:b/>
          <w:lang w:val="de-DE"/>
        </w:rPr>
        <w:t xml:space="preserve">Радног дана банака </w:t>
      </w:r>
      <w:r w:rsidRPr="003C691D">
        <w:rPr>
          <w:rFonts w:eastAsia="Times New Roman" w:cs="Arial"/>
          <w:lang w:val="de-DE"/>
        </w:rPr>
        <w:t>(како је дефинисано у члану 15.1 (</w:t>
      </w:r>
      <w:r w:rsidRPr="003C691D">
        <w:rPr>
          <w:rFonts w:eastAsia="Times New Roman" w:cs="Arial"/>
          <w:iCs/>
          <w:lang w:val="de-DE"/>
        </w:rPr>
        <w:t>Радни дан банака</w:t>
      </w:r>
      <w:r w:rsidRPr="003C691D">
        <w:rPr>
          <w:rFonts w:eastAsia="Times New Roman" w:cs="Arial"/>
          <w:i/>
          <w:iCs/>
          <w:lang w:val="de-DE"/>
        </w:rPr>
        <w:t>)</w:t>
      </w:r>
      <w:r w:rsidRPr="003C691D">
        <w:rPr>
          <w:rFonts w:eastAsia="Times New Roman" w:cs="Arial"/>
          <w:lang w:val="de-DE"/>
        </w:rPr>
        <w:t xml:space="preserve"> овог споразума о зајму) пре намераваног датума превремене отплате. Овакво обавештење је неопозиво; оно мора садржати датум када ће се превремена отплата извршити, износ превремене оплате и обавезује Зајмопримца да назначеног датума уплати KfW-у наведени износ.</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iCs/>
          <w:lang w:val="de-DE"/>
        </w:rPr>
        <w:lastRenderedPageBreak/>
        <w:t>ц)</w:t>
      </w:r>
      <w:r w:rsidRPr="003C691D">
        <w:rPr>
          <w:rFonts w:eastAsia="Times New Roman" w:cs="Arial"/>
          <w:i/>
          <w:iCs/>
          <w:lang w:val="de-DE"/>
        </w:rPr>
        <w:tab/>
        <w:t>Накнада за превремену отплату</w:t>
      </w:r>
      <w:r w:rsidRPr="003C691D">
        <w:rPr>
          <w:rFonts w:eastAsia="Times New Roman" w:cs="Arial"/>
          <w:lang w:val="de-DE"/>
        </w:rPr>
        <w:t>. Уколико Зајмопримац превремено отплати било који износ Зајма, Зајмопримац без одлагања плаћа KfW-у, на захтев, износ који је неопходан да би се KfW-у надокнадили сви губици, издаци или трошкови које KfW сноси као последицу превремене отплате (</w:t>
      </w:r>
      <w:r w:rsidRPr="003C691D">
        <w:rPr>
          <w:rFonts w:eastAsia="Times New Roman" w:cs="Arial"/>
          <w:b/>
          <w:lang w:val="de-DE"/>
        </w:rPr>
        <w:t>„Накнада за превремену отплату</w:t>
      </w:r>
      <w:r w:rsidRPr="003C691D">
        <w:rPr>
          <w:rFonts w:eastAsia="Times New Roman" w:cs="Arial"/>
          <w:b/>
          <w:bCs/>
          <w:lang w:val="de-DE"/>
        </w:rPr>
        <w:t>”</w:t>
      </w:r>
      <w:r w:rsidRPr="003C691D">
        <w:rPr>
          <w:rFonts w:eastAsia="Times New Roman" w:cs="Arial"/>
          <w:lang w:val="de-DE"/>
        </w:rPr>
        <w:t>). KfW ће утврдити висину износа Накнаде за превремену отплату на разуман начин и о томе обавестити Зајмопримца. Накнада за превремену отплату ће бити одређена као да Савезна Република Немачка није обезбедила субвенционисану каматну стопу за Пројекат. На захтев Зајмопримца, KfW ће Зајмопримцу обезбедити прелиминарни износ накнаде за превремену исплату пре обавезног неопозивог обавештења о отплати у складу са чланом 6.4 б) (Обавештење) овог споразума о зајму.</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iCs/>
          <w:lang w:val="de-DE"/>
        </w:rPr>
        <w:t>д)</w:t>
      </w:r>
      <w:r w:rsidRPr="003C691D">
        <w:rPr>
          <w:rFonts w:eastAsia="Times New Roman" w:cs="Arial"/>
          <w:i/>
          <w:iCs/>
          <w:lang w:val="de-DE"/>
        </w:rPr>
        <w:tab/>
        <w:t>Доспели износи</w:t>
      </w:r>
      <w:r w:rsidRPr="003C691D">
        <w:rPr>
          <w:rFonts w:eastAsia="Times New Roman" w:cs="Arial"/>
          <w:lang w:val="de-DE"/>
        </w:rPr>
        <w:t xml:space="preserve">. Заједно са превременом отплатом, Зајмопримац такође плаћа следеће износе у складу са чланом </w:t>
      </w:r>
      <w:r w:rsidRPr="003C691D">
        <w:rPr>
          <w:rFonts w:eastAsia="Times New Roman" w:cs="Arial"/>
          <w:noProof/>
          <w:lang w:val="de-DE"/>
        </w:rPr>
        <w:t>6.4 a)</w:t>
      </w:r>
      <w:r w:rsidRPr="003C691D">
        <w:rPr>
          <w:rFonts w:eastAsia="Times New Roman" w:cs="Arial"/>
          <w:lang w:val="de-DE"/>
        </w:rPr>
        <w:t xml:space="preserve"> (Право на превремену отплату) овог споразума о зајму:</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sidRPr="003C691D">
        <w:rPr>
          <w:rFonts w:eastAsia="Times New Roman" w:cs="Arial"/>
          <w:lang w:val="de-DE"/>
        </w:rPr>
        <w:t>(i)</w:t>
      </w:r>
      <w:r w:rsidRPr="003C691D">
        <w:rPr>
          <w:rFonts w:eastAsia="Times New Roman" w:cs="Arial"/>
          <w:lang w:val="de-DE"/>
        </w:rPr>
        <w:tab/>
        <w:t>било коју накнаду за превремену отплату која доспева као резултат превремене отплате у складу са чланом 6.4 ц) (Накнада за превремену отплату) овог споразума о зајму; и</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sidRPr="003C691D">
        <w:rPr>
          <w:rFonts w:eastAsia="Times New Roman" w:cs="Arial"/>
          <w:lang w:val="de-DE"/>
        </w:rPr>
        <w:t>(ii)</w:t>
      </w:r>
      <w:r w:rsidRPr="003C691D">
        <w:rPr>
          <w:rFonts w:eastAsia="Times New Roman" w:cs="Arial"/>
          <w:lang w:val="de-DE"/>
        </w:rPr>
        <w:tab/>
        <w:t>целокупну приписану камату на превремено отплаћени део Зајма и сва друга плаћања која су и даље неизмирена по овом споразуму о зајму, а која су настала до датума превремене отплате.</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iCs/>
          <w:lang w:val="de-DE"/>
        </w:rPr>
        <w:t>е)</w:t>
      </w:r>
      <w:r w:rsidRPr="003C691D">
        <w:rPr>
          <w:rFonts w:eastAsia="Times New Roman" w:cs="Arial"/>
          <w:i/>
          <w:iCs/>
          <w:lang w:val="de-DE"/>
        </w:rPr>
        <w:tab/>
        <w:t>Салдирање</w:t>
      </w:r>
      <w:r w:rsidRPr="003C691D">
        <w:rPr>
          <w:rFonts w:eastAsia="Times New Roman" w:cs="Arial"/>
          <w:lang w:val="de-DE"/>
        </w:rPr>
        <w:t>. Члан </w:t>
      </w:r>
      <w:bookmarkStart w:id="218" w:name="Text152"/>
      <w:r w:rsidRPr="003C691D">
        <w:rPr>
          <w:rFonts w:eastAsia="Times New Roman" w:cs="Arial"/>
          <w:noProof/>
          <w:lang w:val="de-DE"/>
        </w:rPr>
        <w:t>6.2</w:t>
      </w:r>
      <w:bookmarkEnd w:id="218"/>
      <w:r w:rsidRPr="003C691D">
        <w:rPr>
          <w:rFonts w:eastAsia="Times New Roman" w:cs="Arial"/>
          <w:lang w:val="de-DE"/>
        </w:rPr>
        <w:t xml:space="preserve"> (Неисплаћени износи Зајма) овог споразума о зајму ће се примењивати </w:t>
      </w:r>
      <w:r w:rsidRPr="003C691D">
        <w:rPr>
          <w:rFonts w:eastAsia="Times New Roman" w:cs="Arial"/>
          <w:i/>
          <w:lang w:val="de-DE"/>
        </w:rPr>
        <w:t>mutatis mutandis</w:t>
      </w:r>
      <w:r w:rsidRPr="003C691D">
        <w:rPr>
          <w:rFonts w:eastAsia="Times New Roman" w:cs="Arial"/>
          <w:lang w:val="de-DE"/>
        </w:rPr>
        <w:t xml:space="preserve"> на салдирање превремених отплата.</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6.5</w:t>
      </w:r>
      <w:r w:rsidRPr="003C691D">
        <w:rPr>
          <w:rFonts w:eastAsia="Times New Roman" w:cs="Arial"/>
          <w:i/>
          <w:iCs/>
          <w:lang w:val="de-DE"/>
        </w:rPr>
        <w:tab/>
        <w:t>Ревидирани План отплате</w:t>
      </w:r>
      <w:r w:rsidRPr="003C691D">
        <w:rPr>
          <w:rFonts w:eastAsia="Times New Roman" w:cs="Arial"/>
          <w:lang w:val="de-DE"/>
        </w:rPr>
        <w:t xml:space="preserve">. У случају примене члана </w:t>
      </w:r>
      <w:bookmarkStart w:id="219" w:name="Text153"/>
      <w:r w:rsidRPr="003C691D">
        <w:rPr>
          <w:rFonts w:eastAsia="Times New Roman" w:cs="Arial"/>
          <w:noProof/>
          <w:lang w:val="de-DE"/>
        </w:rPr>
        <w:t>6.3</w:t>
      </w:r>
      <w:bookmarkEnd w:id="219"/>
      <w:r w:rsidRPr="003C691D">
        <w:rPr>
          <w:rFonts w:eastAsia="Times New Roman" w:cs="Arial"/>
          <w:lang w:val="de-DE"/>
        </w:rPr>
        <w:t xml:space="preserve"> (Оплата у случају непотпуне исплате) или члана </w:t>
      </w:r>
      <w:r w:rsidRPr="003C691D">
        <w:rPr>
          <w:rFonts w:eastAsia="Times New Roman" w:cs="Arial"/>
          <w:noProof/>
          <w:lang w:val="de-DE"/>
        </w:rPr>
        <w:t>6.4</w:t>
      </w:r>
      <w:r w:rsidRPr="003C691D">
        <w:rPr>
          <w:rFonts w:eastAsia="Times New Roman" w:cs="Arial"/>
          <w:lang w:val="de-DE"/>
        </w:rPr>
        <w:t xml:space="preserve"> (Превремена отплата) овог споразума о зајму, KfW ће Зајмопримцу доставити ревидирани план отплате који ће постати саставни део овог споразума о зајму и заменити план отплате који се примењивао до тада.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20" w:name="_Toc476832940"/>
      <w:r>
        <w:rPr>
          <w:rFonts w:eastAsia="Times New Roman" w:cs="Arial"/>
          <w:b/>
          <w:bCs/>
          <w:lang w:val="de-DE"/>
        </w:rPr>
        <w:t>7.</w:t>
      </w:r>
      <w:r>
        <w:rPr>
          <w:rFonts w:eastAsia="Times New Roman" w:cs="Arial"/>
          <w:b/>
          <w:bCs/>
          <w:lang w:val="de-DE"/>
        </w:rPr>
        <w:tab/>
      </w:r>
      <w:r w:rsidRPr="003C691D">
        <w:rPr>
          <w:rFonts w:eastAsia="Times New Roman" w:cs="Arial"/>
          <w:b/>
          <w:bCs/>
          <w:lang w:val="de-DE"/>
        </w:rPr>
        <w:t>Обрачуни и плаћања у општем смислу</w:t>
      </w:r>
      <w:bookmarkEnd w:id="220"/>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7.1</w:t>
      </w:r>
      <w:r>
        <w:rPr>
          <w:rFonts w:eastAsia="Times New Roman" w:cs="Arial"/>
          <w:i/>
          <w:iCs/>
          <w:lang w:val="de-DE"/>
        </w:rPr>
        <w:tab/>
      </w:r>
      <w:r w:rsidRPr="003C691D">
        <w:rPr>
          <w:rFonts w:eastAsia="Times New Roman" w:cs="Arial"/>
          <w:i/>
          <w:iCs/>
          <w:lang w:val="de-DE"/>
        </w:rPr>
        <w:t>Обрачун</w:t>
      </w:r>
      <w:r w:rsidRPr="003C691D">
        <w:rPr>
          <w:rFonts w:eastAsia="Times New Roman" w:cs="Arial"/>
          <w:lang w:val="de-DE"/>
        </w:rPr>
        <w:t>. Камата, Провизија на неповучена средства, затезна камата у складу са чланом </w:t>
      </w:r>
      <w:bookmarkStart w:id="221" w:name="Text155"/>
      <w:r w:rsidRPr="003C691D">
        <w:rPr>
          <w:rFonts w:eastAsia="Times New Roman" w:cs="Arial"/>
          <w:noProof/>
          <w:lang w:val="de-DE"/>
        </w:rPr>
        <w:t>7.5</w:t>
      </w:r>
      <w:bookmarkEnd w:id="221"/>
      <w:r w:rsidRPr="003C691D">
        <w:rPr>
          <w:rFonts w:eastAsia="Times New Roman" w:cs="Arial"/>
          <w:lang w:val="de-DE"/>
        </w:rPr>
        <w:t xml:space="preserve"> (Затезна камата) овог споразума о зајму, паушална накнада за неплаћене износе у складу са чланом </w:t>
      </w:r>
      <w:bookmarkStart w:id="222" w:name="Text156"/>
      <w:r w:rsidRPr="003C691D">
        <w:rPr>
          <w:rFonts w:eastAsia="Times New Roman" w:cs="Arial"/>
          <w:noProof/>
          <w:lang w:val="de-DE"/>
        </w:rPr>
        <w:t>7.6</w:t>
      </w:r>
      <w:bookmarkEnd w:id="222"/>
      <w:r w:rsidRPr="003C691D">
        <w:rPr>
          <w:rFonts w:eastAsia="Times New Roman" w:cs="Arial"/>
          <w:lang w:val="de-DE"/>
        </w:rPr>
        <w:t xml:space="preserve"> (Паушална накнада) овог споразума о зајму, </w:t>
      </w:r>
      <w:r w:rsidRPr="003C691D">
        <w:rPr>
          <w:rFonts w:eastAsia="Times New Roman" w:cs="Arial"/>
          <w:iCs/>
          <w:lang w:val="de-DE"/>
        </w:rPr>
        <w:t>Накнада за одустајање од исплате</w:t>
      </w:r>
      <w:r w:rsidRPr="003C691D">
        <w:rPr>
          <w:rFonts w:eastAsia="Times New Roman" w:cs="Arial"/>
          <w:lang w:val="de-DE"/>
        </w:rPr>
        <w:t xml:space="preserve"> и </w:t>
      </w:r>
      <w:r w:rsidRPr="003C691D">
        <w:rPr>
          <w:rFonts w:eastAsia="Times New Roman" w:cs="Arial"/>
          <w:iCs/>
          <w:lang w:val="de-DE"/>
        </w:rPr>
        <w:t>Накнада за превремену отплату</w:t>
      </w:r>
      <w:r w:rsidRPr="003C691D">
        <w:rPr>
          <w:rFonts w:eastAsia="Times New Roman" w:cs="Arial"/>
          <w:lang w:val="de-DE"/>
        </w:rPr>
        <w:t xml:space="preserve"> обрачунаваће се на основу године у трајању од 360 дана са месецима у трајању од 30 дана.</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7.2</w:t>
      </w:r>
      <w:r>
        <w:rPr>
          <w:rFonts w:eastAsia="Times New Roman" w:cs="Arial"/>
          <w:i/>
          <w:iCs/>
          <w:lang w:val="de-DE"/>
        </w:rPr>
        <w:tab/>
      </w:r>
      <w:r w:rsidRPr="003C691D">
        <w:rPr>
          <w:rFonts w:eastAsia="Times New Roman" w:cs="Arial"/>
          <w:i/>
          <w:iCs/>
          <w:lang w:val="de-DE"/>
        </w:rPr>
        <w:t>Датум доспећа</w:t>
      </w:r>
      <w:r w:rsidRPr="003C691D">
        <w:rPr>
          <w:rFonts w:eastAsia="Times New Roman" w:cs="Arial"/>
          <w:lang w:val="de-DE"/>
        </w:rPr>
        <w:t>. Уколико неко плаћање које треба да буде извршено према овом споразуму о зајму доспева на дан који није Радни дан банака, Зајмопримац мора извршити такво плаћање наредног Радног дана банака. 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7.3</w:t>
      </w:r>
      <w:r>
        <w:rPr>
          <w:rFonts w:eastAsia="Times New Roman" w:cs="Arial"/>
          <w:i/>
          <w:iCs/>
          <w:lang w:val="de-DE"/>
        </w:rPr>
        <w:tab/>
      </w:r>
      <w:r w:rsidRPr="003C691D">
        <w:rPr>
          <w:rFonts w:eastAsia="Times New Roman" w:cs="Arial"/>
          <w:i/>
          <w:iCs/>
          <w:lang w:val="de-DE"/>
        </w:rPr>
        <w:t>Број рачуна, време уплате.</w:t>
      </w:r>
      <w:r w:rsidRPr="003C691D">
        <w:rPr>
          <w:rFonts w:eastAsia="Times New Roman" w:cs="Arial"/>
          <w:lang w:val="de-DE"/>
        </w:rPr>
        <w:t xml:space="preserve"> Зајмопримац ће бити ослобођен обавеза плаћања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 најкасније до 10 сати пре подне у Франкфурту на Мајни, Савезна Република Немачка, на рачун KfW-а у Франкфурту на Мајни, Савезна Република Немачка, број IBAN DE 92 5002 0400 3122 3012 32 (уз назнаку датума доспећа као додатне референце („Реф. година/ месец/дан</w:t>
      </w:r>
      <w:r w:rsidRPr="003C691D">
        <w:rPr>
          <w:rFonts w:eastAsia="Times New Roman" w:cs="Arial"/>
          <w:bCs/>
          <w:lang w:val="de-DE"/>
        </w:rPr>
        <w:t>”</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7.4</w:t>
      </w:r>
      <w:r>
        <w:rPr>
          <w:rFonts w:eastAsia="Times New Roman" w:cs="Arial"/>
          <w:i/>
          <w:iCs/>
          <w:lang w:val="de-DE"/>
        </w:rPr>
        <w:tab/>
      </w:r>
      <w:r w:rsidRPr="003C691D">
        <w:rPr>
          <w:rFonts w:eastAsia="Times New Roman" w:cs="Arial"/>
          <w:i/>
          <w:iCs/>
          <w:lang w:val="de-DE"/>
        </w:rPr>
        <w:t>Противпотраживања Зајмопримца</w:t>
      </w:r>
      <w:r w:rsidRPr="003C691D">
        <w:rPr>
          <w:rFonts w:eastAsia="Times New Roman" w:cs="Arial"/>
          <w:lang w:val="de-DE"/>
        </w:rPr>
        <w:t xml:space="preserve">. Зајмопримац нема право да захтева задржавање или поравнање износа или нека друга слична права у вези </w:t>
      </w:r>
      <w:r w:rsidRPr="003C691D">
        <w:rPr>
          <w:rFonts w:eastAsia="Times New Roman" w:cs="Arial"/>
          <w:lang w:val="de-DE"/>
        </w:rPr>
        <w:lastRenderedPageBreak/>
        <w:t>са обавезом плаћања према овом споразуму о зајму, осим уколико је такво право признато коначном пресудом или уколико није оспорено од стране KfW-а.</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7.5</w:t>
      </w:r>
      <w:r>
        <w:rPr>
          <w:rFonts w:eastAsia="Times New Roman" w:cs="Arial"/>
          <w:i/>
          <w:lang w:val="de-DE"/>
        </w:rPr>
        <w:tab/>
      </w:r>
      <w:r w:rsidRPr="003C691D">
        <w:rPr>
          <w:rFonts w:eastAsia="Times New Roman" w:cs="Arial"/>
          <w:i/>
          <w:lang w:val="de-DE"/>
        </w:rPr>
        <w:t>Затезна камата</w:t>
      </w:r>
      <w:r w:rsidRPr="003C691D">
        <w:rPr>
          <w:rFonts w:eastAsia="Times New Roman" w:cs="Arial"/>
          <w:lang w:val="de-DE"/>
        </w:rPr>
        <w:t xml:space="preserve">. Уколико било која рата отплате или превремене отплате у складу са чланом 6.4 (Превремена отплата) овог споразума о зајму не буде на располагању KfW-у на дан доспећа, KfW може, без претходног упозорења, наплатити затезну камату по стопи од 200 базних поена на годишњем нивоу изнад каматне стопе наведене у члану 5.1 (Камата) овог споразума о зајму за период који почиње на датум доспећа и завршава се на дан извршења такве уплате на рачун KfW-а наведен у члану 7.3 (Број рачуна, време уплате) овог споразума о зајму. Таква затезна камата мора бити плаћена одмах на први захтев KfW-а.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7.6</w:t>
      </w:r>
      <w:r>
        <w:rPr>
          <w:rFonts w:eastAsia="Times New Roman" w:cs="Arial"/>
          <w:i/>
          <w:iCs/>
          <w:lang w:val="de-DE"/>
        </w:rPr>
        <w:tab/>
      </w:r>
      <w:r w:rsidRPr="003C691D">
        <w:rPr>
          <w:rFonts w:eastAsia="Times New Roman" w:cs="Arial"/>
          <w:i/>
          <w:iCs/>
          <w:lang w:val="de-DE"/>
        </w:rPr>
        <w:t>Паушална накнада</w:t>
      </w:r>
      <w:r w:rsidRPr="003C691D">
        <w:rPr>
          <w:rFonts w:eastAsia="Times New Roman" w:cs="Arial"/>
          <w:lang w:val="de-DE"/>
        </w:rPr>
        <w:t>. За доспеле а неплаћене износе (уз изузетак оних рата отплате и превремене отплате наведене у члану 7.5 (Затезна камата) овог споразума о зајму) KfW може, без претходног упозорења, захтевати уплату паушалне накнаде за период од датума доспећа до датума уплате, по стопи од 200 базних поена на годишњем нивоу изнад Фиксне каматне стопе наведене у члану 5.1 (Камата) овог споразума о зајму. Паушална накнада мора бити пла</w:t>
      </w:r>
      <w:r w:rsidR="00216CF9">
        <w:rPr>
          <w:rFonts w:eastAsia="Times New Roman" w:cs="Arial"/>
          <w:lang w:val="de-DE"/>
        </w:rPr>
        <w:t>ћена одмах на први захтев KfW-а</w:t>
      </w:r>
      <w:r w:rsidRPr="003C691D">
        <w:rPr>
          <w:rFonts w:eastAsia="Times New Roman" w:cs="Arial"/>
          <w:lang w:val="de-DE"/>
        </w:rPr>
        <w:t>.</w:t>
      </w:r>
      <w:r w:rsidR="00216CF9">
        <w:rPr>
          <w:rFonts w:eastAsia="Times New Roman" w:cs="Arial"/>
          <w:lang w:val="de-DE"/>
        </w:rPr>
        <w:t xml:space="preserve"> </w:t>
      </w:r>
      <w:r w:rsidRPr="003C691D">
        <w:rPr>
          <w:rFonts w:eastAsia="Times New Roman" w:cs="Arial"/>
          <w:lang w:val="de-DE"/>
        </w:rPr>
        <w:t xml:space="preserve">Зајмопримац је слободан да докаже да није нанета никаква штета или да је наната штета мања од износа паушалне накнаде.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7.7</w:t>
      </w:r>
      <w:r>
        <w:rPr>
          <w:rFonts w:eastAsia="Times New Roman" w:cs="Arial"/>
          <w:i/>
          <w:iCs/>
          <w:lang w:val="de-DE"/>
        </w:rPr>
        <w:tab/>
      </w:r>
      <w:r w:rsidRPr="003C691D">
        <w:rPr>
          <w:rFonts w:eastAsia="Times New Roman" w:cs="Arial"/>
          <w:i/>
          <w:iCs/>
          <w:lang w:val="de-DE"/>
        </w:rPr>
        <w:t>Салдирање</w:t>
      </w:r>
      <w:r w:rsidRPr="003C691D">
        <w:rPr>
          <w:rFonts w:eastAsia="Times New Roman" w:cs="Arial"/>
          <w:lang w:val="de-DE"/>
        </w:rPr>
        <w:t xml:space="preserve">. KfW има право на салдирање примљених плаћања у односу на плаћања која доспевају а нису измирена према овом споразуму о зајму.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7.8</w:t>
      </w:r>
      <w:r>
        <w:rPr>
          <w:rFonts w:eastAsia="Times New Roman" w:cs="Arial"/>
          <w:i/>
          <w:lang w:val="de-DE"/>
        </w:rPr>
        <w:tab/>
      </w:r>
      <w:r w:rsidRPr="003C691D">
        <w:rPr>
          <w:rFonts w:eastAsia="Times New Roman" w:cs="Arial"/>
          <w:i/>
          <w:lang w:val="de-DE"/>
        </w:rPr>
        <w:t>Обрачуни од стране</w:t>
      </w:r>
      <w:r w:rsidRPr="003C691D">
        <w:rPr>
          <w:rFonts w:eastAsia="Times New Roman" w:cs="Arial"/>
          <w:lang w:val="de-DE"/>
        </w:rPr>
        <w:t xml:space="preserve"> </w:t>
      </w:r>
      <w:r w:rsidRPr="003C691D">
        <w:rPr>
          <w:rFonts w:eastAsia="Times New Roman" w:cs="Arial"/>
          <w:i/>
          <w:iCs/>
          <w:lang w:val="de-DE"/>
        </w:rPr>
        <w:t xml:space="preserve">KfW-а. </w:t>
      </w:r>
      <w:r w:rsidRPr="003C691D">
        <w:rPr>
          <w:rFonts w:eastAsia="Times New Roman" w:cs="Arial"/>
          <w:lang w:val="de-DE"/>
        </w:rPr>
        <w:t xml:space="preserve">Уколико нема очигледних грешака, обрачун KfW-а и израчунавање доспелих износа у вези са овим споразумом о зајму, представља </w:t>
      </w:r>
      <w:r w:rsidRPr="003C691D">
        <w:rPr>
          <w:rFonts w:eastAsia="Times New Roman" w:cs="Arial"/>
          <w:i/>
          <w:lang w:val="de-DE"/>
        </w:rPr>
        <w:t>prima-facie</w:t>
      </w:r>
      <w:r w:rsidRPr="003C691D">
        <w:rPr>
          <w:rFonts w:eastAsia="Times New Roman" w:cs="Arial"/>
          <w:lang w:val="de-DE"/>
        </w:rPr>
        <w:t xml:space="preserve"> доказ (</w:t>
      </w:r>
      <w:r w:rsidRPr="003C691D">
        <w:rPr>
          <w:rFonts w:eastAsia="Times New Roman" w:cs="Arial"/>
          <w:i/>
          <w:lang w:val="de-DE"/>
        </w:rPr>
        <w:t>Anscheinsbeweis</w:t>
      </w:r>
      <w:r w:rsidRPr="003C691D">
        <w:rPr>
          <w:rFonts w:eastAsia="Times New Roman" w:cs="Arial"/>
          <w:lang w:val="de-DE"/>
        </w:rPr>
        <w:t>).</w:t>
      </w:r>
    </w:p>
    <w:p w:rsidR="003C691D" w:rsidRPr="003C691D" w:rsidRDefault="003C691D" w:rsidP="003C691D">
      <w:pPr>
        <w:numPr>
          <w:ilvl w:val="1"/>
          <w:numId w:val="0"/>
        </w:numPr>
        <w:tabs>
          <w:tab w:val="clear" w:pos="1080"/>
          <w:tab w:val="left" w:pos="720"/>
          <w:tab w:val="num" w:pos="851"/>
        </w:tabs>
        <w:outlineLvl w:val="1"/>
        <w:rPr>
          <w:rFonts w:eastAsia="Times New Roman" w:cs="Arial"/>
          <w:b/>
          <w:lang w:val="en-GB"/>
        </w:rPr>
      </w:pPr>
      <w:bookmarkStart w:id="223" w:name="_Toc464743685"/>
      <w:bookmarkStart w:id="224" w:name="_Toc476832941"/>
      <w:bookmarkEnd w:id="223"/>
      <w:r>
        <w:rPr>
          <w:rFonts w:eastAsia="Times New Roman" w:cs="Arial"/>
          <w:b/>
          <w:bCs/>
          <w:lang w:val="de-DE"/>
        </w:rPr>
        <w:t>8.</w:t>
      </w:r>
      <w:r>
        <w:rPr>
          <w:rFonts w:eastAsia="Times New Roman" w:cs="Arial"/>
          <w:b/>
          <w:bCs/>
          <w:lang w:val="de-DE"/>
        </w:rPr>
        <w:tab/>
      </w:r>
      <w:r w:rsidRPr="003C691D">
        <w:rPr>
          <w:rFonts w:eastAsia="Times New Roman" w:cs="Arial"/>
          <w:b/>
          <w:bCs/>
          <w:lang w:val="de-DE"/>
        </w:rPr>
        <w:t>Гаранција Савезне Републике Немачке</w:t>
      </w:r>
      <w:bookmarkEnd w:id="224"/>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Пре прве исплате, за потраживања KfW-а на основу овог споразума о зајму гарантоваће Савезна Република Немачка</w:t>
      </w:r>
      <w:r w:rsidRPr="003C691D">
        <w:rPr>
          <w:rFonts w:eastAsia="Times New Roman" w:cs="Arial"/>
          <w:lang w:val="en-GB"/>
        </w:rPr>
        <w:t>.</w:t>
      </w:r>
    </w:p>
    <w:p w:rsidR="003C691D" w:rsidRPr="003C691D" w:rsidRDefault="003C691D" w:rsidP="003C691D">
      <w:pPr>
        <w:numPr>
          <w:ilvl w:val="1"/>
          <w:numId w:val="0"/>
        </w:numPr>
        <w:tabs>
          <w:tab w:val="clear" w:pos="1080"/>
          <w:tab w:val="left" w:pos="720"/>
          <w:tab w:val="num" w:pos="851"/>
        </w:tabs>
        <w:outlineLvl w:val="1"/>
        <w:rPr>
          <w:rFonts w:eastAsia="Times New Roman" w:cs="Arial"/>
          <w:b/>
          <w:bCs/>
          <w:lang w:val="de-DE"/>
        </w:rPr>
      </w:pPr>
      <w:bookmarkStart w:id="225" w:name="_Toc476832942"/>
      <w:r>
        <w:rPr>
          <w:rFonts w:eastAsia="Times New Roman" w:cs="Arial"/>
          <w:b/>
          <w:bCs/>
          <w:lang w:val="de-DE"/>
        </w:rPr>
        <w:t>9.</w:t>
      </w:r>
      <w:r>
        <w:rPr>
          <w:rFonts w:eastAsia="Times New Roman" w:cs="Arial"/>
          <w:b/>
          <w:bCs/>
          <w:lang w:val="de-DE"/>
        </w:rPr>
        <w:tab/>
      </w:r>
      <w:r w:rsidRPr="003C691D">
        <w:rPr>
          <w:rFonts w:eastAsia="Times New Roman" w:cs="Arial"/>
          <w:b/>
          <w:bCs/>
          <w:lang w:val="de-DE"/>
        </w:rPr>
        <w:t>Незаконитост</w:t>
      </w:r>
      <w:bookmarkEnd w:id="225"/>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 xml:space="preserve">Уколико, према било којој важећој надлежности, за KfW постане незаконито да врши своје обавезе како је предвиђено овим споразумом о зајму, или финансира или одржава Зајам </w:t>
      </w:r>
      <w:r w:rsidRPr="003C691D">
        <w:rPr>
          <w:rFonts w:eastAsia="Times New Roman" w:cs="Arial"/>
          <w:b/>
          <w:lang w:val="de-DE"/>
        </w:rPr>
        <w:t>(„Догађај незаконитости</w:t>
      </w:r>
      <w:r w:rsidRPr="003C691D">
        <w:rPr>
          <w:rFonts w:eastAsia="Times New Roman" w:cs="Arial"/>
          <w:b/>
          <w:bCs/>
          <w:lang w:val="de-DE"/>
        </w:rPr>
        <w:t>”</w:t>
      </w:r>
      <w:r w:rsidRPr="003C691D">
        <w:rPr>
          <w:rFonts w:eastAsia="Times New Roman" w:cs="Arial"/>
          <w:lang w:val="de-DE"/>
        </w:rPr>
        <w:t xml:space="preserve">), након што KfW обавести Зајмопримца: </w:t>
      </w:r>
    </w:p>
    <w:p w:rsidR="003C691D" w:rsidRPr="003C691D" w:rsidRDefault="003C691D" w:rsidP="00742794">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Pr="003C691D">
        <w:rPr>
          <w:rFonts w:eastAsia="Times New Roman" w:cs="Arial"/>
          <w:lang w:val="de-DE"/>
        </w:rPr>
        <w:t xml:space="preserve">обавеза KfW-а ће се одмах отказати, и </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 xml:space="preserve">Зајмопримац отплаћује Зајам у целости на датум који KfW утврди у обавештењу које достави Зајмопримцу (најраније последњег дана било којег важећег периода почека који је дозвољен законом). </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У свом обавештењу на основу овог става, KfW је у обавези да пружи разумно објашњење у вези са Догађајем незаконитости. KfW и Зајмопримац могу договорити други датум отплате или отплату у ратама.</w:t>
      </w:r>
      <w:r w:rsidRPr="003C691D">
        <w:rPr>
          <w:rFonts w:eastAsia="Times New Roman" w:cs="Arial"/>
        </w:rPr>
        <w:t xml:space="preserve"> </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Ради избегавања сумње, било какво отказивање на основу овог споразума о зајму подлеже члану 3.6. (Накнада за одустајање од исплате) и било која отплата Зајма према овом споразуму представља превремену отлату и биће предмет одредби дефинисаних у члану 6.4 ц) (Накнада за превремену отплату) и д) (Доспели износи).</w:t>
      </w:r>
    </w:p>
    <w:p w:rsidR="003C691D" w:rsidRPr="003C691D" w:rsidRDefault="00742794" w:rsidP="00742794">
      <w:pPr>
        <w:numPr>
          <w:ilvl w:val="1"/>
          <w:numId w:val="0"/>
        </w:numPr>
        <w:tabs>
          <w:tab w:val="clear" w:pos="1080"/>
          <w:tab w:val="left" w:pos="720"/>
          <w:tab w:val="num" w:pos="851"/>
        </w:tabs>
        <w:outlineLvl w:val="1"/>
        <w:rPr>
          <w:rFonts w:eastAsia="Times New Roman" w:cs="Arial"/>
          <w:b/>
        </w:rPr>
      </w:pPr>
      <w:bookmarkStart w:id="226" w:name="_Toc476832943"/>
      <w:r>
        <w:rPr>
          <w:rFonts w:eastAsia="Times New Roman" w:cs="Arial"/>
          <w:b/>
          <w:lang w:val="de-DE"/>
        </w:rPr>
        <w:t>10.</w:t>
      </w:r>
      <w:r>
        <w:rPr>
          <w:rFonts w:eastAsia="Times New Roman" w:cs="Arial"/>
          <w:b/>
          <w:lang w:val="de-DE"/>
        </w:rPr>
        <w:tab/>
      </w:r>
      <w:r w:rsidR="003C691D" w:rsidRPr="003C691D">
        <w:rPr>
          <w:rFonts w:eastAsia="Times New Roman" w:cs="Arial"/>
          <w:b/>
          <w:lang w:val="de-DE"/>
        </w:rPr>
        <w:t>Трошкови и јавне дажбине</w:t>
      </w:r>
      <w:bookmarkEnd w:id="226"/>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en-GB"/>
        </w:rPr>
        <w:t>10.1</w:t>
      </w:r>
      <w:r w:rsidRPr="003C691D">
        <w:rPr>
          <w:rFonts w:eastAsia="Times New Roman" w:cs="Arial"/>
          <w:iCs/>
          <w:lang w:val="en-GB"/>
        </w:rPr>
        <w:tab/>
      </w:r>
      <w:r w:rsidRPr="003C691D">
        <w:rPr>
          <w:rFonts w:eastAsia="Times New Roman" w:cs="Arial"/>
          <w:i/>
          <w:lang w:val="de-DE"/>
        </w:rPr>
        <w:t>Забрана одбитака и обустава</w:t>
      </w:r>
      <w:r w:rsidRPr="003C691D">
        <w:rPr>
          <w:rFonts w:eastAsia="Times New Roman" w:cs="Arial"/>
          <w:i/>
          <w:iCs/>
          <w:lang w:val="de-DE"/>
        </w:rPr>
        <w:t>.</w:t>
      </w:r>
      <w:r w:rsidRPr="003C691D">
        <w:rPr>
          <w:rFonts w:eastAsia="Times New Roman" w:cs="Arial"/>
          <w:lang w:val="en-GB"/>
        </w:rPr>
        <w:t xml:space="preserve"> </w:t>
      </w:r>
      <w:r w:rsidRPr="003C691D">
        <w:rPr>
          <w:rFonts w:eastAsia="Times New Roman" w:cs="Arial"/>
          <w:lang w:val="de-DE"/>
        </w:rPr>
        <w:t xml:space="preserve">Зајмопримац ће извршити сва плаћања по овом споразуму о зајму без одбитака на име пореза, других јавних дажбина </w:t>
      </w:r>
      <w:r w:rsidRPr="003C691D">
        <w:rPr>
          <w:rFonts w:eastAsia="Times New Roman" w:cs="Arial"/>
          <w:lang w:val="de-DE"/>
        </w:rPr>
        <w:lastRenderedPageBreak/>
        <w:t>или других трошкова. У случају да Зајмопримац има законску или обавезу друге врсте да изврши такав одбитак или умањење плаћања, Зајмопримац ће увећати такве износе, колико је потребно, како би KfW примила у целости износе који доспевају према овом споразуму о зајму након одбитака на име пореза и дажбина.</w:t>
      </w:r>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10.2</w:t>
      </w:r>
      <w:r w:rsidRPr="003C691D">
        <w:rPr>
          <w:rFonts w:eastAsia="Times New Roman" w:cs="Arial"/>
          <w:i/>
          <w:lang w:val="de-DE"/>
        </w:rPr>
        <w:tab/>
        <w:t>Трошкови</w:t>
      </w:r>
      <w:r w:rsidRPr="003C691D">
        <w:rPr>
          <w:rFonts w:eastAsia="Times New Roman" w:cs="Arial"/>
          <w:lang w:val="de-DE"/>
        </w:rPr>
        <w:t>. Зајмопримац сноси све трошкове и расходе настале у вези са исплатом и отплатом Зајма, посебно трошкове дозначавања и преноса (укључујући и провизију за конверзију), као и све трошкове и расходе који настану у вези са одржавањем или извршењем овог споразума о зајму и са њим било ког повезаног документа, као и сва права која из тога проистичу.</w:t>
      </w:r>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10.3</w:t>
      </w:r>
      <w:r w:rsidRPr="003C691D">
        <w:rPr>
          <w:rFonts w:eastAsia="Times New Roman" w:cs="Arial"/>
          <w:i/>
          <w:lang w:val="de-DE"/>
        </w:rPr>
        <w:tab/>
        <w:t>Порези и друге дажбине</w:t>
      </w:r>
      <w:r w:rsidRPr="003C691D">
        <w:rPr>
          <w:rFonts w:eastAsia="Times New Roman" w:cs="Arial"/>
          <w:lang w:val="de-DE"/>
        </w:rPr>
        <w:t xml:space="preserve">. Зајмопримац сноси све порезе и друге јавне дажбине настале ван Савезне Републике Немачке и вези са закључивањем и извршењем овог споразума о зајму. Уколико KfW унапред плати износ таквих пореза или дажбина, Зајмопримац ће без одлагања, одмах по захтеву KfW-а уплатити поменути износ на рачун KfW-а наведен у члану </w:t>
      </w:r>
      <w:bookmarkStart w:id="227" w:name="Text169"/>
      <w:r w:rsidRPr="003C691D">
        <w:rPr>
          <w:rFonts w:eastAsia="Times New Roman" w:cs="Arial"/>
          <w:noProof/>
          <w:lang w:val="de-DE"/>
        </w:rPr>
        <w:t>7.3</w:t>
      </w:r>
      <w:bookmarkEnd w:id="227"/>
      <w:r w:rsidRPr="003C691D">
        <w:rPr>
          <w:rFonts w:eastAsia="Times New Roman" w:cs="Arial"/>
          <w:lang w:val="de-DE"/>
        </w:rPr>
        <w:t xml:space="preserve"> (Број рачуна, време уплате) овог споразума о зајму или на други рачун који прецизира KfW.</w:t>
      </w:r>
    </w:p>
    <w:p w:rsidR="003C691D" w:rsidRPr="003C691D" w:rsidRDefault="00742794" w:rsidP="00742794">
      <w:pPr>
        <w:numPr>
          <w:ilvl w:val="1"/>
          <w:numId w:val="0"/>
        </w:numPr>
        <w:tabs>
          <w:tab w:val="clear" w:pos="1080"/>
          <w:tab w:val="left" w:pos="720"/>
          <w:tab w:val="num" w:pos="851"/>
        </w:tabs>
        <w:outlineLvl w:val="1"/>
        <w:rPr>
          <w:rFonts w:eastAsia="Times New Roman" w:cs="Arial"/>
          <w:b/>
          <w:lang w:val="de-DE"/>
        </w:rPr>
      </w:pPr>
      <w:bookmarkStart w:id="228" w:name="_Toc476832944"/>
      <w:r>
        <w:rPr>
          <w:rFonts w:eastAsia="Times New Roman" w:cs="Arial"/>
          <w:b/>
          <w:bCs/>
          <w:lang w:val="de-DE"/>
        </w:rPr>
        <w:t>11.</w:t>
      </w:r>
      <w:r>
        <w:rPr>
          <w:rFonts w:eastAsia="Times New Roman" w:cs="Arial"/>
          <w:b/>
          <w:bCs/>
          <w:lang w:val="de-DE"/>
        </w:rPr>
        <w:tab/>
      </w:r>
      <w:r w:rsidR="003C691D" w:rsidRPr="003C691D">
        <w:rPr>
          <w:rFonts w:eastAsia="Times New Roman" w:cs="Arial"/>
          <w:b/>
          <w:bCs/>
          <w:lang w:val="de-DE"/>
        </w:rPr>
        <w:t>Посебне обавезе</w:t>
      </w:r>
      <w:bookmarkEnd w:id="228"/>
    </w:p>
    <w:p w:rsidR="003C691D" w:rsidRPr="003C691D" w:rsidRDefault="00742794" w:rsidP="00742794">
      <w:pPr>
        <w:numPr>
          <w:ilvl w:val="2"/>
          <w:numId w:val="0"/>
        </w:numPr>
        <w:tabs>
          <w:tab w:val="clear" w:pos="1080"/>
          <w:tab w:val="left" w:pos="720"/>
          <w:tab w:val="num" w:pos="941"/>
          <w:tab w:val="num" w:pos="993"/>
        </w:tabs>
        <w:outlineLvl w:val="2"/>
        <w:rPr>
          <w:rFonts w:eastAsia="Times New Roman" w:cs="Arial"/>
          <w:lang w:val="de-DE"/>
        </w:rPr>
      </w:pPr>
      <w:r w:rsidRPr="00742794">
        <w:rPr>
          <w:rFonts w:eastAsia="Times New Roman" w:cs="Arial"/>
          <w:lang w:val="de-DE"/>
        </w:rPr>
        <w:t>11.1</w:t>
      </w:r>
      <w:r>
        <w:rPr>
          <w:rFonts w:eastAsia="Times New Roman" w:cs="Arial"/>
          <w:i/>
          <w:lang w:val="de-DE"/>
        </w:rPr>
        <w:tab/>
      </w:r>
      <w:r w:rsidR="003C691D" w:rsidRPr="003C691D">
        <w:rPr>
          <w:rFonts w:eastAsia="Times New Roman" w:cs="Arial"/>
          <w:i/>
          <w:lang w:val="de-DE"/>
        </w:rPr>
        <w:t>Спровођење Пројекта и посебне информације</w:t>
      </w:r>
      <w:r w:rsidR="003C691D" w:rsidRPr="003C691D">
        <w:rPr>
          <w:rFonts w:eastAsia="Times New Roman" w:cs="Arial"/>
          <w:lang w:val="de-DE"/>
        </w:rPr>
        <w:t>. Зајмопримац ће обезбедити, преко Агенције за координацију пројекта, сопственим капацитетима, као и да Агенције за спровођење Пројекта:</w:t>
      </w:r>
    </w:p>
    <w:p w:rsidR="003C691D" w:rsidRPr="003C691D" w:rsidRDefault="00742794" w:rsidP="00742794">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003C691D" w:rsidRPr="003C691D">
        <w:rPr>
          <w:rFonts w:eastAsia="Times New Roman" w:cs="Arial"/>
          <w:lang w:val="de-DE"/>
        </w:rPr>
        <w:t xml:space="preserve">припреме, спроведу, управљају и одржавају Пројекат у складу са добрим финансијским и техничким праксама, у складу са еколошким и социјалним стандардима и у свим појединостима у складу са концептом Пројекта и Записником </w:t>
      </w:r>
      <w:r w:rsidR="003C691D" w:rsidRPr="003C691D">
        <w:rPr>
          <w:rFonts w:eastAsia="Times New Roman" w:cs="Arial"/>
          <w:i/>
          <w:lang w:val="de-DE"/>
        </w:rPr>
        <w:t>(Аide Mémoire)</w:t>
      </w:r>
      <w:r w:rsidR="003C691D" w:rsidRPr="003C691D">
        <w:rPr>
          <w:rFonts w:eastAsia="Times New Roman" w:cs="Arial"/>
          <w:lang w:val="de-DE"/>
        </w:rPr>
        <w:t xml:space="preserve"> од 2. априла 2019. године, договореним између Министарства финансија, Канцеларије за управљање јавним улагањима и KfW;</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повере припрему и надзор над грађевинским радовима у оквиру Пројекта независним, квалификованим инжењерима консултантима или консултантима, а спровођење Пројекта компетентним фирмама;</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ц)</w:t>
      </w:r>
      <w:r w:rsidRPr="003C691D">
        <w:rPr>
          <w:rFonts w:eastAsia="Times New Roman" w:cs="Arial"/>
          <w:lang w:val="de-DE"/>
        </w:rPr>
        <w:tab/>
        <w:t>у свако доба испуњавати одредбе набавке наведене у Посебном споразуму, укључујући одговарајући план набавки;</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д)</w:t>
      </w:r>
      <w:r w:rsidRPr="003C691D">
        <w:rPr>
          <w:rFonts w:eastAsia="Times New Roman" w:cs="Arial"/>
          <w:lang w:val="de-DE"/>
        </w:rPr>
        <w:tab/>
        <w:t>обезбеде финансирање Пројекта у целости и доставе, на захтев, KfW-у доказе којима се потврђује да су трошкови који се не финансирају из Зајма такође покривени;</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е)</w:t>
      </w:r>
      <w:r w:rsidRPr="003C691D">
        <w:rPr>
          <w:rFonts w:eastAsia="Times New Roman" w:cs="Arial"/>
          <w:lang w:val="de-DE"/>
        </w:rPr>
        <w:tab/>
        <w:t>воде књиге и евиденције или повере вођење књига и евиденција у своје име, које недвосмислено приказују све трошкове роба и услуга неопходних за Пројекат и у којима су јасно назначене робе и услуге које се финансирају из овог зајма;</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ф)</w:t>
      </w:r>
      <w:r w:rsidRPr="003C691D">
        <w:rPr>
          <w:rFonts w:eastAsia="Times New Roman" w:cs="Arial"/>
          <w:lang w:val="de-DE"/>
        </w:rPr>
        <w:tab/>
        <w:t>омогуће KfW-у и њеним заступницима увид у такве књиге и евиденције и било коју целокупну документацију од значаја за спровођење и функционисање Пројекта, као и да посете локације и све инсталације у вези са Пројектом;</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г)</w:t>
      </w:r>
      <w:r w:rsidRPr="003C691D">
        <w:rPr>
          <w:rFonts w:eastAsia="Times New Roman" w:cs="Arial"/>
          <w:lang w:val="de-DE"/>
        </w:rPr>
        <w:tab/>
        <w:t>доставе KfW-у било коју или све информације и податке о Пројекту и његовом даљем напредовању, уколико то KfW буде захтевао у разумној мери;</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х)</w:t>
      </w:r>
      <w:r w:rsidRPr="003C691D">
        <w:rPr>
          <w:rFonts w:eastAsia="Times New Roman" w:cs="Arial"/>
          <w:lang w:val="de-DE"/>
        </w:rPr>
        <w:tab/>
        <w:t>одмах и на сопствену иницијативу,</w:t>
      </w:r>
    </w:p>
    <w:p w:rsidR="003C691D" w:rsidRPr="003C691D" w:rsidRDefault="00742794" w:rsidP="00742794">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w:t>
      </w:r>
      <w:r>
        <w:rPr>
          <w:rFonts w:eastAsia="Times New Roman" w:cs="Arial"/>
          <w:lang w:val="de-DE"/>
        </w:rPr>
        <w:tab/>
      </w:r>
      <w:r w:rsidR="003C691D" w:rsidRPr="003C691D">
        <w:rPr>
          <w:rFonts w:eastAsia="Times New Roman" w:cs="Arial"/>
          <w:lang w:val="de-DE"/>
        </w:rPr>
        <w:t xml:space="preserve">проследе KfW-у било које упите које Зајмопримац прими од стране </w:t>
      </w:r>
      <w:r w:rsidR="003C691D" w:rsidRPr="003C691D">
        <w:rPr>
          <w:rFonts w:eastAsia="Times New Roman" w:cs="Arial"/>
        </w:rPr>
        <w:t>OECD</w:t>
      </w:r>
      <w:r w:rsidR="003C691D" w:rsidRPr="003C691D">
        <w:rPr>
          <w:rFonts w:eastAsia="Times New Roman" w:cs="Arial"/>
          <w:lang w:val="de-DE"/>
        </w:rPr>
        <w:t xml:space="preserve">-а или његових чланица према тзв. „Споразуму за разрешење транспарентности ОДА кредитаˮ након доделе уговора за материјал </w:t>
      </w:r>
      <w:r w:rsidR="003C691D" w:rsidRPr="003C691D">
        <w:rPr>
          <w:rFonts w:eastAsia="Times New Roman" w:cs="Arial"/>
          <w:lang w:val="de-DE"/>
        </w:rPr>
        <w:lastRenderedPageBreak/>
        <w:t>и услуге који ће се финансирати из Зајма и да ће усклађивати одговор на такве упите са KfW-ом;</w:t>
      </w:r>
    </w:p>
    <w:p w:rsidR="003C691D" w:rsidRPr="003C691D" w:rsidRDefault="00742794" w:rsidP="00742794">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(ii)</w:t>
      </w:r>
      <w:r>
        <w:rPr>
          <w:rFonts w:eastAsia="Times New Roman" w:cs="Arial"/>
          <w:lang w:val="de-DE"/>
        </w:rPr>
        <w:tab/>
      </w:r>
      <w:r w:rsidR="003C691D" w:rsidRPr="003C691D">
        <w:rPr>
          <w:rFonts w:eastAsia="Times New Roman" w:cs="Arial"/>
          <w:lang w:val="de-DE"/>
        </w:rPr>
        <w:t>обавесте KfW о било којој и свим околностима који онемогућавају или озбиљно угрожавају спровођење, функционисање или сврху Пројекта.</w:t>
      </w:r>
    </w:p>
    <w:p w:rsidR="003C691D" w:rsidRPr="003C691D" w:rsidRDefault="00742794" w:rsidP="00742794">
      <w:pPr>
        <w:numPr>
          <w:ilvl w:val="2"/>
          <w:numId w:val="0"/>
        </w:numPr>
        <w:tabs>
          <w:tab w:val="clear" w:pos="1080"/>
          <w:tab w:val="left" w:pos="720"/>
          <w:tab w:val="num" w:pos="941"/>
          <w:tab w:val="num" w:pos="993"/>
        </w:tabs>
        <w:outlineLvl w:val="2"/>
        <w:rPr>
          <w:rFonts w:eastAsia="Times New Roman" w:cs="Arial"/>
          <w:lang w:val="de-DE"/>
        </w:rPr>
      </w:pPr>
      <w:r w:rsidRPr="00742794">
        <w:rPr>
          <w:rFonts w:eastAsia="Times New Roman" w:cs="Arial"/>
          <w:iCs/>
          <w:lang w:val="de-DE"/>
        </w:rPr>
        <w:t>11.2</w:t>
      </w:r>
      <w:r>
        <w:rPr>
          <w:rFonts w:eastAsia="Times New Roman" w:cs="Arial"/>
          <w:i/>
          <w:iCs/>
          <w:lang w:val="de-DE"/>
        </w:rPr>
        <w:tab/>
      </w:r>
      <w:r w:rsidR="003C691D" w:rsidRPr="003C691D">
        <w:rPr>
          <w:rFonts w:eastAsia="Times New Roman" w:cs="Arial"/>
          <w:i/>
          <w:iCs/>
          <w:lang w:val="de-DE"/>
        </w:rPr>
        <w:t>Детаљи о спровођењу Пројекта</w:t>
      </w:r>
      <w:r w:rsidR="003C691D" w:rsidRPr="003C691D">
        <w:rPr>
          <w:rFonts w:eastAsia="Times New Roman" w:cs="Arial"/>
          <w:lang w:val="de-DE"/>
        </w:rPr>
        <w:t xml:space="preserve">. Зајмопримац, у овом смислу представљен од стране Агенције за координацију пројекта, и KfW ће Посебним споразумом утврдити детаље који се односе на члан </w:t>
      </w:r>
      <w:bookmarkStart w:id="229" w:name="Text177"/>
      <w:r w:rsidR="003C691D" w:rsidRPr="003C691D">
        <w:rPr>
          <w:rFonts w:eastAsia="Times New Roman" w:cs="Arial"/>
          <w:noProof/>
          <w:lang w:val="de-DE"/>
        </w:rPr>
        <w:t>11.1</w:t>
      </w:r>
      <w:bookmarkEnd w:id="229"/>
      <w:r w:rsidR="003C691D" w:rsidRPr="003C691D">
        <w:rPr>
          <w:rFonts w:eastAsia="Times New Roman" w:cs="Arial"/>
          <w:lang w:val="de-DE"/>
        </w:rPr>
        <w:t xml:space="preserve"> (Спровођење Пројекта и посебне информације) овог споразума о зајму.</w:t>
      </w:r>
    </w:p>
    <w:p w:rsidR="003C691D" w:rsidRPr="003C691D" w:rsidRDefault="00742794" w:rsidP="003C691D">
      <w:pPr>
        <w:numPr>
          <w:ilvl w:val="2"/>
          <w:numId w:val="0"/>
        </w:numPr>
        <w:tabs>
          <w:tab w:val="clear" w:pos="1080"/>
          <w:tab w:val="left" w:pos="720"/>
          <w:tab w:val="num" w:pos="941"/>
        </w:tabs>
        <w:outlineLvl w:val="2"/>
        <w:rPr>
          <w:rFonts w:eastAsia="Times New Roman" w:cs="Arial"/>
          <w:lang w:val="de-DE"/>
        </w:rPr>
      </w:pPr>
      <w:r w:rsidRPr="00742794">
        <w:rPr>
          <w:rFonts w:eastAsia="Times New Roman" w:cs="Arial"/>
          <w:iCs/>
          <w:lang w:val="de-DE"/>
        </w:rPr>
        <w:t>11.3</w:t>
      </w:r>
      <w:r>
        <w:rPr>
          <w:rFonts w:eastAsia="Times New Roman" w:cs="Arial"/>
          <w:i/>
          <w:iCs/>
          <w:lang w:val="de-DE"/>
        </w:rPr>
        <w:tab/>
      </w:r>
      <w:r w:rsidR="003C691D" w:rsidRPr="003C691D">
        <w:rPr>
          <w:rFonts w:eastAsia="Times New Roman" w:cs="Arial"/>
          <w:i/>
          <w:iCs/>
          <w:lang w:val="de-DE"/>
        </w:rPr>
        <w:t>Усклађеност</w:t>
      </w:r>
      <w:r w:rsidR="003C691D" w:rsidRPr="003C691D">
        <w:rPr>
          <w:rFonts w:eastAsia="Times New Roman" w:cs="Arial"/>
          <w:lang w:val="de-DE"/>
        </w:rPr>
        <w:t xml:space="preserve">. Зајмопримац, у овом смислу представљен од стране Агенције за координацију пројекта, предузима да у свако доба испуни обавезе дефинисане у Посебном споразуму и обезбеђује да свака Агенција за спровођење Пројекта све време испуњава обавезе у Посебном споразуму. </w:t>
      </w:r>
    </w:p>
    <w:p w:rsidR="003C691D" w:rsidRPr="003C691D" w:rsidRDefault="00742794" w:rsidP="003C691D">
      <w:pPr>
        <w:numPr>
          <w:ilvl w:val="2"/>
          <w:numId w:val="0"/>
        </w:numPr>
        <w:tabs>
          <w:tab w:val="clear" w:pos="1080"/>
          <w:tab w:val="left" w:pos="720"/>
          <w:tab w:val="num" w:pos="941"/>
        </w:tabs>
        <w:outlineLvl w:val="2"/>
        <w:rPr>
          <w:rFonts w:eastAsia="Times New Roman" w:cs="Arial"/>
          <w:lang w:val="de-DE"/>
        </w:rPr>
      </w:pPr>
      <w:r w:rsidRPr="00742794">
        <w:rPr>
          <w:rFonts w:eastAsia="Times New Roman" w:cs="Arial"/>
          <w:lang w:val="de-DE"/>
        </w:rPr>
        <w:t>11.4</w:t>
      </w:r>
      <w:r>
        <w:rPr>
          <w:rFonts w:eastAsia="Times New Roman" w:cs="Arial"/>
          <w:i/>
          <w:lang w:val="de-DE"/>
        </w:rPr>
        <w:tab/>
      </w:r>
      <w:r w:rsidR="003C691D" w:rsidRPr="003C691D">
        <w:rPr>
          <w:rFonts w:eastAsia="Times New Roman" w:cs="Arial"/>
          <w:i/>
          <w:lang w:val="de-DE"/>
        </w:rPr>
        <w:t xml:space="preserve">Помоћ. </w:t>
      </w:r>
      <w:r w:rsidR="003C691D" w:rsidRPr="003C691D">
        <w:rPr>
          <w:rFonts w:eastAsia="Times New Roman" w:cs="Arial"/>
          <w:lang w:val="de-DE"/>
        </w:rPr>
        <w:t>Зајмопримац ће помагати Агенцијама за спровођење Пројекта у складу са добрoм инжењерском и финансијском праксом у спровођењу Пројекта и испуњавању њихових обавеза према Посебном споразуму, и нарочито ће обезбедити Агенцијама за спровођење Пројекта било коју и све дозволе неопходне за спровођење Пројекта у складу са законима Републике Србије.</w:t>
      </w:r>
    </w:p>
    <w:p w:rsidR="003C691D" w:rsidRPr="003C691D" w:rsidRDefault="003C691D" w:rsidP="003C691D">
      <w:pPr>
        <w:tabs>
          <w:tab w:val="clear" w:pos="1080"/>
          <w:tab w:val="left" w:pos="720"/>
        </w:tabs>
        <w:outlineLvl w:val="2"/>
        <w:rPr>
          <w:rFonts w:eastAsia="Times New Roman" w:cs="Arial"/>
          <w:lang w:val="de-DE"/>
        </w:rPr>
      </w:pPr>
      <w:r w:rsidRPr="00742794">
        <w:rPr>
          <w:rFonts w:eastAsia="Times New Roman" w:cs="Arial"/>
          <w:iCs/>
          <w:lang w:val="de-DE"/>
        </w:rPr>
        <w:t>11.5</w:t>
      </w:r>
      <w:r w:rsidRPr="003C691D">
        <w:rPr>
          <w:rFonts w:eastAsia="Times New Roman" w:cs="Arial"/>
          <w:i/>
          <w:iCs/>
          <w:lang w:val="de-DE"/>
        </w:rPr>
        <w:tab/>
        <w:t>Рангирање pari passu</w:t>
      </w:r>
      <w:r w:rsidRPr="003C691D">
        <w:rPr>
          <w:rFonts w:eastAsia="Times New Roman" w:cs="Arial"/>
          <w:lang w:val="de-DE"/>
        </w:rPr>
        <w:t xml:space="preserve">. Зајмопримац гарантује и изјављује да се његове обавезе по основу овог споразума о зајму рангирају и сервисирају најмање </w:t>
      </w:r>
      <w:r w:rsidRPr="003C691D">
        <w:rPr>
          <w:rFonts w:eastAsia="Times New Roman" w:cs="Arial"/>
          <w:i/>
          <w:lang w:val="de-DE"/>
        </w:rPr>
        <w:t>pari passu</w:t>
      </w:r>
      <w:r w:rsidRPr="003C691D">
        <w:rPr>
          <w:rFonts w:eastAsia="Times New Roman" w:cs="Arial"/>
          <w:lang w:val="de-DE"/>
        </w:rPr>
        <w:t xml:space="preserve"> са свим осталим необезбеђеним и неподређеним обавезама плаћања и у складу са тим, обавезе по овом споразуму о зајму извршавају </w:t>
      </w:r>
      <w:r w:rsidRPr="003C691D">
        <w:rPr>
          <w:rFonts w:eastAsia="Times New Roman" w:cs="Arial"/>
          <w:i/>
          <w:lang w:val="de-DE"/>
        </w:rPr>
        <w:t>pari passu</w:t>
      </w:r>
      <w:r w:rsidRPr="003C691D">
        <w:rPr>
          <w:rFonts w:eastAsia="Times New Roman" w:cs="Arial"/>
          <w:lang w:val="de-DE"/>
        </w:rPr>
        <w:t>. Зајмопримац ће обезбедити до нивоа дозвољеног законом да је ово ра</w:t>
      </w:r>
      <w:r w:rsidR="00595234">
        <w:rPr>
          <w:rFonts w:eastAsia="Times New Roman" w:cs="Arial"/>
          <w:lang w:val="de-DE"/>
        </w:rPr>
        <w:t>нгирање такође обезбеђено за св</w:t>
      </w:r>
      <w:r w:rsidR="00595234">
        <w:rPr>
          <w:rFonts w:eastAsia="Times New Roman" w:cs="Arial"/>
          <w:lang w:val="sr-Cyrl-RS"/>
        </w:rPr>
        <w:t>е</w:t>
      </w:r>
      <w:r w:rsidRPr="003C691D">
        <w:rPr>
          <w:rFonts w:eastAsia="Times New Roman" w:cs="Arial"/>
          <w:lang w:val="de-DE"/>
        </w:rPr>
        <w:t xml:space="preserve"> будуће необезбеђене и неподређене обавезе плаћања.</w:t>
      </w:r>
    </w:p>
    <w:p w:rsidR="003C691D" w:rsidRPr="003C691D" w:rsidRDefault="003C691D" w:rsidP="003C691D">
      <w:pPr>
        <w:tabs>
          <w:tab w:val="clear" w:pos="1080"/>
          <w:tab w:val="left" w:pos="720"/>
        </w:tabs>
        <w:outlineLvl w:val="2"/>
        <w:rPr>
          <w:rFonts w:eastAsia="Times New Roman" w:cs="Arial"/>
          <w:i/>
          <w:iCs/>
          <w:lang w:val="de-DE"/>
        </w:rPr>
      </w:pPr>
      <w:r w:rsidRPr="00742794">
        <w:rPr>
          <w:rFonts w:eastAsia="Times New Roman" w:cs="Arial"/>
          <w:iCs/>
          <w:lang w:val="de-DE"/>
        </w:rPr>
        <w:t>11.6</w:t>
      </w:r>
      <w:r w:rsidRPr="003C691D">
        <w:rPr>
          <w:rFonts w:eastAsia="Times New Roman" w:cs="Arial"/>
          <w:i/>
          <w:iCs/>
          <w:lang w:val="de-DE"/>
        </w:rPr>
        <w:tab/>
        <w:t>Продаја имовине</w:t>
      </w:r>
      <w:r w:rsidRPr="003C691D">
        <w:rPr>
          <w:rFonts w:eastAsia="Times New Roman" w:cs="Arial"/>
          <w:iCs/>
          <w:lang w:val="de-DE"/>
        </w:rPr>
        <w:t>. Без претходне сагласности KfW-а, Зајмопримац неће продати нити ће дозволити да Агенције за спровођење Пројекта продају било коју имовину Пројекта у целости или њен део пре отплате Зајма у потпуности</w:t>
      </w:r>
      <w:r w:rsidRPr="003C691D">
        <w:rPr>
          <w:rFonts w:eastAsia="Times New Roman" w:cs="Arial"/>
          <w:i/>
          <w:iCs/>
          <w:lang w:val="de-DE"/>
        </w:rPr>
        <w:t>.</w:t>
      </w:r>
    </w:p>
    <w:p w:rsidR="003C691D" w:rsidRPr="003C691D" w:rsidRDefault="00742794" w:rsidP="003C691D">
      <w:pPr>
        <w:numPr>
          <w:ilvl w:val="1"/>
          <w:numId w:val="0"/>
        </w:numPr>
        <w:tabs>
          <w:tab w:val="clear" w:pos="1080"/>
          <w:tab w:val="left" w:pos="720"/>
          <w:tab w:val="num" w:pos="851"/>
        </w:tabs>
        <w:outlineLvl w:val="1"/>
        <w:rPr>
          <w:rFonts w:eastAsia="Times New Roman" w:cs="Arial"/>
          <w:b/>
          <w:lang w:val="de-DE"/>
        </w:rPr>
      </w:pPr>
      <w:bookmarkStart w:id="230" w:name="_Toc464743690"/>
      <w:bookmarkStart w:id="231" w:name="_Toc464743692"/>
      <w:bookmarkStart w:id="232" w:name="_Toc464743693"/>
      <w:bookmarkStart w:id="233" w:name="_Toc464743694"/>
      <w:bookmarkStart w:id="234" w:name="_Toc464743695"/>
      <w:bookmarkStart w:id="235" w:name="_Toc464743696"/>
      <w:bookmarkStart w:id="236" w:name="_Toc464743697"/>
      <w:bookmarkStart w:id="237" w:name="_Toc464743698"/>
      <w:bookmarkStart w:id="238" w:name="_Toc464743699"/>
      <w:bookmarkStart w:id="239" w:name="_Toc464743700"/>
      <w:bookmarkStart w:id="240" w:name="_Toc464743701"/>
      <w:bookmarkStart w:id="241" w:name="_Toc464743702"/>
      <w:bookmarkStart w:id="242" w:name="_Toc464743703"/>
      <w:bookmarkStart w:id="243" w:name="_Toc464743705"/>
      <w:bookmarkStart w:id="244" w:name="_Toc464743706"/>
      <w:bookmarkStart w:id="245" w:name="_Toc464743707"/>
      <w:bookmarkStart w:id="246" w:name="_Toc464743708"/>
      <w:bookmarkStart w:id="247" w:name="_Toc464743709"/>
      <w:bookmarkStart w:id="248" w:name="_Toc464743710"/>
      <w:bookmarkStart w:id="249" w:name="_Toc464743711"/>
      <w:bookmarkStart w:id="250" w:name="_Toc464743712"/>
      <w:bookmarkStart w:id="251" w:name="_Toc464743713"/>
      <w:bookmarkStart w:id="252" w:name="_Toc464743714"/>
      <w:bookmarkStart w:id="253" w:name="_Toc464743715"/>
      <w:bookmarkStart w:id="254" w:name="_Toc464743716"/>
      <w:bookmarkStart w:id="255" w:name="_Toc464743717"/>
      <w:bookmarkStart w:id="256" w:name="_Toc464743718"/>
      <w:bookmarkStart w:id="257" w:name="_Toc464743719"/>
      <w:bookmarkStart w:id="258" w:name="_Toc464743720"/>
      <w:bookmarkStart w:id="259" w:name="_Toc464743721"/>
      <w:bookmarkStart w:id="260" w:name="_Toc464743722"/>
      <w:bookmarkStart w:id="261" w:name="_Toc464743723"/>
      <w:bookmarkStart w:id="262" w:name="_Toc464743724"/>
      <w:bookmarkStart w:id="263" w:name="_Toc464743725"/>
      <w:bookmarkStart w:id="264" w:name="_Toc464743726"/>
      <w:bookmarkStart w:id="265" w:name="_Toc464743727"/>
      <w:bookmarkStart w:id="266" w:name="_Toc464743728"/>
      <w:bookmarkStart w:id="267" w:name="_Toc464743729"/>
      <w:bookmarkStart w:id="268" w:name="_Toc464743730"/>
      <w:bookmarkStart w:id="269" w:name="_Toc464743731"/>
      <w:bookmarkStart w:id="270" w:name="_Toc464743732"/>
      <w:bookmarkStart w:id="271" w:name="_Toc464743733"/>
      <w:bookmarkStart w:id="272" w:name="_Toc464743734"/>
      <w:bookmarkStart w:id="273" w:name="_Toc464743735"/>
      <w:bookmarkStart w:id="274" w:name="_Toc464743736"/>
      <w:bookmarkStart w:id="275" w:name="_Toc464743737"/>
      <w:bookmarkStart w:id="276" w:name="_Toc464743738"/>
      <w:bookmarkStart w:id="277" w:name="_Toc464743739"/>
      <w:bookmarkStart w:id="278" w:name="_Toc464743740"/>
      <w:bookmarkStart w:id="279" w:name="_Toc464743741"/>
      <w:bookmarkStart w:id="280" w:name="_Toc464743742"/>
      <w:bookmarkStart w:id="281" w:name="_Toc464743743"/>
      <w:bookmarkStart w:id="282" w:name="_Toc464743744"/>
      <w:bookmarkStart w:id="283" w:name="_Toc464743745"/>
      <w:bookmarkStart w:id="284" w:name="_Toc464743746"/>
      <w:bookmarkStart w:id="285" w:name="_Toc464743747"/>
      <w:bookmarkStart w:id="286" w:name="_Toc464743749"/>
      <w:bookmarkStart w:id="287" w:name="_Toc464743750"/>
      <w:bookmarkStart w:id="288" w:name="_Toc464743753"/>
      <w:bookmarkStart w:id="289" w:name="_Toc464743754"/>
      <w:bookmarkStart w:id="290" w:name="_Toc476832945"/>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Pr>
          <w:rFonts w:eastAsia="Times New Roman" w:cs="Arial"/>
          <w:b/>
          <w:bCs/>
          <w:lang w:val="de-DE"/>
        </w:rPr>
        <w:t>12.</w:t>
      </w:r>
      <w:r>
        <w:rPr>
          <w:rFonts w:eastAsia="Times New Roman" w:cs="Arial"/>
          <w:b/>
          <w:bCs/>
          <w:lang w:val="de-DE"/>
        </w:rPr>
        <w:tab/>
      </w:r>
      <w:r w:rsidR="003C691D" w:rsidRPr="003C691D">
        <w:rPr>
          <w:rFonts w:eastAsia="Times New Roman" w:cs="Arial"/>
          <w:b/>
          <w:bCs/>
          <w:lang w:val="de-DE"/>
        </w:rPr>
        <w:t>Раскид Споразума</w:t>
      </w:r>
      <w:bookmarkEnd w:id="290"/>
    </w:p>
    <w:p w:rsidR="003C691D" w:rsidRPr="003C691D" w:rsidRDefault="00742794" w:rsidP="00742794">
      <w:pPr>
        <w:tabs>
          <w:tab w:val="clear" w:pos="1080"/>
          <w:tab w:val="left" w:pos="720"/>
        </w:tabs>
        <w:outlineLvl w:val="2"/>
        <w:rPr>
          <w:rFonts w:eastAsia="Times New Roman" w:cs="Arial"/>
          <w:lang w:val="de-DE"/>
        </w:rPr>
      </w:pPr>
      <w:r w:rsidRPr="00742794">
        <w:rPr>
          <w:rFonts w:eastAsia="Times New Roman" w:cs="Arial"/>
          <w:iCs/>
          <w:lang w:val="de-DE"/>
        </w:rPr>
        <w:t>12.1</w:t>
      </w:r>
      <w:r>
        <w:rPr>
          <w:rFonts w:eastAsia="Times New Roman" w:cs="Arial"/>
          <w:i/>
          <w:iCs/>
          <w:lang w:val="de-DE"/>
        </w:rPr>
        <w:tab/>
      </w:r>
      <w:r w:rsidR="003C691D" w:rsidRPr="003C691D">
        <w:rPr>
          <w:rFonts w:eastAsia="Times New Roman" w:cs="Arial"/>
          <w:i/>
          <w:iCs/>
          <w:lang w:val="de-DE"/>
        </w:rPr>
        <w:t>Разлози за раскид</w:t>
      </w:r>
      <w:r w:rsidR="003C691D" w:rsidRPr="003C691D">
        <w:rPr>
          <w:rFonts w:eastAsia="Times New Roman" w:cs="Arial"/>
          <w:lang w:val="de-DE"/>
        </w:rPr>
        <w:t xml:space="preserve">. KfW може остварити права дефинисана у члану </w:t>
      </w:r>
      <w:r w:rsidR="003C691D" w:rsidRPr="003C691D">
        <w:rPr>
          <w:rFonts w:eastAsia="Times New Roman" w:cs="Arial"/>
          <w:noProof/>
          <w:lang w:val="de-DE"/>
        </w:rPr>
        <w:t>12.2</w:t>
      </w:r>
      <w:r w:rsidR="003C691D" w:rsidRPr="003C691D">
        <w:rPr>
          <w:rFonts w:eastAsia="Times New Roman" w:cs="Arial"/>
          <w:lang w:val="de-DE"/>
        </w:rPr>
        <w:t xml:space="preserve"> (</w:t>
      </w:r>
      <w:r w:rsidR="003C691D" w:rsidRPr="003C691D">
        <w:rPr>
          <w:rFonts w:eastAsia="Times New Roman" w:cs="Arial"/>
          <w:i/>
          <w:lang w:val="de-DE"/>
        </w:rPr>
        <w:t>Правне последице настанка узрока за раскид)</w:t>
      </w:r>
      <w:r w:rsidR="003C691D" w:rsidRPr="003C691D">
        <w:rPr>
          <w:rFonts w:eastAsia="Times New Roman" w:cs="Arial"/>
          <w:lang w:val="de-DE"/>
        </w:rPr>
        <w:t xml:space="preserve"> овог споразума о зајму уколико настане догађај који се сматра материјалним разлогом (</w:t>
      </w:r>
      <w:r w:rsidR="003C691D" w:rsidRPr="003C691D">
        <w:rPr>
          <w:rFonts w:eastAsia="Times New Roman" w:cs="Arial"/>
          <w:i/>
          <w:iCs/>
          <w:lang w:val="de-DE"/>
        </w:rPr>
        <w:t>Wichtiger Grund)</w:t>
      </w:r>
      <w:r w:rsidR="003C691D" w:rsidRPr="003C691D">
        <w:rPr>
          <w:rFonts w:eastAsia="Times New Roman" w:cs="Arial"/>
          <w:lang w:val="de-DE"/>
        </w:rPr>
        <w:t>. Материјалним разлогом ће се посебно сматрати следеће околности:</w:t>
      </w:r>
    </w:p>
    <w:p w:rsidR="003C691D" w:rsidRPr="003C691D" w:rsidRDefault="00742794" w:rsidP="00742794">
      <w:pPr>
        <w:tabs>
          <w:tab w:val="left" w:pos="720"/>
          <w:tab w:val="num" w:pos="1080"/>
        </w:tabs>
        <w:ind w:firstLine="720"/>
        <w:rPr>
          <w:rFonts w:eastAsia="Times New Roman" w:cs="Arial"/>
          <w:lang w:val="de-DE"/>
        </w:rPr>
      </w:pPr>
      <w:r>
        <w:rPr>
          <w:rFonts w:eastAsia="Times New Roman" w:cs="Arial"/>
          <w:lang w:val="sr-Cyrl-RS"/>
        </w:rPr>
        <w:t>а</w:t>
      </w:r>
      <w:r>
        <w:rPr>
          <w:rFonts w:eastAsia="Times New Roman" w:cs="Arial"/>
          <w:lang w:val="de-DE"/>
        </w:rPr>
        <w:t>)</w:t>
      </w:r>
      <w:r>
        <w:rPr>
          <w:rFonts w:eastAsia="Times New Roman" w:cs="Arial"/>
          <w:lang w:val="de-DE"/>
        </w:rPr>
        <w:tab/>
      </w:r>
      <w:r w:rsidR="003C691D" w:rsidRPr="003C691D">
        <w:rPr>
          <w:rFonts w:eastAsia="Times New Roman" w:cs="Arial"/>
          <w:lang w:val="de-DE"/>
        </w:rPr>
        <w:t>уколико Зајмопримац не изврши обавезу плаћања према KfW-у по доспећу;</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уколико дође до кршења обавеза према овом споразуму о зајму или Посебном споразуму, као и било којим правно обавезујућим додатним уговорима уз овај споразум о зајму;</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ц)</w:t>
      </w:r>
      <w:r w:rsidRPr="003C691D">
        <w:rPr>
          <w:rFonts w:eastAsia="Times New Roman" w:cs="Arial"/>
          <w:lang w:val="de-DE"/>
        </w:rPr>
        <w:tab/>
        <w:t>уколико овај споразум о зајму или било који његов део престане да буде обавезујући за Зајмопримца или престане да се примењује на Зајмопримца;</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д)</w:t>
      </w:r>
      <w:r w:rsidRPr="003C691D">
        <w:rPr>
          <w:rFonts w:eastAsia="Times New Roman" w:cs="Arial"/>
          <w:lang w:val="de-DE"/>
        </w:rPr>
        <w:tab/>
        <w:t>уколико се испостави да су било која изјава, потврда, информација заступање или гаранција који су по мишљењу KfW-а од кључног значаја за одобравање и извршење Зајма нетачни, доводе у заблуду или непотпуни;</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е)</w:t>
      </w:r>
      <w:r w:rsidRPr="003C691D">
        <w:rPr>
          <w:rFonts w:eastAsia="Times New Roman" w:cs="Arial"/>
          <w:lang w:val="de-DE"/>
        </w:rPr>
        <w:tab/>
        <w:t>уколико настану друге ванредне околности услед којих се одлаже или спречава извршење обавеза према овом споразуму о зајму;</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lastRenderedPageBreak/>
        <w:t>ф)</w:t>
      </w:r>
      <w:r w:rsidRPr="003C691D">
        <w:rPr>
          <w:rFonts w:eastAsia="Times New Roman" w:cs="Arial"/>
          <w:lang w:val="de-DE"/>
        </w:rPr>
        <w:tab/>
        <w:t>уколико Зајмопримац не буде у могућности да докаже да су износи Зајма употребљени у договорене сврхе;</w:t>
      </w:r>
    </w:p>
    <w:p w:rsidR="003C691D" w:rsidRPr="003C691D" w:rsidRDefault="003C691D" w:rsidP="00742794">
      <w:pPr>
        <w:tabs>
          <w:tab w:val="left" w:pos="720"/>
          <w:tab w:val="num" w:pos="1080"/>
        </w:tabs>
        <w:ind w:firstLine="720"/>
        <w:rPr>
          <w:rFonts w:eastAsia="Times New Roman" w:cs="Arial"/>
          <w:lang w:val="de-DE"/>
        </w:rPr>
      </w:pPr>
      <w:r w:rsidRPr="003C691D">
        <w:rPr>
          <w:rFonts w:eastAsia="Times New Roman" w:cs="Arial"/>
          <w:lang w:val="de-DE"/>
        </w:rPr>
        <w:t>г)</w:t>
      </w:r>
      <w:r w:rsidRPr="003C691D">
        <w:rPr>
          <w:rFonts w:eastAsia="Times New Roman" w:cs="Arial"/>
          <w:lang w:val="de-DE"/>
        </w:rPr>
        <w:tab/>
        <w:t>уколико Зајмопримац обустави плаћања повериоцима, или је несолвентан или започне преговоре са једним или више поверилаца (уз изузетак KfW-а) о мораторијуму, отпису неизмирених дуговања, одлагању плаћања, или прекиду сервисирања дуга.</w:t>
      </w:r>
    </w:p>
    <w:p w:rsidR="003C691D" w:rsidRPr="003C691D" w:rsidRDefault="00B72E22" w:rsidP="003C691D">
      <w:pPr>
        <w:numPr>
          <w:ilvl w:val="2"/>
          <w:numId w:val="0"/>
        </w:numPr>
        <w:tabs>
          <w:tab w:val="clear" w:pos="1080"/>
          <w:tab w:val="left" w:pos="720"/>
          <w:tab w:val="num" w:pos="941"/>
        </w:tabs>
        <w:outlineLvl w:val="2"/>
        <w:rPr>
          <w:rFonts w:eastAsia="Times New Roman" w:cs="Arial"/>
          <w:lang w:val="de-DE"/>
        </w:rPr>
      </w:pPr>
      <w:r w:rsidRPr="00B72E22">
        <w:rPr>
          <w:rFonts w:eastAsia="Times New Roman" w:cs="Arial"/>
          <w:lang w:val="sr-Cyrl-RS"/>
        </w:rPr>
        <w:t>12.2</w:t>
      </w:r>
      <w:r>
        <w:rPr>
          <w:rFonts w:eastAsia="Times New Roman" w:cs="Arial"/>
          <w:i/>
          <w:lang w:val="sr-Cyrl-RS"/>
        </w:rPr>
        <w:tab/>
      </w:r>
      <w:r w:rsidR="003C691D" w:rsidRPr="003C691D">
        <w:rPr>
          <w:rFonts w:eastAsia="Times New Roman" w:cs="Arial"/>
          <w:i/>
          <w:lang w:val="de-DE"/>
        </w:rPr>
        <w:t>Правне последице настанка узрока за раскид</w:t>
      </w:r>
      <w:r w:rsidR="003C691D" w:rsidRPr="003C691D">
        <w:rPr>
          <w:rFonts w:eastAsia="Times New Roman" w:cs="Arial"/>
          <w:lang w:val="de-DE"/>
        </w:rPr>
        <w:t>. Уколико је настао било који од случајева наведених у члану </w:t>
      </w:r>
      <w:r w:rsidR="003C691D" w:rsidRPr="003C691D">
        <w:rPr>
          <w:rFonts w:eastAsia="Times New Roman" w:cs="Arial"/>
          <w:noProof/>
          <w:lang w:val="de-DE"/>
        </w:rPr>
        <w:t>12.1</w:t>
      </w:r>
      <w:r w:rsidR="003C691D" w:rsidRPr="003C691D">
        <w:rPr>
          <w:rFonts w:eastAsia="Times New Roman" w:cs="Arial"/>
          <w:lang w:val="de-DE"/>
        </w:rPr>
        <w:t xml:space="preserve"> (Разлози за раскид) овог споразума о зајму, KfW може одмах обуставити исплате према овом споразуму о зајму. Уколико такав случај није решен у року од пет дана (у случају члана </w:t>
      </w:r>
      <w:r w:rsidR="003C691D" w:rsidRPr="003C691D">
        <w:rPr>
          <w:rFonts w:eastAsia="Times New Roman" w:cs="Arial"/>
          <w:noProof/>
          <w:lang w:val="de-DE"/>
        </w:rPr>
        <w:t>12.1 a)</w:t>
      </w:r>
      <w:r w:rsidR="003C691D" w:rsidRPr="003C691D">
        <w:rPr>
          <w:rFonts w:eastAsia="Times New Roman" w:cs="Arial"/>
          <w:lang w:val="de-DE"/>
        </w:rPr>
        <w:t xml:space="preserve"> овог споразума о зајму) или у свим другим случајевима наведеним у члану </w:t>
      </w:r>
      <w:r w:rsidR="003C691D" w:rsidRPr="003C691D">
        <w:rPr>
          <w:rFonts w:eastAsia="Times New Roman" w:cs="Arial"/>
          <w:noProof/>
          <w:lang w:val="de-DE"/>
        </w:rPr>
        <w:t>12.1</w:t>
      </w:r>
      <w:r w:rsidR="003C691D" w:rsidRPr="003C691D">
        <w:rPr>
          <w:rFonts w:eastAsia="Times New Roman" w:cs="Arial"/>
          <w:lang w:val="de-DE"/>
        </w:rPr>
        <w:t xml:space="preserve"> (Разлози за раскид) овог споразума о зајму у периоду који одреди KfW, а који, међутим, не може бити краћи од 30 дана, KfW може раскинути овај споразум о зајму у целини или било који његов део, што може имати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износима доспелим према овом споразуму о зајму. Чланови 7.5 (Затезна камата) и 7.6 (Паушална накнада) овог споразума о зајму се примењују </w:t>
      </w:r>
      <w:r w:rsidR="003C691D" w:rsidRPr="003C691D">
        <w:rPr>
          <w:rFonts w:eastAsia="Times New Roman" w:cs="Arial"/>
          <w:i/>
          <w:lang w:val="de-DE"/>
        </w:rPr>
        <w:t>mutatis mutandis</w:t>
      </w:r>
      <w:r w:rsidR="003C691D" w:rsidRPr="003C691D">
        <w:rPr>
          <w:rFonts w:eastAsia="Times New Roman" w:cs="Arial"/>
          <w:lang w:val="de-DE"/>
        </w:rPr>
        <w:t xml:space="preserve"> на убрзану наплату износа. </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iCs/>
          <w:lang w:val="sr-Cyrl-RS"/>
        </w:rPr>
        <w:t>12.3</w:t>
      </w:r>
      <w:r>
        <w:rPr>
          <w:rFonts w:eastAsia="Times New Roman" w:cs="Arial"/>
          <w:i/>
          <w:iCs/>
          <w:lang w:val="sr-Cyrl-RS"/>
        </w:rPr>
        <w:tab/>
      </w:r>
      <w:r w:rsidR="003C691D" w:rsidRPr="003C691D">
        <w:rPr>
          <w:rFonts w:eastAsia="Times New Roman" w:cs="Arial"/>
          <w:i/>
          <w:iCs/>
          <w:lang w:val="de-DE"/>
        </w:rPr>
        <w:t>Одштета</w:t>
      </w:r>
      <w:r w:rsidR="003C691D" w:rsidRPr="003C691D">
        <w:rPr>
          <w:rFonts w:eastAsia="Times New Roman" w:cs="Arial"/>
          <w:lang w:val="de-DE"/>
        </w:rPr>
        <w:t>. У случају да овај споразум о зајму буде у целости или делимично раскинут, Зајмопримац ће платити Накнаду за одустајање од и</w:t>
      </w:r>
      <w:r w:rsidR="00812C31">
        <w:rPr>
          <w:rFonts w:eastAsia="Times New Roman" w:cs="Arial"/>
          <w:lang w:val="de-DE"/>
        </w:rPr>
        <w:t>сплате у складу са чланом 3.6 (</w:t>
      </w:r>
      <w:bookmarkStart w:id="291" w:name="_GoBack"/>
      <w:bookmarkEnd w:id="291"/>
      <w:r w:rsidR="003C691D" w:rsidRPr="003C691D">
        <w:rPr>
          <w:rFonts w:eastAsia="Times New Roman" w:cs="Arial"/>
          <w:lang w:val="de-DE"/>
        </w:rPr>
        <w:t xml:space="preserve">Накнада за одустајање од исплате) и/или Накнаду за превремену отплату у складу са чланом 6.4 ц) (Накнада за превремену отплату). </w:t>
      </w:r>
    </w:p>
    <w:p w:rsidR="003C691D" w:rsidRPr="003C691D" w:rsidRDefault="00E61156" w:rsidP="003C691D">
      <w:pPr>
        <w:numPr>
          <w:ilvl w:val="1"/>
          <w:numId w:val="0"/>
        </w:numPr>
        <w:tabs>
          <w:tab w:val="clear" w:pos="1080"/>
          <w:tab w:val="left" w:pos="720"/>
          <w:tab w:val="num" w:pos="851"/>
        </w:tabs>
        <w:outlineLvl w:val="1"/>
        <w:rPr>
          <w:rFonts w:eastAsia="Times New Roman" w:cs="Arial"/>
          <w:b/>
          <w:lang w:val="de-DE"/>
        </w:rPr>
      </w:pPr>
      <w:bookmarkStart w:id="292" w:name="_Toc476832946"/>
      <w:r>
        <w:rPr>
          <w:rFonts w:eastAsia="Times New Roman" w:cs="Arial"/>
          <w:b/>
          <w:bCs/>
          <w:lang w:val="sr-Cyrl-RS"/>
        </w:rPr>
        <w:t>13.</w:t>
      </w:r>
      <w:r>
        <w:rPr>
          <w:rFonts w:eastAsia="Times New Roman" w:cs="Arial"/>
          <w:b/>
          <w:bCs/>
          <w:lang w:val="sr-Cyrl-RS"/>
        </w:rPr>
        <w:tab/>
      </w:r>
      <w:r w:rsidR="003C691D" w:rsidRPr="003C691D">
        <w:rPr>
          <w:rFonts w:eastAsia="Times New Roman" w:cs="Arial"/>
          <w:b/>
          <w:bCs/>
          <w:lang w:val="de-DE"/>
        </w:rPr>
        <w:t>Заступање и изјаве</w:t>
      </w:r>
      <w:bookmarkEnd w:id="292"/>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lang w:val="de-DE"/>
        </w:rPr>
      </w:pPr>
      <w:r w:rsidRPr="00E61156">
        <w:rPr>
          <w:rFonts w:eastAsia="Times New Roman" w:cs="Arial"/>
          <w:iCs/>
          <w:lang w:val="sr-Cyrl-RS"/>
        </w:rPr>
        <w:t>13.1</w:t>
      </w:r>
      <w:r>
        <w:rPr>
          <w:rFonts w:eastAsia="Times New Roman" w:cs="Arial"/>
          <w:i/>
          <w:iCs/>
          <w:lang w:val="sr-Cyrl-RS"/>
        </w:rPr>
        <w:tab/>
      </w:r>
      <w:r w:rsidR="003C691D" w:rsidRPr="003C691D">
        <w:rPr>
          <w:rFonts w:eastAsia="Times New Roman" w:cs="Arial"/>
          <w:i/>
          <w:iCs/>
          <w:lang w:val="de-DE"/>
        </w:rPr>
        <w:t>Заступање Зајмопримца</w:t>
      </w:r>
      <w:r w:rsidR="003C691D" w:rsidRPr="003C691D">
        <w:rPr>
          <w:rFonts w:eastAsia="Times New Roman" w:cs="Arial"/>
          <w:lang w:val="de-DE"/>
        </w:rPr>
        <w:t>. Зајмопримца ће приликом спровођења овог споразума о 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приликом спровођења Пројекта и овог споразума о зајму предстaвљати директор Агенције за координацију Пројекта и лица која он/она именује за KfW и која су овлашћена депонованим потписима уз потврду директора, да представљају Зајмопримца. Овлашћење у погледу заступања ће се сматрати пуноважним све док KfW не прими изричити опозив од представника Зајмопримца овлашћеног у том тренутку.</w:t>
      </w:r>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lang w:val="de-DE"/>
        </w:rPr>
      </w:pPr>
      <w:r w:rsidRPr="00E61156">
        <w:rPr>
          <w:rFonts w:eastAsia="Times New Roman" w:cs="Arial"/>
          <w:iCs/>
          <w:lang w:val="sr-Cyrl-RS"/>
        </w:rPr>
        <w:t>13.2</w:t>
      </w:r>
      <w:r>
        <w:rPr>
          <w:rFonts w:eastAsia="Times New Roman" w:cs="Arial"/>
          <w:i/>
          <w:iCs/>
          <w:lang w:val="sr-Cyrl-RS"/>
        </w:rPr>
        <w:tab/>
      </w:r>
      <w:r w:rsidR="003C691D" w:rsidRPr="003C691D">
        <w:rPr>
          <w:rFonts w:eastAsia="Times New Roman" w:cs="Arial"/>
          <w:i/>
          <w:iCs/>
          <w:lang w:val="de-DE"/>
        </w:rPr>
        <w:t>Адресе.</w:t>
      </w:r>
      <w:r w:rsidR="003C691D" w:rsidRPr="003C691D">
        <w:rPr>
          <w:rFonts w:eastAsia="Times New Roman" w:cs="Arial"/>
          <w:lang w:val="de-DE"/>
        </w:rPr>
        <w:t xml:space="preserve"> Обавештења или изјаве у вези са овим споразумом о зајму морају бити у писаном облику. Она се шаљу у виду оригинала или – са изузетком захтева за исплату – факсом. Сва обавештења и изјаве дате у вези са овим споразумом морају бити послате на следеће адресе: </w:t>
      </w:r>
    </w:p>
    <w:p w:rsidR="003C691D" w:rsidRPr="003C691D" w:rsidRDefault="003C691D" w:rsidP="00E61156">
      <w:pPr>
        <w:tabs>
          <w:tab w:val="clear" w:pos="1080"/>
          <w:tab w:val="left" w:pos="720"/>
          <w:tab w:val="left" w:pos="3960"/>
        </w:tabs>
        <w:jc w:val="left"/>
        <w:rPr>
          <w:rFonts w:eastAsia="Times New Roman" w:cs="Arial"/>
          <w:lang w:val="de-DE"/>
        </w:rPr>
      </w:pPr>
      <w:r w:rsidRPr="003C691D">
        <w:rPr>
          <w:rFonts w:eastAsia="Times New Roman" w:cs="Arial"/>
          <w:lang w:val="de-DE"/>
        </w:rPr>
        <w:br w:type="page"/>
      </w:r>
      <w:r w:rsidRPr="003C691D">
        <w:rPr>
          <w:rFonts w:eastAsia="Times New Roman" w:cs="Arial"/>
          <w:b/>
          <w:bCs/>
          <w:lang w:val="de-DE"/>
        </w:rPr>
        <w:lastRenderedPageBreak/>
        <w:t>За KfW:</w:t>
      </w:r>
      <w:r w:rsidR="00E61156">
        <w:rPr>
          <w:rFonts w:eastAsia="Times New Roman" w:cs="Arial"/>
          <w:lang w:val="de-DE"/>
        </w:rPr>
        <w:tab/>
      </w:r>
      <w:r w:rsidRPr="003C691D">
        <w:rPr>
          <w:rFonts w:eastAsia="Times New Roman" w:cs="Arial"/>
          <w:lang w:val="de-DE"/>
        </w:rPr>
        <w:t>KfW</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Postfach 11 11 41</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60046 Frankfurt am Main</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Germany</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Fax: +49 69 7431-2944</w:t>
      </w:r>
    </w:p>
    <w:p w:rsidR="003C691D" w:rsidRPr="003C691D" w:rsidRDefault="003C691D" w:rsidP="003C691D">
      <w:pPr>
        <w:tabs>
          <w:tab w:val="clear" w:pos="1080"/>
          <w:tab w:val="left" w:pos="720"/>
          <w:tab w:val="left" w:pos="3969"/>
        </w:tabs>
        <w:jc w:val="left"/>
        <w:rPr>
          <w:rFonts w:eastAsia="Times New Roman" w:cs="Arial"/>
          <w:b/>
          <w:bCs/>
          <w:lang w:val="de-DE"/>
        </w:rPr>
      </w:pPr>
    </w:p>
    <w:p w:rsidR="003C691D" w:rsidRPr="003C691D" w:rsidRDefault="003C691D" w:rsidP="003C691D">
      <w:pPr>
        <w:tabs>
          <w:tab w:val="clear" w:pos="1080"/>
          <w:tab w:val="left" w:pos="720"/>
          <w:tab w:val="left" w:pos="3969"/>
        </w:tabs>
        <w:jc w:val="left"/>
        <w:rPr>
          <w:rFonts w:eastAsia="Times New Roman" w:cs="Arial"/>
          <w:lang w:val="de-DE"/>
        </w:rPr>
      </w:pPr>
      <w:r w:rsidRPr="003C691D">
        <w:rPr>
          <w:rFonts w:eastAsia="Times New Roman" w:cs="Arial"/>
          <w:b/>
          <w:bCs/>
          <w:lang w:val="de-DE"/>
        </w:rPr>
        <w:t>За Зајмопримца:</w:t>
      </w:r>
      <w:r w:rsidRPr="003C691D">
        <w:rPr>
          <w:rFonts w:eastAsia="Times New Roman" w:cs="Arial"/>
          <w:lang w:val="de-DE"/>
        </w:rPr>
        <w:tab/>
        <w:t xml:space="preserve">Министарство финансија </w:t>
      </w:r>
    </w:p>
    <w:p w:rsidR="003C691D" w:rsidRPr="003C691D" w:rsidRDefault="003C691D" w:rsidP="00E61156">
      <w:pPr>
        <w:tabs>
          <w:tab w:val="clear" w:pos="1080"/>
          <w:tab w:val="left" w:pos="720"/>
          <w:tab w:val="left" w:pos="3969"/>
        </w:tabs>
        <w:ind w:firstLine="3960"/>
        <w:jc w:val="left"/>
        <w:rPr>
          <w:rFonts w:eastAsia="Times New Roman" w:cs="Arial"/>
          <w:noProof/>
          <w:lang w:val="de-DE"/>
        </w:rPr>
      </w:pPr>
      <w:r w:rsidRPr="003C691D">
        <w:rPr>
          <w:rFonts w:eastAsia="Times New Roman" w:cs="Arial"/>
          <w:noProof/>
          <w:lang w:val="de-DE"/>
        </w:rPr>
        <w:t>Кнеза Милоша 20</w:t>
      </w:r>
    </w:p>
    <w:p w:rsidR="003C691D" w:rsidRPr="003C691D" w:rsidRDefault="003C691D" w:rsidP="00E61156">
      <w:pPr>
        <w:tabs>
          <w:tab w:val="clear" w:pos="1080"/>
          <w:tab w:val="left" w:pos="720"/>
          <w:tab w:val="left" w:pos="3969"/>
        </w:tabs>
        <w:ind w:firstLine="3960"/>
        <w:jc w:val="left"/>
        <w:rPr>
          <w:rFonts w:eastAsia="Times New Roman" w:cs="Arial"/>
          <w:noProof/>
          <w:lang w:val="de-DE"/>
        </w:rPr>
      </w:pPr>
      <w:r w:rsidRPr="003C691D">
        <w:rPr>
          <w:rFonts w:eastAsia="Times New Roman" w:cs="Arial"/>
          <w:noProof/>
          <w:lang w:val="de-DE"/>
        </w:rPr>
        <w:t>11000 Београд</w:t>
      </w:r>
    </w:p>
    <w:p w:rsidR="003C691D" w:rsidRPr="003C691D" w:rsidRDefault="003C691D" w:rsidP="00E61156">
      <w:pPr>
        <w:tabs>
          <w:tab w:val="clear" w:pos="1080"/>
          <w:tab w:val="left" w:pos="720"/>
          <w:tab w:val="left" w:pos="3969"/>
        </w:tabs>
        <w:ind w:firstLine="3960"/>
        <w:jc w:val="left"/>
        <w:rPr>
          <w:rFonts w:eastAsia="Times New Roman" w:cs="Arial"/>
          <w:lang w:val="de-DE"/>
        </w:rPr>
      </w:pPr>
      <w:r w:rsidRPr="003C691D">
        <w:rPr>
          <w:rFonts w:eastAsia="Times New Roman" w:cs="Arial"/>
          <w:lang w:val="de-DE"/>
        </w:rPr>
        <w:t>Република Србија</w:t>
      </w:r>
    </w:p>
    <w:p w:rsidR="003C691D" w:rsidRPr="003C691D" w:rsidRDefault="003C691D" w:rsidP="00E61156">
      <w:pPr>
        <w:tabs>
          <w:tab w:val="clear" w:pos="1080"/>
          <w:tab w:val="left" w:pos="720"/>
        </w:tabs>
        <w:ind w:firstLine="3960"/>
        <w:rPr>
          <w:rFonts w:eastAsia="Times New Roman" w:cs="Arial"/>
          <w:noProof/>
          <w:lang w:val="de-DE"/>
        </w:rPr>
      </w:pPr>
      <w:r w:rsidRPr="003C691D">
        <w:rPr>
          <w:rFonts w:eastAsia="Times New Roman" w:cs="Arial"/>
          <w:noProof/>
          <w:lang w:val="de-DE"/>
        </w:rPr>
        <w:t>Fax: +381-11-3618-961</w:t>
      </w:r>
    </w:p>
    <w:p w:rsidR="003C691D" w:rsidRPr="003C691D" w:rsidRDefault="003C691D" w:rsidP="003C691D">
      <w:pPr>
        <w:tabs>
          <w:tab w:val="clear" w:pos="1080"/>
          <w:tab w:val="left" w:pos="720"/>
        </w:tabs>
        <w:rPr>
          <w:rFonts w:eastAsia="Times New Roman" w:cs="Arial"/>
          <w:b/>
          <w:noProof/>
          <w:lang w:val="de-DE"/>
        </w:rPr>
      </w:pPr>
      <w:r w:rsidRPr="003C691D">
        <w:rPr>
          <w:rFonts w:eastAsia="Times New Roman" w:cs="Arial"/>
          <w:b/>
          <w:noProof/>
          <w:lang w:val="de-DE"/>
        </w:rPr>
        <w:t xml:space="preserve">Канцеларија за </w:t>
      </w:r>
    </w:p>
    <w:p w:rsidR="003C691D" w:rsidRPr="003C691D" w:rsidRDefault="003C691D" w:rsidP="003C691D">
      <w:pPr>
        <w:tabs>
          <w:tab w:val="clear" w:pos="1080"/>
          <w:tab w:val="left" w:pos="720"/>
        </w:tabs>
        <w:rPr>
          <w:rFonts w:eastAsia="Times New Roman" w:cs="Arial"/>
          <w:b/>
          <w:noProof/>
          <w:lang w:val="de-DE"/>
        </w:rPr>
      </w:pPr>
      <w:r w:rsidRPr="003C691D">
        <w:rPr>
          <w:rFonts w:eastAsia="Times New Roman" w:cs="Arial"/>
          <w:b/>
          <w:noProof/>
          <w:lang w:val="de-DE"/>
        </w:rPr>
        <w:t xml:space="preserve">управљање јавним </w:t>
      </w:r>
    </w:p>
    <w:p w:rsidR="003C691D" w:rsidRPr="003C691D" w:rsidRDefault="003C691D" w:rsidP="00E61156">
      <w:pPr>
        <w:tabs>
          <w:tab w:val="clear" w:pos="1080"/>
          <w:tab w:val="left" w:pos="720"/>
          <w:tab w:val="left" w:pos="3870"/>
          <w:tab w:val="left" w:pos="3960"/>
        </w:tabs>
        <w:rPr>
          <w:rFonts w:eastAsia="Times New Roman" w:cs="Arial"/>
          <w:lang w:val="de-DE"/>
        </w:rPr>
      </w:pPr>
      <w:r w:rsidRPr="003C691D">
        <w:rPr>
          <w:rFonts w:eastAsia="Times New Roman" w:cs="Arial"/>
          <w:b/>
          <w:noProof/>
          <w:lang w:val="de-DE"/>
        </w:rPr>
        <w:t>улагањима</w:t>
      </w:r>
      <w:r w:rsidRPr="003C691D">
        <w:rPr>
          <w:rFonts w:eastAsia="Times New Roman" w:cs="Arial"/>
          <w:noProof/>
          <w:lang w:val="de-DE"/>
        </w:rPr>
        <w:t>:</w:t>
      </w:r>
      <w:r w:rsidRPr="003C691D">
        <w:rPr>
          <w:rFonts w:eastAsia="Times New Roman" w:cs="Arial"/>
          <w:noProof/>
          <w:lang w:val="de-DE"/>
        </w:rPr>
        <w:tab/>
      </w:r>
      <w:r w:rsidR="00E61156">
        <w:rPr>
          <w:rFonts w:eastAsia="Times New Roman" w:cs="Arial"/>
          <w:noProof/>
          <w:lang w:val="sr-Cyrl-RS"/>
        </w:rPr>
        <w:tab/>
      </w:r>
      <w:r w:rsidRPr="003C691D">
        <w:rPr>
          <w:rFonts w:eastAsia="Times New Roman" w:cs="Arial"/>
          <w:lang w:val="de-DE"/>
        </w:rPr>
        <w:t>Немањина 11</w:t>
      </w:r>
    </w:p>
    <w:p w:rsidR="003C691D" w:rsidRPr="003C691D" w:rsidRDefault="003C691D" w:rsidP="00E61156">
      <w:pPr>
        <w:tabs>
          <w:tab w:val="clear" w:pos="1080"/>
          <w:tab w:val="left" w:pos="720"/>
        </w:tabs>
        <w:ind w:firstLine="3960"/>
        <w:rPr>
          <w:rFonts w:eastAsia="Times New Roman" w:cs="Arial"/>
          <w:lang w:val="en-GB"/>
        </w:rPr>
      </w:pPr>
      <w:r w:rsidRPr="003C691D">
        <w:rPr>
          <w:rFonts w:eastAsia="Times New Roman" w:cs="Arial"/>
          <w:lang w:val="en-GB"/>
        </w:rPr>
        <w:t xml:space="preserve">11000 </w:t>
      </w:r>
      <w:r w:rsidRPr="003C691D">
        <w:rPr>
          <w:rFonts w:eastAsia="Times New Roman" w:cs="Arial"/>
          <w:lang w:val="de-DE"/>
        </w:rPr>
        <w:t>Београд</w:t>
      </w:r>
    </w:p>
    <w:p w:rsidR="003C691D" w:rsidRPr="003C691D" w:rsidRDefault="003C691D" w:rsidP="00E61156">
      <w:pPr>
        <w:tabs>
          <w:tab w:val="clear" w:pos="1080"/>
          <w:tab w:val="left" w:pos="720"/>
          <w:tab w:val="left" w:pos="3969"/>
        </w:tabs>
        <w:ind w:firstLine="3960"/>
        <w:jc w:val="left"/>
        <w:rPr>
          <w:rFonts w:eastAsia="Times New Roman" w:cs="Arial"/>
          <w:lang w:val="en-GB"/>
        </w:rPr>
      </w:pPr>
      <w:r w:rsidRPr="003C691D">
        <w:rPr>
          <w:rFonts w:eastAsia="Times New Roman" w:cs="Arial"/>
          <w:lang w:val="de-DE"/>
        </w:rPr>
        <w:t>Република Србија</w:t>
      </w:r>
    </w:p>
    <w:p w:rsidR="003C691D" w:rsidRPr="003C691D" w:rsidRDefault="003C691D" w:rsidP="00E61156">
      <w:pPr>
        <w:tabs>
          <w:tab w:val="clear" w:pos="1080"/>
          <w:tab w:val="left" w:pos="720"/>
        </w:tabs>
        <w:spacing w:after="360"/>
        <w:ind w:firstLine="3960"/>
        <w:rPr>
          <w:rFonts w:eastAsia="Times New Roman" w:cs="Arial"/>
          <w:lang w:val="de-DE"/>
        </w:rPr>
      </w:pPr>
      <w:r w:rsidRPr="003C691D">
        <w:rPr>
          <w:rFonts w:eastAsia="Times New Roman" w:cs="Arial"/>
          <w:lang w:val="en-GB"/>
        </w:rPr>
        <w:t>Fax: +381</w:t>
      </w:r>
      <w:r w:rsidRPr="003C691D">
        <w:rPr>
          <w:rFonts w:eastAsia="Times New Roman" w:cs="Arial"/>
          <w:lang w:val="de-DE"/>
        </w:rPr>
        <w:t>-</w:t>
      </w:r>
      <w:r w:rsidRPr="003C691D">
        <w:rPr>
          <w:rFonts w:eastAsia="Times New Roman" w:cs="Arial"/>
          <w:lang w:val="en-GB"/>
        </w:rPr>
        <w:t>11</w:t>
      </w:r>
      <w:r w:rsidRPr="003C691D">
        <w:rPr>
          <w:rFonts w:eastAsia="Times New Roman" w:cs="Arial"/>
          <w:lang w:val="de-DE"/>
        </w:rPr>
        <w:t>-</w:t>
      </w:r>
      <w:r w:rsidRPr="003C691D">
        <w:rPr>
          <w:rFonts w:eastAsia="Times New Roman" w:cs="Arial"/>
          <w:lang w:val="en-GB"/>
        </w:rPr>
        <w:t>361</w:t>
      </w:r>
      <w:r w:rsidRPr="003C691D">
        <w:rPr>
          <w:rFonts w:eastAsia="Times New Roman" w:cs="Arial"/>
          <w:lang w:val="de-DE"/>
        </w:rPr>
        <w:t>7-7</w:t>
      </w:r>
      <w:r w:rsidRPr="003C691D">
        <w:rPr>
          <w:rFonts w:eastAsia="Times New Roman" w:cs="Arial"/>
          <w:lang w:val="en-GB"/>
        </w:rPr>
        <w:t>3</w:t>
      </w:r>
      <w:r w:rsidRPr="003C691D">
        <w:rPr>
          <w:rFonts w:eastAsia="Times New Roman" w:cs="Arial"/>
          <w:lang w:val="de-DE"/>
        </w:rPr>
        <w:t>7</w:t>
      </w:r>
    </w:p>
    <w:p w:rsidR="003C691D" w:rsidRPr="003C691D" w:rsidRDefault="00E61156" w:rsidP="00E61156">
      <w:pPr>
        <w:numPr>
          <w:ilvl w:val="1"/>
          <w:numId w:val="0"/>
        </w:numPr>
        <w:tabs>
          <w:tab w:val="clear" w:pos="1080"/>
          <w:tab w:val="left" w:pos="720"/>
          <w:tab w:val="num" w:pos="851"/>
        </w:tabs>
        <w:outlineLvl w:val="1"/>
        <w:rPr>
          <w:rFonts w:eastAsia="Times New Roman" w:cs="Arial"/>
          <w:b/>
        </w:rPr>
      </w:pPr>
      <w:bookmarkStart w:id="293" w:name="_Toc464743757"/>
      <w:bookmarkStart w:id="294" w:name="_Toc464743758"/>
      <w:bookmarkStart w:id="295" w:name="_Toc464743759"/>
      <w:bookmarkStart w:id="296" w:name="_Toc464743760"/>
      <w:bookmarkStart w:id="297" w:name="_Toc464743761"/>
      <w:bookmarkStart w:id="298" w:name="_Toc464743762"/>
      <w:bookmarkStart w:id="299" w:name="_Toc464743763"/>
      <w:bookmarkStart w:id="300" w:name="_Toc476832947"/>
      <w:bookmarkEnd w:id="293"/>
      <w:bookmarkEnd w:id="294"/>
      <w:bookmarkEnd w:id="295"/>
      <w:bookmarkEnd w:id="296"/>
      <w:bookmarkEnd w:id="297"/>
      <w:bookmarkEnd w:id="298"/>
      <w:bookmarkEnd w:id="299"/>
      <w:r>
        <w:rPr>
          <w:rFonts w:eastAsia="Times New Roman" w:cs="Arial"/>
          <w:b/>
          <w:lang w:val="sr-Cyrl-RS"/>
        </w:rPr>
        <w:t>14.</w:t>
      </w:r>
      <w:r>
        <w:rPr>
          <w:rFonts w:eastAsia="Times New Roman" w:cs="Arial"/>
          <w:b/>
          <w:lang w:val="sr-Cyrl-RS"/>
        </w:rPr>
        <w:tab/>
      </w:r>
      <w:r w:rsidR="003C691D" w:rsidRPr="003C691D">
        <w:rPr>
          <w:rFonts w:eastAsia="Times New Roman" w:cs="Arial"/>
          <w:b/>
          <w:lang w:val="de-DE"/>
        </w:rPr>
        <w:t>Објављивање и пренос информација у вези са Пројектом</w:t>
      </w:r>
      <w:bookmarkEnd w:id="300"/>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rPr>
      </w:pPr>
      <w:r w:rsidRPr="00E61156">
        <w:rPr>
          <w:rFonts w:eastAsia="Times New Roman" w:cs="Arial"/>
          <w:lang w:val="sr-Cyrl-RS"/>
        </w:rPr>
        <w:t>14.1</w:t>
      </w:r>
      <w:r>
        <w:rPr>
          <w:rFonts w:eastAsia="Times New Roman" w:cs="Arial"/>
          <w:i/>
          <w:lang w:val="sr-Cyrl-RS"/>
        </w:rPr>
        <w:tab/>
      </w:r>
      <w:r w:rsidR="003C691D" w:rsidRPr="003C691D">
        <w:rPr>
          <w:rFonts w:eastAsia="Times New Roman" w:cs="Arial"/>
          <w:i/>
          <w:lang w:val="de-DE"/>
        </w:rPr>
        <w:t>Објављивање информација у вези са Пројектом од стране KfW-а.</w:t>
      </w:r>
      <w:r w:rsidR="003C691D" w:rsidRPr="003C691D">
        <w:rPr>
          <w:rFonts w:eastAsia="Times New Roman" w:cs="Arial"/>
        </w:rPr>
        <w:t xml:space="preserve"> </w:t>
      </w:r>
      <w:r w:rsidR="003C691D" w:rsidRPr="003C691D">
        <w:rPr>
          <w:rFonts w:eastAsia="Times New Roman" w:cs="Arial"/>
          <w:lang w:val="de-DE"/>
        </w:rPr>
        <w:t>У</w:t>
      </w:r>
      <w:r w:rsidR="003C691D" w:rsidRPr="003C691D">
        <w:rPr>
          <w:rFonts w:eastAsia="Times New Roman" w:cs="Arial"/>
        </w:rPr>
        <w:t xml:space="preserve"> </w:t>
      </w:r>
      <w:r w:rsidR="003C691D" w:rsidRPr="003C691D">
        <w:rPr>
          <w:rFonts w:eastAsia="Times New Roman" w:cs="Arial"/>
          <w:lang w:val="de-DE"/>
        </w:rPr>
        <w:t>складу са међународно прихваћеним начелима крајње транспарентности и ефикасности у развојној сарадњи, KfW објављује одабране информације (укључујући резултате о заштити животне средине и социјалне категоризације и процене, као и извештаје о оцени) о Пројекту и начину његовог финансирања у току преговора који се воде пре потписивања споразума, у току саме реализације споразума у вези са Пројектом и у фази након реализације споразума (у даљем тексту: „</w:t>
      </w:r>
      <w:r w:rsidR="003C691D" w:rsidRPr="003C691D">
        <w:rPr>
          <w:rFonts w:eastAsia="Times New Roman" w:cs="Arial"/>
          <w:b/>
          <w:lang w:val="de-DE"/>
        </w:rPr>
        <w:t>Читав период</w:t>
      </w:r>
      <w:r w:rsidR="003C691D" w:rsidRPr="003C691D">
        <w:rPr>
          <w:rFonts w:eastAsia="Times New Roman" w:cs="Arial"/>
          <w:lang w:val="de-DE"/>
        </w:rPr>
        <w:t>”)</w:t>
      </w:r>
      <w:r w:rsidR="003C691D" w:rsidRPr="003C691D">
        <w:rPr>
          <w:rFonts w:eastAsia="Times New Roman" w:cs="Arial"/>
        </w:rPr>
        <w:t>.</w:t>
      </w:r>
    </w:p>
    <w:p w:rsidR="003C691D" w:rsidRPr="003C691D" w:rsidRDefault="003C691D" w:rsidP="003C691D">
      <w:pPr>
        <w:tabs>
          <w:tab w:val="clear" w:pos="1080"/>
          <w:tab w:val="left" w:pos="720"/>
        </w:tabs>
        <w:outlineLvl w:val="2"/>
        <w:rPr>
          <w:rFonts w:eastAsia="Times New Roman" w:cs="Arial"/>
        </w:rPr>
      </w:pPr>
      <w:r w:rsidRPr="003C691D">
        <w:rPr>
          <w:rFonts w:eastAsia="Times New Roman" w:cs="Arial"/>
          <w:lang w:val="de-DE"/>
        </w:rPr>
        <w:t>Информације се редовно објављују на веб страници KfW развојне банке (http://transparenz.kfw-entwicklungsbank.de/en)</w:t>
      </w:r>
      <w:r w:rsidRPr="003C691D">
        <w:rPr>
          <w:rFonts w:eastAsia="Times New Roman" w:cs="Arial"/>
        </w:rPr>
        <w:t>.</w:t>
      </w:r>
    </w:p>
    <w:p w:rsidR="003C691D" w:rsidRPr="003C691D" w:rsidRDefault="003C691D" w:rsidP="003C691D">
      <w:pPr>
        <w:tabs>
          <w:tab w:val="clear" w:pos="1080"/>
          <w:tab w:val="left" w:pos="720"/>
        </w:tabs>
        <w:outlineLvl w:val="2"/>
        <w:rPr>
          <w:rFonts w:eastAsia="Times New Roman" w:cs="Arial"/>
        </w:rPr>
      </w:pPr>
      <w:r w:rsidRPr="003C691D">
        <w:rPr>
          <w:rFonts w:eastAsia="Times New Roman" w:cs="Arial"/>
          <w:lang w:val="de-DE"/>
        </w:rPr>
        <w:t>Објављивање информација (од стране KfW-а или од трећих страна, у складу са ниже наведеним чланом 14.3 (Пренос информација у вези са Пројектом трећим странама и њихово објављивање од стране истих) ниже) о Пројекту и начину његовог финансирања не укључује никакву уговорну документацију нити осетљиве финансијске или пословне информације о странама које учествују у Пројекту или његовом финансирању, као што су</w:t>
      </w:r>
      <w:r w:rsidRPr="003C691D">
        <w:rPr>
          <w:rFonts w:eastAsia="Times New Roman" w:cs="Arial"/>
        </w:rPr>
        <w:t xml:space="preserve"> </w:t>
      </w:r>
    </w:p>
    <w:p w:rsidR="003C691D" w:rsidRPr="003C691D" w:rsidRDefault="00E61156" w:rsidP="00E61156">
      <w:pPr>
        <w:tabs>
          <w:tab w:val="left" w:pos="720"/>
          <w:tab w:val="num" w:pos="1080"/>
        </w:tabs>
        <w:ind w:firstLine="720"/>
        <w:rPr>
          <w:rFonts w:eastAsia="Times New Roman" w:cs="Arial"/>
        </w:rPr>
      </w:pPr>
      <w:r>
        <w:rPr>
          <w:rFonts w:eastAsia="Times New Roman" w:cs="Arial"/>
          <w:lang w:val="sr-Cyrl-RS"/>
        </w:rPr>
        <w:t>а)</w:t>
      </w:r>
      <w:r>
        <w:rPr>
          <w:rFonts w:eastAsia="Times New Roman" w:cs="Arial"/>
          <w:lang w:val="sr-Cyrl-RS"/>
        </w:rPr>
        <w:tab/>
      </w:r>
      <w:r w:rsidR="003C691D" w:rsidRPr="003C691D">
        <w:rPr>
          <w:rFonts w:eastAsia="Times New Roman" w:cs="Arial"/>
          <w:lang w:val="de-DE"/>
        </w:rPr>
        <w:t>информације о интерним финансијским подацима</w:t>
      </w:r>
      <w:r w:rsidR="003C691D"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б)</w:t>
      </w:r>
      <w:r w:rsidRPr="003C691D">
        <w:rPr>
          <w:rFonts w:eastAsia="Times New Roman" w:cs="Arial"/>
          <w:lang w:val="de-DE"/>
        </w:rPr>
        <w:tab/>
        <w:t>пословне стратегије;</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ц)</w:t>
      </w:r>
      <w:r w:rsidRPr="003C691D">
        <w:rPr>
          <w:rFonts w:eastAsia="Times New Roman" w:cs="Arial"/>
          <w:lang w:val="de-DE"/>
        </w:rPr>
        <w:tab/>
        <w:t>интерни правилници и извештаји</w:t>
      </w:r>
      <w:r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д)</w:t>
      </w:r>
      <w:r w:rsidRPr="003C691D">
        <w:rPr>
          <w:rFonts w:eastAsia="Times New Roman" w:cs="Arial"/>
          <w:lang w:val="de-DE"/>
        </w:rPr>
        <w:tab/>
        <w:t>лични подаци физичких лица</w:t>
      </w:r>
      <w:r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е)</w:t>
      </w:r>
      <w:r w:rsidRPr="003C691D">
        <w:rPr>
          <w:rFonts w:eastAsia="Times New Roman" w:cs="Arial"/>
          <w:lang w:val="de-DE"/>
        </w:rPr>
        <w:tab/>
        <w:t>KfW-ов интерни рејтинг финансијског стања страна</w:t>
      </w:r>
      <w:r w:rsidRPr="003C691D">
        <w:rPr>
          <w:rFonts w:eastAsia="Times New Roman" w:cs="Arial"/>
        </w:rPr>
        <w:t>.</w:t>
      </w:r>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rPr>
      </w:pPr>
      <w:r w:rsidRPr="00E61156">
        <w:rPr>
          <w:rFonts w:eastAsia="Times New Roman" w:cs="Arial"/>
          <w:lang w:val="sr-Cyrl-RS"/>
        </w:rPr>
        <w:t>14.2</w:t>
      </w:r>
      <w:r>
        <w:rPr>
          <w:rFonts w:eastAsia="Times New Roman" w:cs="Arial"/>
          <w:i/>
          <w:lang w:val="sr-Cyrl-RS"/>
        </w:rPr>
        <w:tab/>
      </w:r>
      <w:r w:rsidR="003C691D" w:rsidRPr="003C691D">
        <w:rPr>
          <w:rFonts w:eastAsia="Times New Roman" w:cs="Arial"/>
          <w:i/>
          <w:lang w:val="de-DE"/>
        </w:rPr>
        <w:t>Пренос информација у вези са Пројектом трећим странама</w:t>
      </w:r>
      <w:r w:rsidR="003C691D" w:rsidRPr="003C691D">
        <w:rPr>
          <w:rFonts w:eastAsia="Times New Roman" w:cs="Arial"/>
        </w:rPr>
        <w:t>. KfW</w:t>
      </w:r>
      <w:r w:rsidR="003C691D" w:rsidRPr="003C691D">
        <w:rPr>
          <w:rFonts w:eastAsia="Times New Roman" w:cs="Arial"/>
          <w:lang w:val="de-DE"/>
        </w:rPr>
        <w:t xml:space="preserve"> преноси одабране информације о Пројекту и начину његовог финансирања </w:t>
      </w:r>
      <w:r w:rsidR="003C691D" w:rsidRPr="003C691D">
        <w:rPr>
          <w:rFonts w:eastAsia="Times New Roman" w:cs="Arial"/>
          <w:lang w:val="de-DE"/>
        </w:rPr>
        <w:lastRenderedPageBreak/>
        <w:t>током Читавог периода субјектима наведеним у наставку, посебно да би се обезбедила транспарентност и ефикасност</w:t>
      </w:r>
      <w:r w:rsidR="003C691D" w:rsidRPr="003C691D">
        <w:rPr>
          <w:rFonts w:eastAsia="Times New Roman" w:cs="Arial"/>
        </w:rPr>
        <w:t xml:space="preserve">: </w:t>
      </w:r>
    </w:p>
    <w:p w:rsidR="003C691D" w:rsidRPr="003C691D" w:rsidRDefault="00E61156" w:rsidP="00E61156">
      <w:pPr>
        <w:tabs>
          <w:tab w:val="left" w:pos="720"/>
          <w:tab w:val="num" w:pos="1080"/>
        </w:tabs>
        <w:ind w:firstLine="720"/>
        <w:rPr>
          <w:rFonts w:eastAsia="Times New Roman" w:cs="Arial"/>
        </w:rPr>
      </w:pPr>
      <w:r>
        <w:rPr>
          <w:rFonts w:eastAsia="Times New Roman" w:cs="Arial"/>
          <w:lang w:val="sr-Cyrl-RS"/>
        </w:rPr>
        <w:t>а)</w:t>
      </w:r>
      <w:r>
        <w:rPr>
          <w:rFonts w:eastAsia="Times New Roman" w:cs="Arial"/>
          <w:lang w:val="sr-Cyrl-RS"/>
        </w:rPr>
        <w:tab/>
      </w:r>
      <w:r w:rsidR="003C691D" w:rsidRPr="003C691D">
        <w:rPr>
          <w:rFonts w:eastAsia="Times New Roman" w:cs="Arial"/>
          <w:lang w:val="de-DE"/>
        </w:rPr>
        <w:t>зависним друштвима KfW-а</w:t>
      </w:r>
      <w:r w:rsidR="003C691D"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б)</w:t>
      </w:r>
      <w:r w:rsidRPr="003C691D">
        <w:rPr>
          <w:rFonts w:eastAsia="Times New Roman" w:cs="Arial"/>
          <w:lang w:val="de-DE"/>
        </w:rPr>
        <w:tab/>
        <w:t>Савезној Републици Немачкој и њеним надлежним телима, органима, институцијама, агенцијама или субјектима</w:t>
      </w:r>
      <w:r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ц)</w:t>
      </w:r>
      <w:r w:rsidRPr="003C691D">
        <w:rPr>
          <w:rFonts w:eastAsia="Times New Roman" w:cs="Arial"/>
          <w:lang w:val="de-DE"/>
        </w:rPr>
        <w:tab/>
        <w:t>другим организацијама укљученим у немачку билатералну развојну сарадњу, посебно</w:t>
      </w:r>
      <w:r w:rsidRPr="003C691D">
        <w:rPr>
          <w:rFonts w:eastAsia="Times New Roman" w:cs="Arial"/>
          <w:lang w:val="en-GB"/>
        </w:rPr>
        <w:t xml:space="preserve"> Deutsche Gesellschaft für Internationale Zusammenarbeit (GIZ) GmbH</w:t>
      </w:r>
      <w:r w:rsidRPr="003C691D">
        <w:rPr>
          <w:rFonts w:eastAsia="Times New Roman" w:cs="Arial"/>
        </w:rPr>
        <w:t>;</w:t>
      </w:r>
    </w:p>
    <w:p w:rsidR="003C691D" w:rsidRPr="003C691D" w:rsidRDefault="003C691D" w:rsidP="00E61156">
      <w:pPr>
        <w:tabs>
          <w:tab w:val="left" w:pos="720"/>
          <w:tab w:val="num" w:pos="1080"/>
        </w:tabs>
        <w:ind w:firstLine="720"/>
        <w:rPr>
          <w:rFonts w:eastAsia="Times New Roman" w:cs="Arial"/>
        </w:rPr>
      </w:pPr>
      <w:r w:rsidRPr="003C691D">
        <w:rPr>
          <w:rFonts w:eastAsia="Times New Roman" w:cs="Arial"/>
          <w:lang w:val="de-DE"/>
        </w:rPr>
        <w:t>д)</w:t>
      </w:r>
      <w:r w:rsidRPr="003C691D">
        <w:rPr>
          <w:rFonts w:eastAsia="Times New Roman" w:cs="Arial"/>
          <w:lang w:val="de-DE"/>
        </w:rPr>
        <w:tab/>
        <w:t>међународним организацијама укљученим у прикупљање статистичких података и њиховим члановима, посебно Организацији за економску сарадњу и развој (ОECD) и њеним члановима.</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14.3</w:t>
      </w:r>
      <w:r>
        <w:rPr>
          <w:rFonts w:eastAsia="Times New Roman" w:cs="Arial"/>
          <w:i/>
          <w:lang w:val="sr-Cyrl-RS"/>
        </w:rPr>
        <w:tab/>
      </w:r>
      <w:r w:rsidR="003C691D" w:rsidRPr="003C691D">
        <w:rPr>
          <w:rFonts w:eastAsia="Times New Roman" w:cs="Arial"/>
          <w:i/>
          <w:lang w:val="de-DE"/>
        </w:rPr>
        <w:t>Пренос информација у вези са Пројектом трећим странама и њихово објављивање од стране истих</w:t>
      </w:r>
      <w:r w:rsidR="003C691D" w:rsidRPr="003C691D">
        <w:rPr>
          <w:rFonts w:eastAsia="Times New Roman" w:cs="Arial"/>
        </w:rPr>
        <w:t>.</w:t>
      </w:r>
      <w:r w:rsidR="003C691D" w:rsidRPr="003C691D">
        <w:rPr>
          <w:rFonts w:eastAsia="Times New Roman" w:cs="Arial"/>
          <w:lang w:val="de-DE"/>
        </w:rPr>
        <w:t xml:space="preserve"> Надаље, Савезна Република Немачка је затражила од KfW-а да подели одабране информације о Пројекту и начину његовог финансирања током Читавог периода са следећим субјектима, који објављују делове који су од значаја за одређену сврху: </w:t>
      </w:r>
    </w:p>
    <w:p w:rsidR="003C691D" w:rsidRPr="003C691D" w:rsidRDefault="00E61156" w:rsidP="00E61156">
      <w:pPr>
        <w:tabs>
          <w:tab w:val="left" w:pos="720"/>
          <w:tab w:val="num" w:pos="1080"/>
        </w:tabs>
        <w:ind w:firstLine="720"/>
        <w:rPr>
          <w:rFonts w:eastAsia="Times New Roman" w:cs="Arial"/>
          <w:lang w:val="de-DE"/>
        </w:rPr>
      </w:pPr>
      <w:r>
        <w:rPr>
          <w:rFonts w:eastAsia="Times New Roman" w:cs="Arial"/>
          <w:lang w:val="sr-Cyrl-RS"/>
        </w:rPr>
        <w:t>а)</w:t>
      </w:r>
      <w:r>
        <w:rPr>
          <w:rFonts w:eastAsia="Times New Roman" w:cs="Arial"/>
          <w:lang w:val="sr-Cyrl-RS"/>
        </w:rPr>
        <w:tab/>
      </w:r>
      <w:r w:rsidR="003C691D" w:rsidRPr="003C691D">
        <w:rPr>
          <w:rFonts w:eastAsia="Times New Roman" w:cs="Arial"/>
          <w:lang w:val="de-DE"/>
        </w:rPr>
        <w:t xml:space="preserve">Савезном Републиком Немачком, за потребе Иницијативе за транспарентност међународне помоћи </w:t>
      </w:r>
      <w:r w:rsidR="003C691D" w:rsidRPr="003C691D">
        <w:rPr>
          <w:rFonts w:eastAsia="Times New Roman" w:cs="Arial"/>
          <w:lang w:val="de-DE"/>
        </w:rPr>
        <w:tab/>
      </w:r>
      <w:r w:rsidR="003C691D" w:rsidRPr="003C691D">
        <w:rPr>
          <w:rFonts w:eastAsia="Times New Roman" w:cs="Arial"/>
          <w:lang w:val="de-DE"/>
        </w:rPr>
        <w:br/>
      </w:r>
      <w:r w:rsidR="003C691D" w:rsidRPr="00E247B3">
        <w:rPr>
          <w:rFonts w:eastAsia="Times New Roman" w:cs="Arial"/>
          <w:lang w:val="de-DE"/>
        </w:rPr>
        <w:t>http://www.bmz.de/de/ministerium/zahlen_fakten/transparenz-fuer-mehr-Wirksamkeit/Transparenzstrategie/index.html)</w:t>
      </w:r>
    </w:p>
    <w:p w:rsidR="003C691D" w:rsidRPr="003C691D" w:rsidRDefault="003C691D" w:rsidP="00E61156">
      <w:pPr>
        <w:tabs>
          <w:tab w:val="left" w:pos="720"/>
          <w:tab w:val="num" w:pos="1080"/>
        </w:tabs>
        <w:ind w:firstLine="720"/>
        <w:rPr>
          <w:rFonts w:eastAsia="Times New Roman" w:cs="Arial"/>
          <w:lang w:val="de-DE"/>
        </w:rPr>
      </w:pPr>
      <w:r w:rsidRPr="003C691D">
        <w:rPr>
          <w:rFonts w:eastAsia="Times New Roman" w:cs="Arial"/>
          <w:iCs/>
          <w:lang w:val="de-DE"/>
        </w:rPr>
        <w:t>б)</w:t>
      </w:r>
      <w:r w:rsidRPr="003C691D">
        <w:rPr>
          <w:rFonts w:eastAsia="Times New Roman" w:cs="Arial"/>
          <w:iCs/>
          <w:lang w:val="de-DE"/>
        </w:rPr>
        <w:tab/>
      </w:r>
      <w:r w:rsidRPr="003C691D">
        <w:rPr>
          <w:rFonts w:eastAsia="Times New Roman" w:cs="Arial"/>
          <w:lang w:val="de-DE"/>
        </w:rPr>
        <w:t>агенцијом Germany Trade &amp; Invest (GTAI), за потребе тржишних информација (http://www.gtai.de/GTAI/Navigation/DE/welcome.html)</w:t>
      </w:r>
    </w:p>
    <w:p w:rsidR="003C691D" w:rsidRPr="003C691D" w:rsidRDefault="003C691D" w:rsidP="00E61156">
      <w:pPr>
        <w:tabs>
          <w:tab w:val="left" w:pos="720"/>
          <w:tab w:val="num" w:pos="1080"/>
        </w:tabs>
        <w:ind w:firstLine="720"/>
        <w:rPr>
          <w:rFonts w:eastAsia="Times New Roman" w:cs="Arial"/>
          <w:lang w:val="de-DE"/>
        </w:rPr>
      </w:pPr>
      <w:r w:rsidRPr="003C691D">
        <w:rPr>
          <w:rFonts w:eastAsia="Times New Roman" w:cs="Arial"/>
          <w:iCs/>
          <w:lang w:val="de-DE"/>
        </w:rPr>
        <w:t>ц)</w:t>
      </w:r>
      <w:r w:rsidRPr="003C691D">
        <w:rPr>
          <w:rFonts w:eastAsia="Times New Roman" w:cs="Arial"/>
          <w:iCs/>
          <w:lang w:val="de-DE"/>
        </w:rPr>
        <w:tab/>
        <w:t>OECD</w:t>
      </w:r>
      <w:r w:rsidRPr="003C691D">
        <w:rPr>
          <w:rFonts w:eastAsia="Times New Roman" w:cs="Arial"/>
          <w:lang w:val="de-DE"/>
        </w:rPr>
        <w:t>, за потребе извештавања о финансијским токовима у оквиру развојне сарадње (http://www.oecd.org/)</w:t>
      </w:r>
    </w:p>
    <w:p w:rsidR="003C691D" w:rsidRPr="003C691D" w:rsidRDefault="003C691D" w:rsidP="00E61156">
      <w:pPr>
        <w:tabs>
          <w:tab w:val="left" w:pos="720"/>
          <w:tab w:val="num" w:pos="1080"/>
        </w:tabs>
        <w:ind w:firstLine="720"/>
        <w:rPr>
          <w:rFonts w:eastAsia="Times New Roman" w:cs="Arial"/>
          <w:lang w:val="de-DE"/>
        </w:rPr>
      </w:pPr>
      <w:r w:rsidRPr="003C691D">
        <w:rPr>
          <w:rFonts w:eastAsia="Times New Roman" w:cs="Arial"/>
          <w:iCs/>
          <w:lang w:val="de-DE"/>
        </w:rPr>
        <w:t>д)</w:t>
      </w:r>
      <w:r w:rsidRPr="003C691D">
        <w:rPr>
          <w:rFonts w:eastAsia="Times New Roman" w:cs="Arial"/>
          <w:iCs/>
          <w:lang w:val="de-DE"/>
        </w:rPr>
        <w:tab/>
      </w:r>
      <w:r w:rsidRPr="003C691D">
        <w:rPr>
          <w:rFonts w:eastAsia="Times New Roman" w:cs="Arial"/>
          <w:lang w:val="de-DE"/>
        </w:rPr>
        <w:t>Институтом за оцену развоја Савезне Републике Немачке (DEval) за потребе оцене свеукупне развојне сарадње Немачке, како би се обезбедила транспарентност и ефикасност (http://www.deval.org/de/).</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14.4</w:t>
      </w:r>
      <w:r>
        <w:rPr>
          <w:rFonts w:eastAsia="Times New Roman" w:cs="Arial"/>
          <w:i/>
          <w:lang w:val="sr-Cyrl-RS"/>
        </w:rPr>
        <w:tab/>
      </w:r>
      <w:r w:rsidR="003C691D" w:rsidRPr="003C691D">
        <w:rPr>
          <w:rFonts w:eastAsia="Times New Roman" w:cs="Arial"/>
          <w:i/>
          <w:lang w:val="de-DE"/>
        </w:rPr>
        <w:t>Пренос информација у вези са Програмом другим трећим странама (укључујући њихово објављивање од стране истих)</w:t>
      </w:r>
      <w:r w:rsidR="003C691D" w:rsidRPr="003C691D">
        <w:rPr>
          <w:rFonts w:eastAsia="Times New Roman" w:cs="Arial"/>
          <w:lang w:val="de-DE"/>
        </w:rPr>
        <w:t xml:space="preserve">. KfW задржава право да трећим странама преноси (између осталог и за потребе објављивања) информације о Пројекту и његовом финансирању током Читавог периода, како би штитила легитимне интересе. </w:t>
      </w:r>
    </w:p>
    <w:p w:rsidR="003C691D" w:rsidRPr="003C691D" w:rsidRDefault="003C691D" w:rsidP="003C691D">
      <w:pPr>
        <w:tabs>
          <w:tab w:val="clear" w:pos="1080"/>
          <w:tab w:val="left" w:pos="720"/>
        </w:tabs>
        <w:outlineLvl w:val="2"/>
        <w:rPr>
          <w:rFonts w:eastAsia="Times New Roman" w:cs="Arial"/>
          <w:iCs/>
          <w:lang w:val="de-DE"/>
        </w:rPr>
      </w:pPr>
      <w:r w:rsidRPr="003C691D">
        <w:rPr>
          <w:rFonts w:eastAsia="Times New Roman" w:cs="Arial"/>
          <w:lang w:val="de-DE"/>
        </w:rPr>
        <w:t xml:space="preserve">KfW не преноси информације трећим странама ако је легитиман интерес Зајмопримца да се информације не преносе даље важнији од интереса KfW да информације буду пренете. У легитимне интересе Зајмопримца посебно спада поверљивост осетљивих информација које су поменуте у члану </w:t>
      </w:r>
      <w:r w:rsidRPr="003C691D">
        <w:rPr>
          <w:rFonts w:eastAsia="Times New Roman" w:cs="Arial"/>
          <w:iCs/>
          <w:lang w:val="de-DE"/>
        </w:rPr>
        <w:t>14.1</w:t>
      </w:r>
      <w:r w:rsidRPr="003C691D">
        <w:rPr>
          <w:rFonts w:eastAsia="Times New Roman" w:cs="Arial"/>
          <w:lang w:val="de-DE"/>
        </w:rPr>
        <w:t xml:space="preserve"> (</w:t>
      </w:r>
      <w:r w:rsidRPr="003C691D">
        <w:rPr>
          <w:rFonts w:eastAsia="Times New Roman" w:cs="Arial"/>
          <w:iCs/>
          <w:lang w:val="de-DE"/>
        </w:rPr>
        <w:t>Објављивање информација у вези са Пројектом од стране KfW-а),</w:t>
      </w:r>
      <w:r w:rsidRPr="003C691D">
        <w:rPr>
          <w:rFonts w:eastAsia="Times New Roman" w:cs="Arial"/>
          <w:lang w:val="de-DE"/>
        </w:rPr>
        <w:t xml:space="preserve"> које се не објављују. </w:t>
      </w:r>
    </w:p>
    <w:p w:rsidR="003C691D" w:rsidRPr="003C691D" w:rsidRDefault="003C691D" w:rsidP="003C691D">
      <w:pPr>
        <w:tabs>
          <w:tab w:val="clear" w:pos="1080"/>
          <w:tab w:val="left" w:pos="720"/>
        </w:tabs>
        <w:outlineLvl w:val="2"/>
        <w:rPr>
          <w:rFonts w:eastAsia="Times New Roman" w:cs="Arial"/>
          <w:iCs/>
          <w:lang w:val="de-DE"/>
        </w:rPr>
      </w:pPr>
      <w:r w:rsidRPr="003C691D">
        <w:rPr>
          <w:rFonts w:eastAsia="Times New Roman" w:cs="Arial"/>
          <w:lang w:val="de-DE"/>
        </w:rPr>
        <w:t>Поред тога, KfW има право да преноси информације трећим странама ако је то неопходно због законских или регулаторних захтева да се доказују или бране потраживања или друга законска права на суду или у управном поступку.</w:t>
      </w:r>
    </w:p>
    <w:p w:rsidR="003C691D" w:rsidRPr="003C691D" w:rsidRDefault="00E61156" w:rsidP="00E61156">
      <w:pPr>
        <w:numPr>
          <w:ilvl w:val="1"/>
          <w:numId w:val="0"/>
        </w:numPr>
        <w:tabs>
          <w:tab w:val="clear" w:pos="1080"/>
          <w:tab w:val="left" w:pos="720"/>
          <w:tab w:val="num" w:pos="851"/>
        </w:tabs>
        <w:outlineLvl w:val="1"/>
        <w:rPr>
          <w:rFonts w:eastAsia="Times New Roman" w:cs="Arial"/>
          <w:b/>
          <w:lang w:val="de-DE"/>
        </w:rPr>
      </w:pPr>
      <w:bookmarkStart w:id="301" w:name="_Toc476832948"/>
      <w:r>
        <w:rPr>
          <w:rFonts w:eastAsia="Times New Roman" w:cs="Arial"/>
          <w:b/>
          <w:bCs/>
          <w:lang w:val="sr-Cyrl-RS"/>
        </w:rPr>
        <w:t>15.</w:t>
      </w:r>
      <w:r>
        <w:rPr>
          <w:rFonts w:eastAsia="Times New Roman" w:cs="Arial"/>
          <w:b/>
          <w:bCs/>
          <w:lang w:val="sr-Cyrl-RS"/>
        </w:rPr>
        <w:tab/>
      </w:r>
      <w:r w:rsidR="003C691D" w:rsidRPr="003C691D">
        <w:rPr>
          <w:rFonts w:eastAsia="Times New Roman" w:cs="Arial"/>
          <w:b/>
          <w:bCs/>
          <w:lang w:val="de-DE"/>
        </w:rPr>
        <w:t>Опште одредбе</w:t>
      </w:r>
      <w:bookmarkEnd w:id="301"/>
    </w:p>
    <w:p w:rsidR="003C691D" w:rsidRPr="003C691D" w:rsidRDefault="00E61156" w:rsidP="00E61156">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15</w:t>
      </w:r>
      <w:r w:rsidRPr="00E61156">
        <w:rPr>
          <w:rFonts w:eastAsia="Times New Roman" w:cs="Arial"/>
          <w:iCs/>
          <w:lang w:val="sr-Cyrl-RS"/>
        </w:rPr>
        <w:t>.1</w:t>
      </w:r>
      <w:r w:rsidRPr="00E61156">
        <w:rPr>
          <w:rFonts w:eastAsia="Times New Roman" w:cs="Arial"/>
          <w:iCs/>
          <w:lang w:val="sr-Cyrl-RS"/>
        </w:rPr>
        <w:tab/>
      </w:r>
      <w:r w:rsidR="003C691D" w:rsidRPr="003C691D">
        <w:rPr>
          <w:rFonts w:eastAsia="Times New Roman" w:cs="Arial"/>
          <w:i/>
          <w:iCs/>
          <w:lang w:val="de-DE"/>
        </w:rPr>
        <w:t>Радни дан банака</w:t>
      </w:r>
      <w:r w:rsidR="003C691D" w:rsidRPr="003C691D">
        <w:rPr>
          <w:rFonts w:eastAsia="Times New Roman" w:cs="Arial"/>
          <w:lang w:val="de-DE"/>
        </w:rPr>
        <w:t>. Када се у овом споразуму о зајму наводи „</w:t>
      </w:r>
      <w:r w:rsidR="003C691D" w:rsidRPr="003C691D">
        <w:rPr>
          <w:rFonts w:eastAsia="Times New Roman" w:cs="Arial"/>
          <w:b/>
          <w:lang w:val="de-DE"/>
        </w:rPr>
        <w:t>Радни дан банака</w:t>
      </w:r>
      <w:r w:rsidR="003C691D" w:rsidRPr="003C691D">
        <w:rPr>
          <w:rFonts w:eastAsia="Times New Roman" w:cs="Arial"/>
          <w:lang w:val="de-DE"/>
        </w:rPr>
        <w:t>”, то означава дан који није субота или недеља, на који су пословне банке у Франкфурту на Мајни, Савезна Република Немачка и у Београду, Република Србија, отворене ради обављања општих послова.</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15.2</w:t>
      </w:r>
      <w:r>
        <w:rPr>
          <w:rFonts w:eastAsia="Times New Roman" w:cs="Arial"/>
          <w:i/>
          <w:iCs/>
          <w:lang w:val="sr-Cyrl-RS"/>
        </w:rPr>
        <w:tab/>
      </w:r>
      <w:r w:rsidR="003C691D" w:rsidRPr="003C691D">
        <w:rPr>
          <w:rFonts w:eastAsia="Times New Roman" w:cs="Arial"/>
          <w:i/>
          <w:iCs/>
          <w:lang w:val="de-DE"/>
        </w:rPr>
        <w:t>Место извршења</w:t>
      </w:r>
      <w:r w:rsidR="003C691D" w:rsidRPr="003C691D">
        <w:rPr>
          <w:rFonts w:eastAsia="Times New Roman" w:cs="Arial"/>
          <w:lang w:val="de-DE"/>
        </w:rPr>
        <w:t xml:space="preserve">. Место извршења свих обавеза по овом споразуму о зајму је Франкфурт на Мајни, Савезна Република Немачка.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lastRenderedPageBreak/>
        <w:t>15.3</w:t>
      </w:r>
      <w:r>
        <w:rPr>
          <w:rFonts w:eastAsia="Times New Roman" w:cs="Arial"/>
          <w:i/>
          <w:iCs/>
          <w:lang w:val="sr-Cyrl-RS"/>
        </w:rPr>
        <w:tab/>
      </w:r>
      <w:r w:rsidR="003C691D" w:rsidRPr="003C691D">
        <w:rPr>
          <w:rFonts w:eastAsia="Times New Roman" w:cs="Arial"/>
          <w:i/>
          <w:iCs/>
          <w:lang w:val="de-DE"/>
        </w:rPr>
        <w:t>Неважеће одредбе и празнине</w:t>
      </w:r>
      <w:r w:rsidR="003C691D" w:rsidRPr="003C691D">
        <w:rPr>
          <w:rFonts w:eastAsia="Times New Roman" w:cs="Arial"/>
          <w:lang w:val="de-DE"/>
        </w:rPr>
        <w:t xml:space="preserve">. Уколико било која одредба овог споразума о зајму јесте или постане неважећа, или уколико постоји празнина у било којој одредби овог споразума о зајму, то неће имати утицаја на правну ваљаност осталих одредаба Споразума о зајму. Стране овог споразума о зајму ће заменити све неважеће одредбе правно важећим одредбама које су најближе духу и сврси неважећих одредби. Стране овог споразума о зајму ће попунити сваку празнину у одредбама правно ваљаним одредбама које су најближе духу и сврси овог споразума о зајму.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15.4</w:t>
      </w:r>
      <w:r>
        <w:rPr>
          <w:rFonts w:eastAsia="Times New Roman" w:cs="Arial"/>
          <w:i/>
          <w:iCs/>
          <w:lang w:val="sr-Cyrl-RS"/>
        </w:rPr>
        <w:tab/>
      </w:r>
      <w:r w:rsidR="003C691D" w:rsidRPr="003C691D">
        <w:rPr>
          <w:rFonts w:eastAsia="Times New Roman" w:cs="Arial"/>
          <w:i/>
          <w:iCs/>
          <w:lang w:val="de-DE"/>
        </w:rPr>
        <w:t>Писани облик.</w:t>
      </w:r>
      <w:r w:rsidR="003C691D" w:rsidRPr="003C691D">
        <w:rPr>
          <w:rFonts w:eastAsia="Times New Roman" w:cs="Arial"/>
          <w:lang w:val="de-DE"/>
        </w:rPr>
        <w:t xml:space="preserve"> Измене и допуне овог споразума о зајму морају бити у писаном облику. Стране морају у писаном облику да најаве свако одступање у односу на овај захтев.</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15.5</w:t>
      </w:r>
      <w:r>
        <w:rPr>
          <w:rFonts w:eastAsia="Times New Roman" w:cs="Arial"/>
          <w:i/>
          <w:iCs/>
          <w:lang w:val="sr-Cyrl-RS"/>
        </w:rPr>
        <w:tab/>
      </w:r>
      <w:r w:rsidR="003C691D" w:rsidRPr="003C691D">
        <w:rPr>
          <w:rFonts w:eastAsia="Times New Roman" w:cs="Arial"/>
          <w:i/>
          <w:iCs/>
          <w:lang w:val="de-DE"/>
        </w:rPr>
        <w:t>Уступање</w:t>
      </w:r>
      <w:r w:rsidR="003C691D" w:rsidRPr="003C691D">
        <w:rPr>
          <w:rFonts w:eastAsia="Times New Roman" w:cs="Arial"/>
          <w:lang w:val="de-DE"/>
        </w:rPr>
        <w:t>. Зајмопримац не може да уступи или пренесе, заложи или стави под хипотеку било које потраживање из овог споразума о зајму.</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15.6</w:t>
      </w:r>
      <w:r>
        <w:rPr>
          <w:rFonts w:eastAsia="Times New Roman" w:cs="Arial"/>
          <w:i/>
          <w:iCs/>
          <w:lang w:val="sr-Cyrl-RS"/>
        </w:rPr>
        <w:tab/>
      </w:r>
      <w:r w:rsidR="003C691D" w:rsidRPr="003C691D">
        <w:rPr>
          <w:rFonts w:eastAsia="Times New Roman" w:cs="Arial"/>
          <w:i/>
          <w:iCs/>
          <w:lang w:val="de-DE"/>
        </w:rPr>
        <w:t>Меродавно право</w:t>
      </w:r>
      <w:r w:rsidR="003C691D" w:rsidRPr="003C691D">
        <w:rPr>
          <w:rFonts w:eastAsia="Times New Roman" w:cs="Arial"/>
          <w:lang w:val="de-DE"/>
        </w:rPr>
        <w:t xml:space="preserve">. За овај споразум о зајму меродавни су закони Савезне Републике Немачке.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15.7</w:t>
      </w:r>
      <w:r>
        <w:rPr>
          <w:rFonts w:eastAsia="Times New Roman" w:cs="Arial"/>
          <w:i/>
          <w:iCs/>
          <w:lang w:val="sr-Cyrl-RS"/>
        </w:rPr>
        <w:tab/>
      </w:r>
      <w:r w:rsidR="003C691D" w:rsidRPr="003C691D">
        <w:rPr>
          <w:rFonts w:eastAsia="Times New Roman" w:cs="Arial"/>
          <w:i/>
          <w:iCs/>
          <w:lang w:val="de-DE"/>
        </w:rPr>
        <w:t>Рок застаревања</w:t>
      </w:r>
      <w:r w:rsidR="003C691D" w:rsidRPr="003C691D">
        <w:rPr>
          <w:rFonts w:eastAsia="Times New Roman" w:cs="Arial"/>
          <w:lang w:val="de-DE"/>
        </w:rPr>
        <w:t>. Сва пoтрaживaњa KfW-а према овом споразуму о зајму истичу након пет година од краја године у којој је нaстaлo пoтрaживaњe и у кojoj KfW пoстaнe свeстaн oкoлнoсти у кojимa je тaквo пoтрaживaњe настало, или их je мoгao бити свeстaн да није било крајње непажње.</w:t>
      </w:r>
    </w:p>
    <w:p w:rsidR="003C691D" w:rsidRPr="003C691D" w:rsidRDefault="00E61156" w:rsidP="003C691D">
      <w:pPr>
        <w:numPr>
          <w:ilvl w:val="2"/>
          <w:numId w:val="0"/>
        </w:numPr>
        <w:tabs>
          <w:tab w:val="clear" w:pos="1080"/>
          <w:tab w:val="left" w:pos="720"/>
          <w:tab w:val="num" w:pos="851"/>
        </w:tabs>
        <w:outlineLvl w:val="2"/>
        <w:rPr>
          <w:rFonts w:eastAsia="Times New Roman" w:cs="Arial"/>
          <w:lang w:val="de-DE"/>
        </w:rPr>
      </w:pPr>
      <w:r w:rsidRPr="00E61156">
        <w:rPr>
          <w:rFonts w:eastAsia="Times New Roman" w:cs="Arial"/>
          <w:lang w:val="sr-Cyrl-RS"/>
        </w:rPr>
        <w:t>15.8</w:t>
      </w:r>
      <w:r>
        <w:rPr>
          <w:rFonts w:eastAsia="Times New Roman" w:cs="Arial"/>
          <w:i/>
          <w:lang w:val="sr-Cyrl-RS"/>
        </w:rPr>
        <w:tab/>
      </w:r>
      <w:r w:rsidR="003C691D" w:rsidRPr="003C691D">
        <w:rPr>
          <w:rFonts w:eastAsia="Times New Roman" w:cs="Arial"/>
          <w:i/>
          <w:lang w:val="de-DE"/>
        </w:rPr>
        <w:t>Одрицање од имунитета.</w:t>
      </w:r>
      <w:r w:rsidR="003C691D" w:rsidRPr="003C691D">
        <w:rPr>
          <w:rFonts w:eastAsia="Times New Roman" w:cs="Arial"/>
          <w:lang w:val="de-DE"/>
        </w:rPr>
        <w:t xml:space="preserve"> Ако и у мери у којој Зајмопримац може тренутно или у будућности у било којој надлежности тражити за себе или за своју имовину имунитет од тужбе, извршења, заплене или другог правног поступка и у мери у којој у било којој надлежности такав имунитет може прибавити за себе или своју имовину, Зајмопримац се овим неопозиво одриче таквог имунитета у погледу обавеза према овом споразуму о зајму и у вези са њим, у мери у којој то дозвољавају закони у тој надлежности. Ово одрицање од имунитета се неће односити на имовину (i) која се користи у оквиру дипломатских, конзуларних, специјалних и мисија при међународним организацијама или међународним конференцијама државе Зајмопримца или (ii) војног карактера или под контролом војних органа. </w:t>
      </w:r>
    </w:p>
    <w:p w:rsidR="003C691D" w:rsidRPr="003C691D" w:rsidRDefault="00E61156" w:rsidP="003C691D">
      <w:pPr>
        <w:numPr>
          <w:ilvl w:val="2"/>
          <w:numId w:val="0"/>
        </w:numPr>
        <w:tabs>
          <w:tab w:val="clear" w:pos="1080"/>
          <w:tab w:val="left" w:pos="720"/>
        </w:tabs>
        <w:outlineLvl w:val="2"/>
        <w:rPr>
          <w:rFonts w:eastAsia="Times New Roman" w:cs="Arial"/>
        </w:rPr>
      </w:pPr>
      <w:r w:rsidRPr="00E61156">
        <w:rPr>
          <w:rFonts w:eastAsia="Times New Roman" w:cs="Arial"/>
          <w:iCs/>
          <w:lang w:val="sr-Cyrl-RS"/>
        </w:rPr>
        <w:t>15.9</w:t>
      </w:r>
      <w:r>
        <w:rPr>
          <w:rFonts w:eastAsia="Times New Roman" w:cs="Arial"/>
          <w:i/>
          <w:iCs/>
          <w:lang w:val="sr-Cyrl-RS"/>
        </w:rPr>
        <w:tab/>
      </w:r>
      <w:r w:rsidR="003C691D" w:rsidRPr="003C691D">
        <w:rPr>
          <w:rFonts w:eastAsia="Times New Roman" w:cs="Arial"/>
          <w:i/>
          <w:iCs/>
          <w:lang w:val="de-DE"/>
        </w:rPr>
        <w:t>Правни спорови.</w:t>
      </w:r>
      <w:r w:rsidR="003C691D" w:rsidRPr="003C691D">
        <w:rPr>
          <w:rFonts w:eastAsia="Times New Roman" w:cs="Arial"/>
          <w:lang w:val="de-DE"/>
        </w:rPr>
        <w:t xml:space="preserve"> Све спорове настале на основу или у вези са овим споразумом о зајму решаваће искључиво и коначно Арбитражни суд. У том случају, примењују се следеће одредбе</w:t>
      </w:r>
      <w:r w:rsidR="003C691D" w:rsidRPr="003C691D">
        <w:rPr>
          <w:rFonts w:eastAsia="Times New Roman" w:cs="Arial"/>
          <w:lang w:val="en-GB"/>
        </w:rPr>
        <w:t>:</w:t>
      </w:r>
    </w:p>
    <w:p w:rsidR="003C691D" w:rsidRPr="003C691D" w:rsidRDefault="00E61156" w:rsidP="00E61156">
      <w:pPr>
        <w:tabs>
          <w:tab w:val="left" w:pos="720"/>
          <w:tab w:val="num" w:pos="1080"/>
        </w:tabs>
        <w:ind w:firstLine="720"/>
        <w:rPr>
          <w:rFonts w:eastAsia="Times New Roman" w:cs="Arial"/>
          <w:lang w:val="en-GB"/>
        </w:rPr>
      </w:pPr>
      <w:r>
        <w:rPr>
          <w:rFonts w:eastAsia="Times New Roman" w:cs="Arial"/>
          <w:lang w:val="sr-Cyrl-RS"/>
        </w:rPr>
        <w:t>а)</w:t>
      </w:r>
      <w:r>
        <w:rPr>
          <w:rFonts w:eastAsia="Times New Roman" w:cs="Arial"/>
          <w:lang w:val="sr-Cyrl-RS"/>
        </w:rPr>
        <w:tab/>
      </w:r>
      <w:r w:rsidR="003C691D" w:rsidRPr="003C691D">
        <w:rPr>
          <w:rFonts w:eastAsia="Times New Roman" w:cs="Arial"/>
          <w:lang w:val="de-DE"/>
        </w:rPr>
        <w:t>Арбитражни суд ће се састојати од једног или три арбитра који ће бити именовани и поступати у складу са Правилима арбитраже Међународне трговинске коморе (МТК) која важе у том тренутку</w:t>
      </w:r>
      <w:r w:rsidR="003C691D" w:rsidRPr="003C691D">
        <w:rPr>
          <w:rFonts w:eastAsia="Times New Roman" w:cs="Arial"/>
          <w:lang w:val="en-GB"/>
        </w:rPr>
        <w:t>.</w:t>
      </w:r>
    </w:p>
    <w:p w:rsidR="003C691D" w:rsidRPr="003C691D" w:rsidRDefault="003C691D" w:rsidP="00E61156">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Арбитражни поступак ће се водити у Франкфурту на Мајни. Поступак ће се водити на енглеском језику.</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lang w:val="sr-Cyrl-RS"/>
        </w:rPr>
        <w:t>15.10</w:t>
      </w:r>
      <w:r>
        <w:rPr>
          <w:rFonts w:eastAsia="Times New Roman" w:cs="Arial"/>
          <w:i/>
          <w:lang w:val="sr-Cyrl-RS"/>
        </w:rPr>
        <w:tab/>
      </w:r>
      <w:r w:rsidR="003C691D" w:rsidRPr="003C691D">
        <w:rPr>
          <w:rFonts w:eastAsia="Times New Roman" w:cs="Arial"/>
          <w:i/>
          <w:lang w:val="de-DE"/>
        </w:rPr>
        <w:t>Ступање на снагу.</w:t>
      </w:r>
      <w:r w:rsidR="003C691D" w:rsidRPr="003C691D">
        <w:rPr>
          <w:rFonts w:eastAsia="Times New Roman" w:cs="Arial"/>
          <w:lang w:val="de-DE"/>
        </w:rPr>
        <w:t xml:space="preserve"> Овај споразум о зајму неће ступити на снагу све док</w:t>
      </w:r>
    </w:p>
    <w:p w:rsidR="003C691D" w:rsidRPr="003C691D" w:rsidRDefault="00E61156" w:rsidP="00E61156">
      <w:pPr>
        <w:tabs>
          <w:tab w:val="left" w:pos="720"/>
          <w:tab w:val="num" w:pos="1080"/>
        </w:tabs>
        <w:ind w:firstLine="720"/>
        <w:rPr>
          <w:rFonts w:eastAsia="Times New Roman" w:cs="Arial"/>
          <w:lang w:val="de-DE"/>
        </w:rPr>
      </w:pPr>
      <w:r>
        <w:rPr>
          <w:rFonts w:eastAsia="Times New Roman" w:cs="Arial"/>
          <w:lang w:val="sr-Cyrl-RS"/>
        </w:rPr>
        <w:t>а)</w:t>
      </w:r>
      <w:r>
        <w:rPr>
          <w:rFonts w:eastAsia="Times New Roman" w:cs="Arial"/>
          <w:lang w:val="sr-Cyrl-RS"/>
        </w:rPr>
        <w:tab/>
      </w:r>
      <w:r w:rsidR="003C691D" w:rsidRPr="003C691D">
        <w:rPr>
          <w:rFonts w:eastAsia="Times New Roman" w:cs="Arial"/>
          <w:lang w:val="de-DE"/>
        </w:rPr>
        <w:t>не буде потврђен од стране Народне скупштине Републике Србије; и</w:t>
      </w:r>
    </w:p>
    <w:p w:rsidR="003C691D" w:rsidRPr="003C691D" w:rsidRDefault="003C691D" w:rsidP="00E61156">
      <w:pPr>
        <w:tabs>
          <w:tab w:val="left" w:pos="720"/>
          <w:tab w:val="num" w:pos="1080"/>
        </w:tabs>
        <w:ind w:firstLine="720"/>
        <w:rPr>
          <w:rFonts w:eastAsia="Times New Roman" w:cs="Arial"/>
          <w:lang w:val="de-DE"/>
        </w:rPr>
      </w:pPr>
      <w:r w:rsidRPr="003C691D">
        <w:rPr>
          <w:rFonts w:eastAsia="Times New Roman" w:cs="Arial"/>
          <w:lang w:val="de-DE"/>
        </w:rPr>
        <w:t>б)</w:t>
      </w:r>
      <w:r w:rsidRPr="003C691D">
        <w:rPr>
          <w:rFonts w:eastAsia="Times New Roman" w:cs="Arial"/>
          <w:lang w:val="de-DE"/>
        </w:rPr>
        <w:tab/>
        <w:t>Зајмопримац не обезбеди KfW-у писану потврду да је Споразум о зајму прописно потврђен и објављен према важећем закону.</w:t>
      </w:r>
    </w:p>
    <w:p w:rsidR="003C691D" w:rsidRPr="003C691D" w:rsidRDefault="003C691D" w:rsidP="003C691D">
      <w:pPr>
        <w:tabs>
          <w:tab w:val="clear" w:pos="1080"/>
          <w:tab w:val="left" w:pos="720"/>
          <w:tab w:val="left" w:pos="851"/>
        </w:tabs>
        <w:rPr>
          <w:rFonts w:eastAsia="Times New Roman" w:cs="Arial"/>
          <w:lang w:val="de-DE"/>
        </w:rPr>
      </w:pPr>
      <w:r w:rsidRPr="003C691D">
        <w:rPr>
          <w:rFonts w:eastAsia="Times New Roman" w:cs="Arial"/>
          <w:lang w:val="de-DE"/>
        </w:rPr>
        <w:t>Укoликo Споразум о зајму ниje ступиo нa снaгу и дejствo у рoку oд двaнaeст мeсeци oд дaнa кaдa je пoслeдњa стрaнa пoтписaлa oвaj споразум о зајму, КfW мoжe дa сe, oд дaнa кojи слeди нaкoн истeкa двaнaeстoмeсeчнoг пeриoдa дo дaнa ступaњa нa снaгу, jeднoстрaнo пoвучe из oвoг споразума о зајму и тиме рaскинe њeгoвo прoвизoрнo нeдejствo тaкo штo ћe пoслaти писaнo oбaвeштeњe Зajмoпримцу. У овом случају Зајмопримац плаћа накнаду за одустајање од исплате у складу са чланом 3.6 (</w:t>
      </w:r>
      <w:r w:rsidRPr="003C691D">
        <w:rPr>
          <w:rFonts w:eastAsia="Times New Roman" w:cs="Arial"/>
          <w:i/>
          <w:lang w:val="de-DE"/>
        </w:rPr>
        <w:t>Накнада за одустајање од исплате</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lastRenderedPageBreak/>
        <w:t>Сачињено у четири оригинална примерка на енглеском језику.</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left"/>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 xml:space="preserve">У Франкфурту, </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t>у Београду,</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на дан </w:t>
      </w:r>
      <w:r w:rsidRPr="003C691D">
        <w:rPr>
          <w:rFonts w:eastAsia="Times New Roman" w:cs="Arial"/>
          <w:lang w:val="sr-Cyrl-RS"/>
        </w:rPr>
        <w:t xml:space="preserve">29. новембар </w:t>
      </w:r>
      <w:r w:rsidRPr="003C691D">
        <w:rPr>
          <w:rFonts w:eastAsia="Times New Roman" w:cs="Arial"/>
          <w:lang w:val="de-DE"/>
        </w:rPr>
        <w:t>2019. године</w:t>
      </w:r>
      <w:r w:rsidRPr="003C691D">
        <w:rPr>
          <w:rFonts w:eastAsia="Times New Roman" w:cs="Arial"/>
          <w:lang w:val="de-DE"/>
        </w:rPr>
        <w:tab/>
      </w:r>
      <w:r w:rsidR="00210349">
        <w:rPr>
          <w:rFonts w:eastAsia="Times New Roman" w:cs="Arial"/>
          <w:lang w:val="sr-Cyrl-RS"/>
        </w:rPr>
        <w:tab/>
      </w:r>
      <w:r w:rsidRPr="003C691D">
        <w:rPr>
          <w:rFonts w:eastAsia="Times New Roman" w:cs="Arial"/>
          <w:lang w:val="de-DE"/>
        </w:rPr>
        <w:t>на дан</w:t>
      </w:r>
      <w:r w:rsidRPr="003C691D">
        <w:rPr>
          <w:rFonts w:eastAsia="Times New Roman" w:cs="Arial"/>
          <w:lang w:val="sr-Cyrl-RS"/>
        </w:rPr>
        <w:t xml:space="preserve"> 29</w:t>
      </w:r>
      <w:r w:rsidRPr="003C691D">
        <w:rPr>
          <w:rFonts w:eastAsia="Times New Roman" w:cs="Arial"/>
          <w:lang w:val="de-DE"/>
        </w:rPr>
        <w:t>.</w:t>
      </w:r>
      <w:r w:rsidRPr="003C691D">
        <w:rPr>
          <w:rFonts w:eastAsia="Times New Roman" w:cs="Arial"/>
          <w:lang w:val="sr-Cyrl-RS"/>
        </w:rPr>
        <w:t xml:space="preserve"> новембар</w:t>
      </w:r>
      <w:r w:rsidRPr="003C691D">
        <w:rPr>
          <w:rFonts w:eastAsia="Times New Roman" w:cs="Arial"/>
          <w:lang w:val="de-DE"/>
        </w:rPr>
        <w:t xml:space="preserve"> 2019. године</w:t>
      </w:r>
    </w:p>
    <w:p w:rsidR="003C691D" w:rsidRPr="003C691D" w:rsidRDefault="003C691D" w:rsidP="003C691D">
      <w:pPr>
        <w:tabs>
          <w:tab w:val="clear" w:pos="1080"/>
          <w:tab w:val="left" w:pos="570"/>
          <w:tab w:val="left" w:pos="720"/>
          <w:tab w:val="left" w:pos="1150"/>
          <w:tab w:val="left" w:pos="4890"/>
          <w:tab w:val="left" w:pos="6330"/>
        </w:tabs>
        <w:rPr>
          <w:rFonts w:eastAsia="Times New Roman" w:cs="Arial"/>
          <w:lang w:val="de-DE"/>
        </w:rPr>
      </w:pPr>
    </w:p>
    <w:p w:rsidR="003C691D" w:rsidRPr="003C691D" w:rsidRDefault="003C691D" w:rsidP="00210349">
      <w:pPr>
        <w:tabs>
          <w:tab w:val="clear" w:pos="1080"/>
          <w:tab w:val="left" w:pos="570"/>
          <w:tab w:val="left" w:pos="720"/>
          <w:tab w:val="left" w:pos="1150"/>
          <w:tab w:val="left" w:pos="4320"/>
          <w:tab w:val="left" w:pos="6330"/>
          <w:tab w:val="left" w:pos="8787"/>
        </w:tabs>
        <w:rPr>
          <w:rFonts w:eastAsia="Times New Roman" w:cs="Arial"/>
          <w:lang w:val="de-DE"/>
        </w:rPr>
      </w:pPr>
      <w:r w:rsidRPr="003C691D">
        <w:rPr>
          <w:rFonts w:eastAsia="Times New Roman" w:cs="Arial"/>
          <w:lang w:val="de-DE"/>
        </w:rPr>
        <w:t>за KfW</w:t>
      </w:r>
      <w:r w:rsidRPr="003C691D">
        <w:rPr>
          <w:rFonts w:eastAsia="Times New Roman" w:cs="Arial"/>
          <w:lang w:val="de-DE"/>
        </w:rPr>
        <w:tab/>
      </w:r>
      <w:r w:rsidR="00210349">
        <w:rPr>
          <w:rFonts w:eastAsia="Times New Roman" w:cs="Arial"/>
          <w:lang w:val="sr-Cyrl-RS"/>
        </w:rPr>
        <w:tab/>
      </w:r>
      <w:r w:rsidR="00210349">
        <w:rPr>
          <w:rFonts w:eastAsia="Times New Roman" w:cs="Arial"/>
          <w:lang w:val="sr-Cyrl-RS"/>
        </w:rPr>
        <w:tab/>
      </w:r>
      <w:r w:rsidRPr="003C691D">
        <w:rPr>
          <w:rFonts w:eastAsia="Times New Roman" w:cs="Arial"/>
          <w:lang w:val="de-DE"/>
        </w:rPr>
        <w:t>за Републику Србију коју</w:t>
      </w:r>
    </w:p>
    <w:p w:rsidR="003C691D" w:rsidRPr="003C691D" w:rsidRDefault="003C691D" w:rsidP="00210349">
      <w:pPr>
        <w:tabs>
          <w:tab w:val="clear" w:pos="1080"/>
          <w:tab w:val="left" w:pos="570"/>
          <w:tab w:val="left" w:pos="720"/>
          <w:tab w:val="left" w:pos="1150"/>
          <w:tab w:val="left" w:pos="4890"/>
          <w:tab w:val="left" w:pos="6330"/>
          <w:tab w:val="left" w:pos="8787"/>
        </w:tabs>
        <w:ind w:firstLine="4320"/>
        <w:rPr>
          <w:rFonts w:eastAsia="Times New Roman" w:cs="Arial"/>
          <w:lang w:val="de-DE"/>
        </w:rPr>
      </w:pPr>
      <w:r w:rsidRPr="003C691D">
        <w:rPr>
          <w:rFonts w:eastAsia="Times New Roman" w:cs="Arial"/>
          <w:lang w:val="de-DE"/>
        </w:rPr>
        <w:t>представља министар финансија</w:t>
      </w:r>
      <w:r w:rsidRPr="003C691D">
        <w:rPr>
          <w:rFonts w:eastAsia="Times New Roman" w:cs="Arial"/>
          <w:lang w:val="de-DE"/>
        </w:rPr>
        <w:tab/>
      </w: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210349">
      <w:pPr>
        <w:tabs>
          <w:tab w:val="clear" w:pos="1080"/>
          <w:tab w:val="left" w:pos="570"/>
          <w:tab w:val="left" w:pos="720"/>
          <w:tab w:val="left" w:pos="1150"/>
          <w:tab w:val="left" w:pos="4320"/>
          <w:tab w:val="left" w:pos="7371"/>
          <w:tab w:val="left" w:pos="8787"/>
        </w:tabs>
        <w:rPr>
          <w:rFonts w:eastAsia="Times New Roman" w:cs="Arial"/>
          <w:lang w:val="de-DE"/>
        </w:rPr>
      </w:pPr>
      <w:r w:rsidRPr="003C691D">
        <w:rPr>
          <w:rFonts w:eastAsia="Times New Roman" w:cs="Arial"/>
          <w:lang w:val="de-DE"/>
        </w:rPr>
        <w:t xml:space="preserve">______________ </w:t>
      </w:r>
      <w:r w:rsidR="00210349">
        <w:rPr>
          <w:rFonts w:eastAsia="Times New Roman" w:cs="Arial"/>
          <w:lang w:val="sr-Cyrl-RS"/>
        </w:rPr>
        <w:tab/>
      </w:r>
      <w:r w:rsidRPr="003C691D">
        <w:rPr>
          <w:rFonts w:eastAsia="Times New Roman" w:cs="Arial"/>
          <w:lang w:val="de-DE"/>
        </w:rPr>
        <w:t>_____________________</w:t>
      </w:r>
    </w:p>
    <w:p w:rsidR="003C691D" w:rsidRPr="003C691D" w:rsidRDefault="003C691D" w:rsidP="00210349">
      <w:pPr>
        <w:tabs>
          <w:tab w:val="clear" w:pos="1080"/>
          <w:tab w:val="left" w:pos="570"/>
          <w:tab w:val="left" w:pos="720"/>
          <w:tab w:val="left" w:pos="1150"/>
          <w:tab w:val="left" w:pos="4320"/>
          <w:tab w:val="left" w:pos="6804"/>
          <w:tab w:val="left" w:pos="8787"/>
        </w:tabs>
        <w:rPr>
          <w:rFonts w:eastAsia="Times New Roman" w:cs="Arial"/>
          <w:lang w:val="sr-Cyrl-RS"/>
        </w:rPr>
      </w:pPr>
      <w:r w:rsidRPr="003C691D">
        <w:rPr>
          <w:rFonts w:eastAsia="Times New Roman" w:cs="Arial"/>
          <w:lang w:val="de-DE"/>
        </w:rPr>
        <w:t>Име: Chrisoph Tiskens</w:t>
      </w:r>
      <w:r w:rsidR="00FF0606">
        <w:rPr>
          <w:rFonts w:eastAsia="Times New Roman" w:cs="Arial"/>
          <w:lang w:val="sr-Cyrl-RS"/>
        </w:rPr>
        <w:t>, с.р.</w:t>
      </w:r>
      <w:r w:rsidRPr="003C691D">
        <w:rPr>
          <w:rFonts w:eastAsia="Times New Roman" w:cs="Arial"/>
          <w:lang w:val="de-DE"/>
        </w:rPr>
        <w:t xml:space="preserve"> </w:t>
      </w:r>
      <w:r w:rsidR="00210349">
        <w:rPr>
          <w:rFonts w:eastAsia="Times New Roman" w:cs="Arial"/>
          <w:lang w:val="sr-Cyrl-RS"/>
        </w:rPr>
        <w:tab/>
      </w:r>
      <w:r w:rsidRPr="003C691D">
        <w:rPr>
          <w:rFonts w:eastAsia="Times New Roman" w:cs="Arial"/>
          <w:lang w:val="de-DE"/>
        </w:rPr>
        <w:t>Име:</w:t>
      </w:r>
      <w:r w:rsidRPr="003C691D">
        <w:rPr>
          <w:rFonts w:eastAsia="Times New Roman" w:cs="Arial"/>
          <w:lang w:val="sr-Cyrl-RS"/>
        </w:rPr>
        <w:t xml:space="preserve"> Синиша Мали</w:t>
      </w:r>
      <w:r w:rsidR="00FF0606">
        <w:rPr>
          <w:rFonts w:eastAsia="Times New Roman" w:cs="Arial"/>
          <w:lang w:val="sr-Cyrl-RS"/>
        </w:rPr>
        <w:t>, с.р.</w:t>
      </w:r>
    </w:p>
    <w:p w:rsidR="003C691D" w:rsidRPr="003C691D" w:rsidRDefault="003C691D" w:rsidP="00210349">
      <w:pPr>
        <w:tabs>
          <w:tab w:val="clear" w:pos="1080"/>
          <w:tab w:val="left" w:pos="570"/>
          <w:tab w:val="left" w:pos="720"/>
          <w:tab w:val="left" w:pos="1150"/>
          <w:tab w:val="left" w:pos="4320"/>
          <w:tab w:val="left" w:pos="6804"/>
          <w:tab w:val="left" w:pos="8787"/>
        </w:tabs>
        <w:rPr>
          <w:rFonts w:eastAsia="Times New Roman" w:cs="Arial"/>
          <w:lang w:val="sr-Cyrl-RS"/>
        </w:rPr>
      </w:pPr>
      <w:r w:rsidRPr="003C691D">
        <w:rPr>
          <w:rFonts w:eastAsia="Times New Roman" w:cs="Arial"/>
          <w:lang w:val="de-DE"/>
        </w:rPr>
        <w:t xml:space="preserve">Функција: </w:t>
      </w:r>
      <w:r w:rsidRPr="003C691D">
        <w:rPr>
          <w:rFonts w:eastAsia="Times New Roman" w:cs="Arial"/>
          <w:lang w:val="sr-Cyrl-RS"/>
        </w:rPr>
        <w:t>Директор</w:t>
      </w:r>
      <w:r w:rsidRPr="003C691D">
        <w:rPr>
          <w:rFonts w:eastAsia="Times New Roman" w:cs="Arial"/>
          <w:lang w:val="de-DE"/>
        </w:rPr>
        <w:t xml:space="preserve"> </w:t>
      </w:r>
      <w:r w:rsidR="00210349">
        <w:rPr>
          <w:rFonts w:eastAsia="Times New Roman" w:cs="Arial"/>
          <w:lang w:val="sr-Cyrl-RS"/>
        </w:rPr>
        <w:tab/>
      </w:r>
      <w:r w:rsidRPr="003C691D">
        <w:rPr>
          <w:rFonts w:eastAsia="Times New Roman" w:cs="Arial"/>
          <w:lang w:val="de-DE"/>
        </w:rPr>
        <w:t>Функција:</w:t>
      </w:r>
      <w:r w:rsidRPr="003C691D">
        <w:rPr>
          <w:rFonts w:eastAsia="Times New Roman" w:cs="Arial"/>
          <w:lang w:val="sr-Cyrl-RS"/>
        </w:rPr>
        <w:t xml:space="preserve"> Министар финансија</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 xml:space="preserve">____________________________ </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Име: Arne Gooss</w:t>
      </w:r>
      <w:r w:rsidR="00FF0606">
        <w:rPr>
          <w:rFonts w:eastAsia="Times New Roman" w:cs="Arial"/>
          <w:lang w:val="sr-Cyrl-RS"/>
        </w:rPr>
        <w:t>, с.р.</w:t>
      </w:r>
      <w:r w:rsidRPr="003C691D">
        <w:rPr>
          <w:rFonts w:eastAsia="Times New Roman" w:cs="Arial"/>
          <w:lang w:val="sr-Cyrl-RS"/>
        </w:rPr>
        <w:t xml:space="preserve"> </w:t>
      </w:r>
      <w:r w:rsidRPr="003C691D">
        <w:rPr>
          <w:rFonts w:eastAsia="Times New Roman" w:cs="Arial"/>
          <w:lang w:val="de-DE"/>
        </w:rPr>
        <w:tab/>
      </w:r>
      <w:r w:rsidRPr="003C691D">
        <w:rPr>
          <w:rFonts w:eastAsia="Times New Roman" w:cs="Arial"/>
          <w:lang w:val="de-DE"/>
        </w:rPr>
        <w:tab/>
        <w:t xml:space="preserve"> </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Функција:</w:t>
      </w:r>
      <w:r w:rsidRPr="003C691D">
        <w:rPr>
          <w:rFonts w:eastAsia="Times New Roman" w:cs="Arial"/>
          <w:lang w:val="sr-Cyrl-RS"/>
        </w:rPr>
        <w:t xml:space="preserve"> KfW Канцеларија у Београду, Директор</w:t>
      </w:r>
      <w:r w:rsidRPr="003C691D">
        <w:rPr>
          <w:rFonts w:eastAsia="Times New Roman" w:cs="Arial"/>
          <w:lang w:val="de-DE"/>
        </w:rPr>
        <w:tab/>
        <w:t xml:space="preserve"> </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Анекси:</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bCs/>
          <w:lang w:val="de-DE"/>
        </w:rPr>
      </w:pPr>
      <w:r w:rsidRPr="003C691D">
        <w:rPr>
          <w:rFonts w:eastAsia="Times New Roman" w:cs="Arial"/>
          <w:lang w:val="de-DE"/>
        </w:rPr>
        <w:t xml:space="preserve">Анекс 1: </w:t>
      </w:r>
      <w:r w:rsidRPr="003C691D">
        <w:rPr>
          <w:rFonts w:eastAsia="Times New Roman" w:cs="Arial"/>
          <w:bCs/>
          <w:lang w:val="de-DE"/>
        </w:rPr>
        <w:t>План исплате</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bCs/>
          <w:lang w:val="de-DE"/>
        </w:rPr>
        <w:t xml:space="preserve">Анекс 2: </w:t>
      </w:r>
      <w:r w:rsidRPr="003C691D">
        <w:rPr>
          <w:rFonts w:eastAsia="Times New Roman" w:cs="Arial"/>
          <w:lang w:val="de-DE"/>
        </w:rPr>
        <w:t>Образац Правног мишљења Министарства правде Републике Србије</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Анекс 3: Писмо потврде од KfW-а о Гаранцији немачке Владе</w:t>
      </w:r>
    </w:p>
    <w:p w:rsidR="00210349" w:rsidRDefault="00210349">
      <w:pPr>
        <w:tabs>
          <w:tab w:val="clear" w:pos="1080"/>
        </w:tabs>
        <w:spacing w:after="200" w:line="276" w:lineRule="auto"/>
        <w:jc w:val="left"/>
        <w:rPr>
          <w:rFonts w:eastAsia="Times New Roman" w:cs="Arial"/>
          <w:lang w:val="de-DE"/>
        </w:rPr>
      </w:pPr>
      <w:r>
        <w:rPr>
          <w:rFonts w:eastAsia="Times New Roman" w:cs="Arial"/>
          <w:lang w:val="de-DE"/>
        </w:rPr>
        <w:br w:type="page"/>
      </w:r>
    </w:p>
    <w:p w:rsidR="00210349" w:rsidRDefault="003C691D" w:rsidP="00210349">
      <w:pPr>
        <w:tabs>
          <w:tab w:val="clear" w:pos="1080"/>
          <w:tab w:val="left" w:pos="720"/>
        </w:tabs>
        <w:jc w:val="right"/>
        <w:outlineLvl w:val="0"/>
        <w:rPr>
          <w:rFonts w:eastAsia="Times New Roman" w:cs="Arial"/>
          <w:b/>
          <w:bCs/>
          <w:u w:val="single"/>
          <w:lang w:val="sr-Cyrl-RS"/>
        </w:rPr>
      </w:pPr>
      <w:r w:rsidRPr="003C691D">
        <w:rPr>
          <w:rFonts w:eastAsia="Times New Roman" w:cs="Arial"/>
          <w:b/>
          <w:bCs/>
          <w:u w:val="single"/>
          <w:lang w:val="de-DE"/>
        </w:rPr>
        <w:lastRenderedPageBreak/>
        <w:t>Анекс 1</w:t>
      </w:r>
    </w:p>
    <w:p w:rsidR="003C691D" w:rsidRPr="003C691D" w:rsidRDefault="003C691D" w:rsidP="00210349">
      <w:pPr>
        <w:tabs>
          <w:tab w:val="clear" w:pos="1080"/>
          <w:tab w:val="left" w:pos="720"/>
        </w:tabs>
        <w:jc w:val="right"/>
        <w:outlineLvl w:val="0"/>
        <w:rPr>
          <w:rFonts w:eastAsia="Times New Roman" w:cs="Arial"/>
          <w:b/>
          <w:bCs/>
          <w:lang w:val="de-DE"/>
        </w:rPr>
      </w:pPr>
      <w:bookmarkStart w:id="302" w:name="_Toc476832949"/>
      <w:r w:rsidRPr="003C691D">
        <w:rPr>
          <w:rFonts w:eastAsia="Times New Roman" w:cs="Arial"/>
          <w:bCs/>
          <w:lang w:val="de-DE"/>
        </w:rPr>
        <w:t>План исплате</w:t>
      </w:r>
      <w:bookmarkEnd w:id="302"/>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b/>
          <w:lang w:val="de-DE"/>
        </w:rPr>
      </w:pPr>
      <w:r w:rsidRPr="003C691D">
        <w:rPr>
          <w:rFonts w:eastAsia="Times New Roman" w:cs="Arial"/>
          <w:b/>
          <w:bCs/>
          <w:lang w:val="de-DE"/>
        </w:rPr>
        <w:t>План најбрже могуће исплате</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До</w:t>
      </w:r>
      <w:r w:rsidRPr="003C691D">
        <w:rPr>
          <w:rFonts w:eastAsia="Times New Roman" w:cs="Arial"/>
          <w:lang w:val="de-DE"/>
        </w:rPr>
        <w:t xml:space="preserve"> </w:t>
      </w:r>
      <w:r w:rsidRPr="003C691D">
        <w:rPr>
          <w:rFonts w:eastAsia="Times New Roman" w:cs="Arial"/>
        </w:rPr>
        <w:t>истека</w:t>
      </w:r>
      <w:r w:rsidRPr="003C691D">
        <w:rPr>
          <w:rFonts w:eastAsia="Times New Roman" w:cs="Arial"/>
          <w:lang w:val="de-DE"/>
        </w:rPr>
        <w:t xml:space="preserve"> </w:t>
      </w:r>
      <w:r w:rsidRPr="003C691D">
        <w:rPr>
          <w:rFonts w:eastAsia="Times New Roman" w:cs="Arial"/>
        </w:rPr>
        <w:t>сваког</w:t>
      </w:r>
      <w:r w:rsidRPr="003C691D">
        <w:rPr>
          <w:rFonts w:eastAsia="Times New Roman" w:cs="Arial"/>
          <w:lang w:val="de-DE"/>
        </w:rPr>
        <w:t xml:space="preserve"> </w:t>
      </w:r>
      <w:r w:rsidRPr="003C691D">
        <w:rPr>
          <w:rFonts w:eastAsia="Times New Roman" w:cs="Arial"/>
        </w:rPr>
        <w:t>периода</w:t>
      </w:r>
      <w:r w:rsidRPr="003C691D">
        <w:rPr>
          <w:rFonts w:eastAsia="Times New Roman" w:cs="Arial"/>
          <w:lang w:val="de-DE"/>
        </w:rPr>
        <w:t xml:space="preserve"> </w:t>
      </w:r>
      <w:r w:rsidRPr="003C691D">
        <w:rPr>
          <w:rFonts w:eastAsia="Times New Roman" w:cs="Arial"/>
        </w:rPr>
        <w:t>исплате</w:t>
      </w:r>
      <w:r w:rsidRPr="003C691D">
        <w:rPr>
          <w:rFonts w:eastAsia="Times New Roman" w:cs="Arial"/>
          <w:lang w:val="de-DE"/>
        </w:rPr>
        <w:t xml:space="preserve"> („</w:t>
      </w:r>
      <w:r w:rsidRPr="003C691D">
        <w:rPr>
          <w:rFonts w:eastAsia="Times New Roman" w:cs="Arial"/>
          <w:b/>
        </w:rPr>
        <w:t>Ефективни</w:t>
      </w:r>
      <w:r w:rsidRPr="003C691D">
        <w:rPr>
          <w:rFonts w:eastAsia="Times New Roman" w:cs="Arial"/>
          <w:b/>
          <w:lang w:val="de-DE"/>
        </w:rPr>
        <w:t xml:space="preserve"> </w:t>
      </w:r>
      <w:r w:rsidRPr="003C691D">
        <w:rPr>
          <w:rFonts w:eastAsia="Times New Roman" w:cs="Arial"/>
          <w:b/>
        </w:rPr>
        <w:t>датум</w:t>
      </w:r>
      <w:r w:rsidRPr="003C691D">
        <w:rPr>
          <w:rFonts w:eastAsia="Times New Roman" w:cs="Arial"/>
          <w:b/>
          <w:lang w:val="de-DE"/>
        </w:rPr>
        <w:t xml:space="preserve"> </w:t>
      </w:r>
      <w:r w:rsidRPr="003C691D">
        <w:rPr>
          <w:rFonts w:eastAsia="Times New Roman" w:cs="Arial"/>
          <w:b/>
        </w:rPr>
        <w:t>краја</w:t>
      </w:r>
      <w:r w:rsidRPr="003C691D">
        <w:rPr>
          <w:rFonts w:eastAsia="Times New Roman" w:cs="Arial"/>
          <w:b/>
          <w:lang w:val="de-DE"/>
        </w:rPr>
        <w:t xml:space="preserve"> </w:t>
      </w:r>
      <w:r w:rsidRPr="003C691D">
        <w:rPr>
          <w:rFonts w:eastAsia="Times New Roman" w:cs="Arial"/>
          <w:b/>
        </w:rPr>
        <w:t>периода</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прегледом у</w:t>
      </w:r>
      <w:r w:rsidRPr="003C691D">
        <w:rPr>
          <w:rFonts w:eastAsia="Times New Roman" w:cs="Arial"/>
          <w:lang w:val="de-DE"/>
        </w:rPr>
        <w:t xml:space="preserve"> </w:t>
      </w:r>
      <w:r w:rsidRPr="003C691D">
        <w:rPr>
          <w:rFonts w:eastAsia="Times New Roman" w:cs="Arial"/>
        </w:rPr>
        <w:t>наставку</w:t>
      </w:r>
      <w:r w:rsidRPr="003C691D">
        <w:rPr>
          <w:rFonts w:eastAsia="Times New Roman" w:cs="Arial"/>
          <w:lang w:val="de-DE"/>
        </w:rPr>
        <w:t xml:space="preserve">), </w:t>
      </w:r>
      <w:r w:rsidRPr="003C691D">
        <w:rPr>
          <w:rFonts w:eastAsia="Times New Roman" w:cs="Arial"/>
        </w:rPr>
        <w:t>Зајмопримац</w:t>
      </w:r>
      <w:r w:rsidRPr="003C691D">
        <w:rPr>
          <w:rFonts w:eastAsia="Times New Roman" w:cs="Arial"/>
          <w:lang w:val="de-DE"/>
        </w:rPr>
        <w:t xml:space="preserve"> </w:t>
      </w:r>
      <w:r w:rsidRPr="003C691D">
        <w:rPr>
          <w:rFonts w:eastAsia="Times New Roman" w:cs="Arial"/>
        </w:rPr>
        <w:t>може</w:t>
      </w:r>
      <w:r w:rsidRPr="003C691D">
        <w:rPr>
          <w:rFonts w:eastAsia="Times New Roman" w:cs="Arial"/>
          <w:lang w:val="de-DE"/>
        </w:rPr>
        <w:t xml:space="preserve"> </w:t>
      </w:r>
      <w:r w:rsidRPr="003C691D">
        <w:rPr>
          <w:rFonts w:eastAsia="Times New Roman" w:cs="Arial"/>
        </w:rPr>
        <w:t>поднети</w:t>
      </w:r>
      <w:r w:rsidRPr="003C691D">
        <w:rPr>
          <w:rFonts w:eastAsia="Times New Roman" w:cs="Arial"/>
          <w:lang w:val="de-DE"/>
        </w:rPr>
        <w:t xml:space="preserve"> </w:t>
      </w:r>
      <w:r w:rsidRPr="003C691D">
        <w:rPr>
          <w:rFonts w:eastAsia="Times New Roman" w:cs="Arial"/>
        </w:rPr>
        <w:t>захтев</w:t>
      </w:r>
      <w:r w:rsidRPr="003C691D">
        <w:rPr>
          <w:rFonts w:eastAsia="Times New Roman" w:cs="Arial"/>
          <w:lang w:val="de-DE"/>
        </w:rPr>
        <w:t xml:space="preserve"> </w:t>
      </w:r>
      <w:r w:rsidRPr="003C691D">
        <w:rPr>
          <w:rFonts w:eastAsia="Times New Roman" w:cs="Arial"/>
        </w:rPr>
        <w:t>за</w:t>
      </w:r>
      <w:r w:rsidRPr="003C691D">
        <w:rPr>
          <w:rFonts w:eastAsia="Times New Roman" w:cs="Arial"/>
          <w:lang w:val="de-DE"/>
        </w:rPr>
        <w:t xml:space="preserve"> </w:t>
      </w:r>
      <w:r w:rsidRPr="003C691D">
        <w:rPr>
          <w:rFonts w:eastAsia="Times New Roman" w:cs="Arial"/>
        </w:rPr>
        <w:t>исплату</w:t>
      </w:r>
      <w:r w:rsidRPr="003C691D">
        <w:rPr>
          <w:rFonts w:eastAsia="Times New Roman" w:cs="Arial"/>
          <w:lang w:val="de-DE"/>
        </w:rPr>
        <w:t xml:space="preserve"> </w:t>
      </w:r>
      <w:r w:rsidRPr="003C691D">
        <w:rPr>
          <w:rFonts w:eastAsia="Times New Roman" w:cs="Arial"/>
        </w:rPr>
        <w:t>до</w:t>
      </w:r>
      <w:r w:rsidRPr="003C691D">
        <w:rPr>
          <w:rFonts w:eastAsia="Times New Roman" w:cs="Arial"/>
          <w:lang w:val="de-DE"/>
        </w:rPr>
        <w:t xml:space="preserve"> </w:t>
      </w:r>
      <w:r w:rsidRPr="003C691D">
        <w:rPr>
          <w:rFonts w:eastAsia="Times New Roman" w:cs="Arial"/>
        </w:rPr>
        <w:t>износа</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не</w:t>
      </w:r>
      <w:r w:rsidRPr="003C691D">
        <w:rPr>
          <w:rFonts w:eastAsia="Times New Roman" w:cs="Arial"/>
          <w:lang w:val="de-DE"/>
        </w:rPr>
        <w:t xml:space="preserve"> </w:t>
      </w:r>
      <w:r w:rsidRPr="003C691D">
        <w:rPr>
          <w:rFonts w:eastAsia="Times New Roman" w:cs="Arial"/>
        </w:rPr>
        <w:t>прелази</w:t>
      </w:r>
      <w:r w:rsidRPr="003C691D">
        <w:rPr>
          <w:rFonts w:eastAsia="Times New Roman" w:cs="Arial"/>
          <w:lang w:val="de-DE"/>
        </w:rPr>
        <w:t xml:space="preserve"> </w:t>
      </w:r>
      <w:r w:rsidRPr="003C691D">
        <w:rPr>
          <w:rFonts w:eastAsia="Times New Roman" w:cs="Arial"/>
        </w:rPr>
        <w:t>укуп</w:t>
      </w:r>
      <w:r w:rsidRPr="003C691D">
        <w:rPr>
          <w:rFonts w:eastAsia="Times New Roman" w:cs="Arial"/>
          <w:lang w:val="de-DE"/>
        </w:rPr>
        <w:t xml:space="preserve">ну суму </w:t>
      </w:r>
      <w:r w:rsidRPr="003C691D">
        <w:rPr>
          <w:rFonts w:eastAsia="Times New Roman" w:cs="Arial"/>
        </w:rPr>
        <w:t>исплата назначених</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следећој</w:t>
      </w:r>
      <w:r w:rsidRPr="003C691D">
        <w:rPr>
          <w:rFonts w:eastAsia="Times New Roman" w:cs="Arial"/>
          <w:lang w:val="de-DE"/>
        </w:rPr>
        <w:t xml:space="preserve"> </w:t>
      </w:r>
      <w:r w:rsidRPr="003C691D">
        <w:rPr>
          <w:rFonts w:eastAsia="Times New Roman" w:cs="Arial"/>
        </w:rPr>
        <w:t>табели</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outlineLvl w:val="0"/>
        <w:rPr>
          <w:rFonts w:eastAsia="Times New Roman" w:cs="Arial"/>
          <w:b/>
          <w:shd w:val="clear" w:color="auto" w:fill="CCFFFF"/>
          <w:lang w:val="de-DE"/>
        </w:rPr>
      </w:pPr>
    </w:p>
    <w:tbl>
      <w:tblPr>
        <w:tblpPr w:leftFromText="141" w:rightFromText="141" w:vertAnchor="text" w:horzAnchor="margin" w:tblpXSpec="center" w:tblpY="180"/>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2700"/>
        <w:gridCol w:w="2520"/>
        <w:gridCol w:w="2435"/>
      </w:tblGrid>
      <w:tr w:rsidR="003C691D" w:rsidRPr="003C691D" w:rsidTr="00210349">
        <w:trPr>
          <w:trHeight w:val="1880"/>
        </w:trPr>
        <w:tc>
          <w:tcPr>
            <w:tcW w:w="1170" w:type="dxa"/>
            <w:vAlign w:val="center"/>
          </w:tcPr>
          <w:p w:rsidR="003C691D" w:rsidRPr="003C691D" w:rsidRDefault="003C691D" w:rsidP="003C691D">
            <w:pPr>
              <w:tabs>
                <w:tab w:val="clear" w:pos="1080"/>
                <w:tab w:val="left" w:pos="720"/>
              </w:tabs>
              <w:jc w:val="center"/>
              <w:rPr>
                <w:rFonts w:eastAsia="Times New Roman" w:cs="Arial"/>
                <w:b/>
                <w:bCs/>
                <w:lang w:val="en-GB"/>
              </w:rPr>
            </w:pPr>
            <w:r w:rsidRPr="003C691D">
              <w:rPr>
                <w:rFonts w:eastAsia="Times New Roman" w:cs="Arial"/>
                <w:b/>
                <w:bCs/>
              </w:rPr>
              <w:t>Период</w:t>
            </w:r>
          </w:p>
          <w:p w:rsidR="003C691D" w:rsidRPr="003C691D" w:rsidRDefault="003C691D" w:rsidP="00210349">
            <w:pPr>
              <w:tabs>
                <w:tab w:val="clear" w:pos="1080"/>
                <w:tab w:val="left" w:pos="720"/>
              </w:tabs>
              <w:spacing w:before="120"/>
              <w:jc w:val="center"/>
              <w:rPr>
                <w:rFonts w:eastAsia="Times New Roman" w:cs="Arial"/>
                <w:b/>
                <w:bCs/>
                <w:lang w:val="en-GB"/>
              </w:rPr>
            </w:pPr>
          </w:p>
          <w:p w:rsidR="003C691D" w:rsidRPr="003C691D" w:rsidRDefault="003C691D" w:rsidP="003C691D">
            <w:pPr>
              <w:tabs>
                <w:tab w:val="clear" w:pos="1080"/>
                <w:tab w:val="left" w:pos="720"/>
              </w:tabs>
              <w:jc w:val="center"/>
              <w:rPr>
                <w:rFonts w:eastAsia="Times New Roman" w:cs="Arial"/>
                <w:b/>
                <w:lang w:val="en-GB"/>
              </w:rPr>
            </w:pPr>
          </w:p>
        </w:tc>
        <w:tc>
          <w:tcPr>
            <w:tcW w:w="2700" w:type="dxa"/>
          </w:tcPr>
          <w:p w:rsidR="00210349" w:rsidRDefault="00210349" w:rsidP="00210349">
            <w:pPr>
              <w:tabs>
                <w:tab w:val="clear" w:pos="1080"/>
                <w:tab w:val="left" w:pos="720"/>
              </w:tabs>
              <w:jc w:val="center"/>
              <w:rPr>
                <w:rFonts w:eastAsia="Times New Roman" w:cs="Arial"/>
                <w:b/>
                <w:bCs/>
                <w:lang w:val="sr-Cyrl-RS"/>
              </w:rPr>
            </w:pPr>
          </w:p>
          <w:p w:rsidR="003C691D" w:rsidRPr="003C691D" w:rsidRDefault="003C691D" w:rsidP="00210349">
            <w:pPr>
              <w:tabs>
                <w:tab w:val="clear" w:pos="1080"/>
                <w:tab w:val="left" w:pos="720"/>
              </w:tabs>
              <w:jc w:val="center"/>
              <w:rPr>
                <w:rFonts w:eastAsia="Times New Roman" w:cs="Arial"/>
                <w:b/>
                <w:bCs/>
              </w:rPr>
            </w:pPr>
            <w:r w:rsidRPr="003C691D">
              <w:rPr>
                <w:rFonts w:eastAsia="Times New Roman" w:cs="Arial"/>
                <w:b/>
                <w:bCs/>
              </w:rPr>
              <w:t>Ефективни датум почетак периода (укљ.)</w:t>
            </w:r>
          </w:p>
        </w:tc>
        <w:tc>
          <w:tcPr>
            <w:tcW w:w="2520" w:type="dxa"/>
            <w:vAlign w:val="center"/>
          </w:tcPr>
          <w:p w:rsidR="00210349" w:rsidRDefault="00210349" w:rsidP="003C691D">
            <w:pPr>
              <w:tabs>
                <w:tab w:val="clear" w:pos="1080"/>
                <w:tab w:val="left" w:pos="720"/>
              </w:tabs>
              <w:jc w:val="center"/>
              <w:rPr>
                <w:rFonts w:eastAsia="Times New Roman" w:cs="Arial"/>
                <w:b/>
                <w:bCs/>
                <w:lang w:val="sr-Cyrl-RS"/>
              </w:rPr>
            </w:pPr>
          </w:p>
          <w:p w:rsidR="003C691D" w:rsidRPr="003C691D" w:rsidRDefault="003C691D" w:rsidP="003C691D">
            <w:pPr>
              <w:tabs>
                <w:tab w:val="clear" w:pos="1080"/>
                <w:tab w:val="left" w:pos="720"/>
              </w:tabs>
              <w:jc w:val="center"/>
              <w:rPr>
                <w:rFonts w:eastAsia="Times New Roman" w:cs="Arial"/>
                <w:b/>
                <w:lang w:val="en-GB"/>
              </w:rPr>
            </w:pPr>
            <w:r w:rsidRPr="003C691D">
              <w:rPr>
                <w:rFonts w:eastAsia="Times New Roman" w:cs="Arial"/>
                <w:b/>
                <w:bCs/>
              </w:rPr>
              <w:t xml:space="preserve">Ефективни датум крај </w:t>
            </w:r>
            <w:r w:rsidRPr="003C691D">
              <w:rPr>
                <w:rFonts w:eastAsia="Times New Roman" w:cs="Arial"/>
                <w:b/>
                <w:bCs/>
                <w:i/>
              </w:rPr>
              <w:t>периода</w:t>
            </w:r>
            <w:r w:rsidRPr="003C691D">
              <w:rPr>
                <w:rFonts w:eastAsia="Times New Roman" w:cs="Arial"/>
                <w:b/>
                <w:bCs/>
                <w:i/>
                <w:lang w:val="en-GB"/>
              </w:rPr>
              <w:t xml:space="preserve"> </w:t>
            </w:r>
            <w:r w:rsidRPr="003C691D">
              <w:rPr>
                <w:rFonts w:eastAsia="Times New Roman" w:cs="Arial"/>
                <w:b/>
                <w:bCs/>
                <w:lang w:val="en-GB"/>
              </w:rPr>
              <w:t>(</w:t>
            </w:r>
            <w:r w:rsidRPr="003C691D">
              <w:rPr>
                <w:rFonts w:eastAsia="Times New Roman" w:cs="Arial"/>
                <w:b/>
                <w:bCs/>
              </w:rPr>
              <w:t>искљ</w:t>
            </w:r>
            <w:r w:rsidRPr="003C691D">
              <w:rPr>
                <w:rFonts w:eastAsia="Times New Roman" w:cs="Arial"/>
                <w:b/>
                <w:bCs/>
                <w:lang w:val="en-GB"/>
              </w:rPr>
              <w:t>.)</w:t>
            </w:r>
          </w:p>
          <w:p w:rsidR="003C691D" w:rsidRPr="003C691D" w:rsidRDefault="003C691D" w:rsidP="003C691D">
            <w:pPr>
              <w:tabs>
                <w:tab w:val="clear" w:pos="1080"/>
                <w:tab w:val="left" w:pos="720"/>
              </w:tabs>
              <w:jc w:val="center"/>
              <w:rPr>
                <w:rFonts w:eastAsia="Times New Roman" w:cs="Arial"/>
                <w:b/>
                <w:vanish/>
                <w:u w:val="dotted"/>
                <w:shd w:val="clear" w:color="auto" w:fill="CCFFFF"/>
              </w:rPr>
            </w:pPr>
          </w:p>
          <w:p w:rsidR="003C691D" w:rsidRPr="003C691D" w:rsidRDefault="003C691D" w:rsidP="003C691D">
            <w:pPr>
              <w:tabs>
                <w:tab w:val="clear" w:pos="1080"/>
                <w:tab w:val="left" w:pos="720"/>
              </w:tabs>
              <w:jc w:val="center"/>
              <w:rPr>
                <w:rFonts w:eastAsia="Times New Roman" w:cs="Arial"/>
                <w:b/>
                <w:vanish/>
                <w:u w:val="dotted"/>
                <w:shd w:val="clear" w:color="auto" w:fill="CCFFFF"/>
              </w:rPr>
            </w:pPr>
          </w:p>
          <w:p w:rsidR="003C691D" w:rsidRPr="003C691D" w:rsidRDefault="003C691D" w:rsidP="003C691D">
            <w:pPr>
              <w:tabs>
                <w:tab w:val="clear" w:pos="1080"/>
                <w:tab w:val="left" w:pos="720"/>
              </w:tabs>
              <w:jc w:val="center"/>
              <w:rPr>
                <w:rFonts w:eastAsia="Times New Roman" w:cs="Arial"/>
                <w:b/>
                <w:vanish/>
                <w:u w:val="dotted"/>
                <w:shd w:val="clear" w:color="auto" w:fill="CCFFFF"/>
              </w:rPr>
            </w:pPr>
          </w:p>
        </w:tc>
        <w:tc>
          <w:tcPr>
            <w:tcW w:w="2435" w:type="dxa"/>
            <w:vAlign w:val="center"/>
          </w:tcPr>
          <w:p w:rsidR="00210349" w:rsidRDefault="003C691D" w:rsidP="00210349">
            <w:pPr>
              <w:tabs>
                <w:tab w:val="clear" w:pos="1080"/>
                <w:tab w:val="left" w:pos="720"/>
              </w:tabs>
              <w:spacing w:after="0"/>
              <w:jc w:val="center"/>
              <w:rPr>
                <w:rFonts w:eastAsia="Times New Roman" w:cs="Arial"/>
                <w:b/>
                <w:bCs/>
                <w:lang w:val="sr-Cyrl-RS"/>
              </w:rPr>
            </w:pPr>
            <w:r w:rsidRPr="003C691D">
              <w:rPr>
                <w:rFonts w:eastAsia="Times New Roman" w:cs="Arial"/>
                <w:b/>
                <w:bCs/>
              </w:rPr>
              <w:t>Максимални износ који може бити исплаћен до краја периода</w:t>
            </w:r>
            <w:r w:rsidRPr="003C691D">
              <w:rPr>
                <w:rFonts w:eastAsia="Times New Roman" w:cs="Arial"/>
                <w:b/>
                <w:bCs/>
                <w:lang w:val="en-GB"/>
              </w:rPr>
              <w:t xml:space="preserve"> (</w:t>
            </w:r>
            <w:r w:rsidRPr="003C691D">
              <w:rPr>
                <w:rFonts w:eastAsia="Times New Roman" w:cs="Arial"/>
                <w:b/>
                <w:bCs/>
              </w:rPr>
              <w:t>збирно</w:t>
            </w:r>
            <w:r w:rsidRPr="003C691D">
              <w:rPr>
                <w:rFonts w:eastAsia="Times New Roman" w:cs="Arial"/>
                <w:b/>
                <w:bCs/>
                <w:lang w:val="en-GB"/>
              </w:rPr>
              <w:t>)</w:t>
            </w:r>
          </w:p>
          <w:p w:rsidR="003C691D" w:rsidRPr="003C691D" w:rsidRDefault="003C691D" w:rsidP="00210349">
            <w:pPr>
              <w:tabs>
                <w:tab w:val="clear" w:pos="1080"/>
                <w:tab w:val="left" w:pos="720"/>
              </w:tabs>
              <w:jc w:val="center"/>
              <w:rPr>
                <w:rFonts w:eastAsia="Times New Roman" w:cs="Arial"/>
                <w:lang w:val="en-GB"/>
              </w:rPr>
            </w:pPr>
            <w:r w:rsidRPr="003C691D">
              <w:rPr>
                <w:rFonts w:eastAsia="Times New Roman" w:cs="Arial"/>
                <w:lang w:val="en-GB"/>
              </w:rPr>
              <w:t>(</w:t>
            </w:r>
            <w:r w:rsidRPr="003C691D">
              <w:rPr>
                <w:rFonts w:eastAsia="Times New Roman" w:cs="Arial"/>
              </w:rPr>
              <w:t>сви износи у еврима</w:t>
            </w:r>
            <w:r w:rsidRPr="003C691D">
              <w:rPr>
                <w:rFonts w:eastAsia="Times New Roman" w:cs="Arial"/>
                <w:lang w:val="en-GB"/>
              </w:rPr>
              <w:t>)</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1</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15.11.2019</w:t>
            </w:r>
          </w:p>
        </w:tc>
        <w:tc>
          <w:tcPr>
            <w:tcW w:w="2520" w:type="dxa"/>
          </w:tcPr>
          <w:p w:rsidR="003C691D" w:rsidRPr="003C691D" w:rsidRDefault="003C691D" w:rsidP="003C691D">
            <w:pPr>
              <w:tabs>
                <w:tab w:val="clear" w:pos="1080"/>
                <w:tab w:val="left" w:pos="720"/>
              </w:tabs>
              <w:jc w:val="center"/>
              <w:rPr>
                <w:rFonts w:eastAsia="Times New Roman" w:cs="Arial"/>
              </w:rPr>
            </w:pPr>
            <w:r w:rsidRPr="003C691D">
              <w:rPr>
                <w:rFonts w:eastAsia="Times New Roman" w:cs="Arial"/>
              </w:rPr>
              <w:t>01.01.2020</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4.000.000,00 </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2</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01.01.2020</w:t>
            </w:r>
          </w:p>
        </w:tc>
        <w:tc>
          <w:tcPr>
            <w:tcW w:w="252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01.07.2020</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13.000.000,00 </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3</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01.07.2020</w:t>
            </w:r>
          </w:p>
        </w:tc>
        <w:tc>
          <w:tcPr>
            <w:tcW w:w="252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31.03.2025</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20.000.000,00 </w:t>
            </w:r>
          </w:p>
        </w:tc>
      </w:tr>
    </w:tbl>
    <w:p w:rsidR="00210349" w:rsidRDefault="00210349">
      <w:pPr>
        <w:tabs>
          <w:tab w:val="clear" w:pos="1080"/>
        </w:tabs>
        <w:spacing w:after="200" w:line="276" w:lineRule="auto"/>
        <w:jc w:val="left"/>
        <w:rPr>
          <w:rFonts w:eastAsia="Times New Roman" w:cs="Arial"/>
          <w:lang w:val="en-GB"/>
        </w:rPr>
      </w:pPr>
      <w:r>
        <w:rPr>
          <w:rFonts w:eastAsia="Times New Roman" w:cs="Arial"/>
          <w:lang w:val="en-GB"/>
        </w:rPr>
        <w:br w:type="page"/>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210349" w:rsidRDefault="003C691D" w:rsidP="003C691D">
      <w:pPr>
        <w:tabs>
          <w:tab w:val="clear" w:pos="1080"/>
          <w:tab w:val="left" w:pos="720"/>
        </w:tabs>
        <w:jc w:val="right"/>
        <w:outlineLvl w:val="0"/>
        <w:rPr>
          <w:rFonts w:eastAsia="Times New Roman" w:cs="Arial"/>
          <w:b/>
          <w:u w:val="single"/>
          <w:lang w:val="sr-Cyrl-RS"/>
        </w:rPr>
      </w:pPr>
      <w:bookmarkStart w:id="303" w:name="_Toc464743779"/>
      <w:bookmarkStart w:id="304" w:name="_Toc464743780"/>
      <w:bookmarkStart w:id="305" w:name="_Toc464743781"/>
      <w:bookmarkStart w:id="306" w:name="_Toc464743782"/>
      <w:bookmarkStart w:id="307" w:name="_Toc464743783"/>
      <w:bookmarkStart w:id="308" w:name="_Toc464743784"/>
      <w:bookmarkStart w:id="309" w:name="_Toc464743785"/>
      <w:bookmarkStart w:id="310" w:name="_Toc464743786"/>
      <w:bookmarkStart w:id="311" w:name="_Toc464743787"/>
      <w:bookmarkStart w:id="312" w:name="_Toc464743788"/>
      <w:bookmarkStart w:id="313" w:name="_Toc464743789"/>
      <w:bookmarkStart w:id="314" w:name="_Toc464743790"/>
      <w:bookmarkStart w:id="315" w:name="_Toc464743791"/>
      <w:bookmarkStart w:id="316" w:name="_Toc464743792"/>
      <w:bookmarkStart w:id="317" w:name="_Toc464743793"/>
      <w:bookmarkStart w:id="318" w:name="_Toc464743794"/>
      <w:bookmarkStart w:id="319" w:name="_Toc464743795"/>
      <w:bookmarkStart w:id="320" w:name="_Toc464743796"/>
      <w:bookmarkStart w:id="321" w:name="_Toc464743797"/>
      <w:bookmarkStart w:id="322" w:name="_Toc464743798"/>
      <w:bookmarkStart w:id="323" w:name="_Toc464743799"/>
      <w:bookmarkStart w:id="324" w:name="_Toc464743800"/>
      <w:bookmarkStart w:id="325" w:name="_Toc464743801"/>
      <w:bookmarkStart w:id="326" w:name="_Toc464743802"/>
      <w:bookmarkStart w:id="327" w:name="_Toc464743803"/>
      <w:bookmarkStart w:id="328" w:name="_Toc464743804"/>
      <w:bookmarkStart w:id="329" w:name="_Toc464743805"/>
      <w:bookmarkStart w:id="330" w:name="_Toc464743806"/>
      <w:bookmarkStart w:id="331" w:name="_Toc464743807"/>
      <w:bookmarkStart w:id="332" w:name="_Toc464743808"/>
      <w:bookmarkStart w:id="333" w:name="_Toc464743809"/>
      <w:bookmarkStart w:id="334" w:name="_Toc464743810"/>
      <w:bookmarkStart w:id="335" w:name="_Toc464743811"/>
      <w:bookmarkStart w:id="336" w:name="_Toc464743812"/>
      <w:bookmarkStart w:id="337" w:name="_Toc464743813"/>
      <w:bookmarkStart w:id="338" w:name="_Toc464743814"/>
      <w:bookmarkStart w:id="339" w:name="_Toc464743815"/>
      <w:bookmarkStart w:id="340" w:name="_Toc464743816"/>
      <w:bookmarkStart w:id="341" w:name="_Toc464743817"/>
      <w:bookmarkStart w:id="342" w:name="_Toc464743818"/>
      <w:bookmarkStart w:id="343" w:name="_Toc464743819"/>
      <w:bookmarkStart w:id="344" w:name="_Toc464743820"/>
      <w:bookmarkStart w:id="345" w:name="_Toc46474382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3C691D">
        <w:rPr>
          <w:rFonts w:eastAsia="Times New Roman" w:cs="Arial"/>
          <w:b/>
          <w:u w:val="single"/>
          <w:lang w:val="de-DE"/>
        </w:rPr>
        <w:t>Анекс 2</w:t>
      </w:r>
      <w:bookmarkStart w:id="346" w:name="_Toc476832950"/>
    </w:p>
    <w:p w:rsidR="003C691D" w:rsidRPr="003C691D" w:rsidRDefault="003C691D" w:rsidP="003C691D">
      <w:pPr>
        <w:tabs>
          <w:tab w:val="clear" w:pos="1080"/>
          <w:tab w:val="left" w:pos="720"/>
        </w:tabs>
        <w:jc w:val="right"/>
        <w:outlineLvl w:val="0"/>
        <w:rPr>
          <w:rFonts w:eastAsia="Times New Roman" w:cs="Arial"/>
          <w:b/>
          <w:u w:val="single"/>
          <w:lang w:val="de-DE"/>
        </w:rPr>
      </w:pPr>
      <w:r w:rsidRPr="003C691D">
        <w:rPr>
          <w:rFonts w:eastAsia="Times New Roman" w:cs="Arial"/>
          <w:lang w:val="de-DE"/>
        </w:rPr>
        <w:t>Образац Правног мишљења Министарства правде Републике Србије</w:t>
      </w:r>
      <w:bookmarkEnd w:id="346"/>
      <w:r w:rsidRPr="003C691D">
        <w:rPr>
          <w:rFonts w:eastAsia="Times New Roman" w:cs="Arial"/>
          <w:b/>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i/>
          <w:lang w:val="de-DE"/>
        </w:rPr>
      </w:pPr>
      <w:r w:rsidRPr="003C691D">
        <w:rPr>
          <w:rFonts w:eastAsia="Times New Roman" w:cs="Arial"/>
          <w:b/>
          <w:i/>
        </w:rPr>
        <w:t>Напомена</w:t>
      </w:r>
      <w:r w:rsidRPr="003C691D">
        <w:rPr>
          <w:rFonts w:eastAsia="Times New Roman" w:cs="Arial"/>
          <w:b/>
          <w:i/>
          <w:lang w:val="de-DE"/>
        </w:rPr>
        <w:t>:</w:t>
      </w:r>
      <w:r w:rsidRPr="003C691D">
        <w:rPr>
          <w:rFonts w:eastAsia="Times New Roman" w:cs="Arial"/>
          <w:i/>
          <w:lang w:val="de-DE"/>
        </w:rPr>
        <w:t xml:space="preserve"> </w:t>
      </w:r>
      <w:r w:rsidRPr="003C691D">
        <w:rPr>
          <w:rFonts w:eastAsia="Times New Roman" w:cs="Arial"/>
          <w:i/>
        </w:rPr>
        <w:t>Допунити</w:t>
      </w:r>
      <w:r w:rsidRPr="003C691D">
        <w:rPr>
          <w:rFonts w:eastAsia="Times New Roman" w:cs="Arial"/>
          <w:i/>
          <w:lang w:val="de-DE"/>
        </w:rPr>
        <w:t xml:space="preserve"> </w:t>
      </w:r>
      <w:r w:rsidRPr="003C691D">
        <w:rPr>
          <w:rFonts w:eastAsia="Times New Roman" w:cs="Arial"/>
          <w:lang w:val="de-DE"/>
        </w:rPr>
        <w:t>„</w:t>
      </w:r>
      <w:r w:rsidRPr="003C691D">
        <w:rPr>
          <w:rFonts w:eastAsia="Times New Roman" w:cs="Arial"/>
        </w:rPr>
        <w:t>Република</w:t>
      </w:r>
      <w:r w:rsidRPr="003C691D">
        <w:rPr>
          <w:rFonts w:eastAsia="Times New Roman" w:cs="Arial"/>
          <w:lang w:val="de-DE"/>
        </w:rPr>
        <w:t xml:space="preserve"> </w:t>
      </w:r>
      <w:r w:rsidRPr="003C691D">
        <w:rPr>
          <w:rFonts w:eastAsia="Times New Roman" w:cs="Arial"/>
          <w:i/>
        </w:rPr>
        <w:t>ЗЕМЉЕ</w:t>
      </w:r>
      <w:r w:rsidRPr="003C691D">
        <w:rPr>
          <w:rFonts w:eastAsia="Times New Roman" w:cs="Arial"/>
          <w:lang w:val="de-DE"/>
        </w:rPr>
        <w:t>”</w:t>
      </w:r>
      <w:r w:rsidRPr="003C691D">
        <w:rPr>
          <w:rFonts w:eastAsia="Times New Roman" w:cs="Arial"/>
          <w:i/>
          <w:lang w:val="de-DE"/>
        </w:rPr>
        <w:t>/</w:t>
      </w:r>
      <w:r w:rsidRPr="003C691D">
        <w:rPr>
          <w:rFonts w:eastAsia="Times New Roman" w:cs="Arial"/>
          <w:lang w:val="de-DE"/>
        </w:rPr>
        <w:t>„</w:t>
      </w:r>
      <w:r w:rsidRPr="003C691D">
        <w:rPr>
          <w:rFonts w:eastAsia="Times New Roman" w:cs="Arial"/>
          <w:i/>
        </w:rPr>
        <w:t>ЗЕМЉА</w:t>
      </w:r>
      <w:r w:rsidRPr="003C691D">
        <w:rPr>
          <w:rFonts w:eastAsia="Times New Roman" w:cs="Arial"/>
          <w:lang w:val="de-DE"/>
        </w:rPr>
        <w:t>”</w:t>
      </w:r>
      <w:r w:rsidRPr="003C691D">
        <w:rPr>
          <w:rFonts w:eastAsia="Times New Roman" w:cs="Arial"/>
          <w:i/>
          <w:lang w:val="de-DE"/>
        </w:rPr>
        <w:t xml:space="preserve"> </w:t>
      </w:r>
      <w:r w:rsidRPr="003C691D">
        <w:rPr>
          <w:rFonts w:eastAsia="Times New Roman" w:cs="Arial"/>
          <w:i/>
        </w:rPr>
        <w:t>одговарајуће</w:t>
      </w:r>
      <w:r w:rsidRPr="003C691D">
        <w:rPr>
          <w:rFonts w:eastAsia="Times New Roman" w:cs="Arial"/>
          <w:i/>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i/>
          <w:shd w:val="clear" w:color="auto" w:fill="CCFFFF"/>
          <w:lang w:val="de-DE"/>
        </w:rPr>
      </w:pPr>
      <w:r w:rsidRPr="003C691D">
        <w:rPr>
          <w:rFonts w:eastAsia="Times New Roman" w:cs="Arial"/>
          <w:i/>
          <w:shd w:val="clear" w:color="auto" w:fill="CCFFFF"/>
          <w:lang w:val="de-DE"/>
        </w:rPr>
        <w:t>[</w:t>
      </w:r>
      <w:r w:rsidRPr="003C691D">
        <w:rPr>
          <w:rFonts w:eastAsia="Times New Roman" w:cs="Arial"/>
          <w:i/>
          <w:shd w:val="clear" w:color="auto" w:fill="CCFFFF"/>
        </w:rPr>
        <w:t>Меморандум</w:t>
      </w:r>
      <w:r w:rsidRPr="003C691D">
        <w:rPr>
          <w:rFonts w:eastAsia="Times New Roman" w:cs="Arial"/>
          <w:i/>
          <w:shd w:val="clear" w:color="auto" w:fill="CCFFFF"/>
          <w:lang w:val="de-DE"/>
        </w:rPr>
        <w:t xml:space="preserve"> </w:t>
      </w:r>
      <w:r w:rsidRPr="003C691D">
        <w:rPr>
          <w:rFonts w:eastAsia="Times New Roman" w:cs="Arial"/>
          <w:i/>
          <w:shd w:val="clear" w:color="auto" w:fill="CCFFFF"/>
        </w:rPr>
        <w:t>издаваоца</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правног</w:t>
      </w:r>
      <w:r w:rsidRPr="003C691D">
        <w:rPr>
          <w:rFonts w:eastAsia="Times New Roman" w:cs="Arial"/>
          <w:i/>
          <w:shd w:val="clear" w:color="auto" w:fill="CCFFFF"/>
          <w:lang w:val="de-DE"/>
        </w:rPr>
        <w:t xml:space="preserve"> </w:t>
      </w:r>
      <w:r w:rsidRPr="003C691D">
        <w:rPr>
          <w:rFonts w:eastAsia="Times New Roman" w:cs="Arial"/>
          <w:i/>
          <w:shd w:val="clear" w:color="auto" w:fill="CCFFFF"/>
        </w:rPr>
        <w:t>мишљења</w:t>
      </w:r>
      <w:r w:rsidRPr="003C691D">
        <w:rPr>
          <w:rFonts w:eastAsia="Times New Roman" w:cs="Arial"/>
          <w:i/>
          <w:shd w:val="clear" w:color="auto" w:fill="CCFFFF"/>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KfW</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noProof/>
          <w:u w:val="single"/>
          <w:lang w:val="en-GB"/>
        </w:rPr>
        <w:t xml:space="preserve"> </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Сектор</w:t>
      </w:r>
      <w:r w:rsidRPr="003C691D">
        <w:rPr>
          <w:rFonts w:eastAsia="Times New Roman" w:cs="Arial"/>
          <w:lang w:val="de-DE"/>
        </w:rPr>
        <w:t xml:space="preserve"> [</w:t>
      </w:r>
      <w:r w:rsidR="00210349">
        <w:rPr>
          <w:rFonts w:eastAsia="Times New Roman" w:cs="Arial"/>
          <w:noProof/>
          <w:u w:val="single"/>
        </w:rPr>
        <w:t>___</w:t>
      </w:r>
      <w:r w:rsidRPr="003C691D">
        <w:rPr>
          <w:rFonts w:eastAsia="Times New Roman" w:cs="Arial"/>
          <w:lang w:val="de-DE"/>
        </w:rPr>
        <w:t>]</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t>(</w:t>
      </w:r>
      <w:r w:rsidRPr="003C691D">
        <w:rPr>
          <w:rFonts w:eastAsia="Times New Roman" w:cs="Arial"/>
        </w:rPr>
        <w:t>датум</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На</w:t>
      </w:r>
      <w:r w:rsidRPr="003C691D">
        <w:rPr>
          <w:rFonts w:eastAsia="Times New Roman" w:cs="Arial"/>
          <w:lang w:val="de-DE"/>
        </w:rPr>
        <w:t xml:space="preserve"> </w:t>
      </w:r>
      <w:r w:rsidRPr="003C691D">
        <w:rPr>
          <w:rFonts w:eastAsia="Times New Roman" w:cs="Arial"/>
        </w:rPr>
        <w:t>руке</w:t>
      </w:r>
      <w:r w:rsidRPr="003C691D">
        <w:rPr>
          <w:rFonts w:eastAsia="Times New Roman" w:cs="Arial"/>
          <w:lang w:val="de-DE"/>
        </w:rPr>
        <w:t>: [</w:t>
      </w:r>
      <w:r w:rsidR="00210349">
        <w:rPr>
          <w:rFonts w:eastAsia="Times New Roman" w:cs="Arial"/>
          <w:lang w:val="sr-Cyrl-RS"/>
        </w:rPr>
        <w:t>___________</w:t>
      </w:r>
      <w:r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Palmengartenstrasse 5 - 9</w:t>
      </w:r>
    </w:p>
    <w:p w:rsidR="003C691D" w:rsidRPr="003C691D" w:rsidRDefault="003C691D" w:rsidP="003C691D">
      <w:pPr>
        <w:tabs>
          <w:tab w:val="clear" w:pos="1080"/>
          <w:tab w:val="left" w:pos="720"/>
        </w:tabs>
        <w:rPr>
          <w:rFonts w:eastAsia="Times New Roman" w:cs="Arial"/>
        </w:rPr>
      </w:pPr>
      <w:r w:rsidRPr="003C691D">
        <w:rPr>
          <w:rFonts w:eastAsia="Times New Roman" w:cs="Arial"/>
        </w:rPr>
        <w:t>Postfach 11 11 41</w:t>
      </w:r>
    </w:p>
    <w:p w:rsidR="003C691D" w:rsidRPr="003C691D" w:rsidRDefault="003C691D" w:rsidP="003C691D">
      <w:pPr>
        <w:tabs>
          <w:tab w:val="clear" w:pos="1080"/>
          <w:tab w:val="left" w:pos="720"/>
        </w:tabs>
        <w:rPr>
          <w:rFonts w:eastAsia="Times New Roman" w:cs="Arial"/>
        </w:rPr>
      </w:pPr>
      <w:r w:rsidRPr="003C691D">
        <w:rPr>
          <w:rFonts w:eastAsia="Times New Roman" w:cs="Arial"/>
        </w:rPr>
        <w:t>60325 Frankfurt am Main/Germany</w:t>
      </w:r>
    </w:p>
    <w:p w:rsidR="003C691D" w:rsidRPr="003C691D" w:rsidRDefault="003C691D" w:rsidP="003C691D">
      <w:pPr>
        <w:tabs>
          <w:tab w:val="clear" w:pos="1080"/>
          <w:tab w:val="left" w:pos="720"/>
        </w:tabs>
        <w:rPr>
          <w:rFonts w:eastAsia="Times New Roman" w:cs="Arial"/>
        </w:rPr>
      </w:pPr>
    </w:p>
    <w:p w:rsidR="003C691D" w:rsidRPr="003C691D" w:rsidRDefault="003C691D" w:rsidP="003C691D">
      <w:pPr>
        <w:tabs>
          <w:tab w:val="clear" w:pos="1080"/>
          <w:tab w:val="left" w:pos="720"/>
        </w:tabs>
        <w:rPr>
          <w:rFonts w:eastAsia="Times New Roman" w:cs="Arial"/>
          <w:lang w:val="en-GB"/>
        </w:rPr>
      </w:pPr>
      <w:r w:rsidRPr="003C691D">
        <w:rPr>
          <w:rFonts w:eastAsia="Times New Roman" w:cs="Arial"/>
        </w:rPr>
        <w:t>Савезна Република Немачка</w:t>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jc w:val="left"/>
        <w:rPr>
          <w:rFonts w:eastAsia="Times New Roman" w:cs="Arial"/>
          <w:b/>
          <w:lang w:val="en-GB"/>
        </w:rPr>
      </w:pPr>
      <w:r w:rsidRPr="003C691D">
        <w:rPr>
          <w:rFonts w:eastAsia="Times New Roman" w:cs="Arial"/>
          <w:b/>
        </w:rPr>
        <w:t>Споразум о зајму од датума</w:t>
      </w:r>
      <w:r w:rsidRPr="003C691D">
        <w:rPr>
          <w:rFonts w:eastAsia="Times New Roman" w:cs="Arial"/>
          <w:b/>
          <w:lang w:val="en-GB"/>
        </w:rPr>
        <w:t xml:space="preserve"> </w:t>
      </w:r>
      <w:r w:rsidR="00210349">
        <w:rPr>
          <w:rFonts w:eastAsia="Times New Roman" w:cs="Arial"/>
          <w:b/>
          <w:lang w:val="sr-Cyrl-RS"/>
        </w:rPr>
        <w:t>_________</w:t>
      </w:r>
      <w:r w:rsidRPr="003C691D">
        <w:rPr>
          <w:rFonts w:eastAsia="Times New Roman" w:cs="Arial"/>
          <w:b/>
        </w:rPr>
        <w:t>сачињен између</w:t>
      </w:r>
      <w:r w:rsidRPr="003C691D">
        <w:rPr>
          <w:rFonts w:eastAsia="Times New Roman" w:cs="Arial"/>
          <w:b/>
          <w:lang w:val="en-GB"/>
        </w:rPr>
        <w:t xml:space="preserve"> KfW</w:t>
      </w:r>
      <w:r w:rsidRPr="003C691D">
        <w:rPr>
          <w:rFonts w:eastAsia="Times New Roman" w:cs="Arial"/>
          <w:b/>
        </w:rPr>
        <w:t xml:space="preserve"> и</w:t>
      </w:r>
      <w:r w:rsidRPr="003C691D">
        <w:rPr>
          <w:rFonts w:eastAsia="Times New Roman" w:cs="Arial"/>
          <w:b/>
          <w:lang w:val="en-GB"/>
        </w:rPr>
        <w:t xml:space="preserve"> [</w:t>
      </w:r>
      <w:r w:rsidRPr="003C691D">
        <w:rPr>
          <w:rFonts w:eastAsia="Times New Roman" w:cs="Arial"/>
          <w:b/>
          <w:noProof/>
          <w:u w:val="single"/>
          <w:lang w:val="en-GB"/>
        </w:rPr>
        <w:t xml:space="preserve"> </w:t>
      </w:r>
      <w:r w:rsidRPr="003C691D">
        <w:rPr>
          <w:rFonts w:eastAsia="Times New Roman" w:cs="Arial"/>
          <w:b/>
          <w:lang w:val="en-GB"/>
        </w:rPr>
        <w:t>] (</w:t>
      </w:r>
      <w:r w:rsidRPr="003C691D">
        <w:rPr>
          <w:rFonts w:eastAsia="Times New Roman" w:cs="Arial"/>
          <w:b/>
        </w:rPr>
        <w:t>„Зајмопримац”</w:t>
      </w:r>
      <w:r w:rsidRPr="003C691D">
        <w:rPr>
          <w:rFonts w:eastAsia="Times New Roman" w:cs="Arial"/>
          <w:b/>
          <w:lang w:val="en-GB"/>
        </w:rPr>
        <w:t xml:space="preserve">) </w:t>
      </w:r>
      <w:r w:rsidRPr="003C691D">
        <w:rPr>
          <w:rFonts w:eastAsia="Times New Roman" w:cs="Arial"/>
          <w:b/>
        </w:rPr>
        <w:t>на износ који не прелази укупно</w:t>
      </w:r>
      <w:r w:rsidRPr="003C691D">
        <w:rPr>
          <w:rFonts w:eastAsia="Times New Roman" w:cs="Arial"/>
          <w:b/>
          <w:lang w:val="en-GB"/>
        </w:rPr>
        <w:t xml:space="preserve"> EUR </w:t>
      </w:r>
      <w:r w:rsidR="00210349">
        <w:rPr>
          <w:rFonts w:eastAsia="Times New Roman" w:cs="Arial"/>
          <w:b/>
          <w:lang w:val="sr-Cyrl-RS"/>
        </w:rPr>
        <w:t>__</w:t>
      </w:r>
      <w:r w:rsidRPr="003C691D">
        <w:rPr>
          <w:rFonts w:eastAsia="Times New Roman" w:cs="Arial"/>
          <w:b/>
          <w:lang w:val="en-GB"/>
        </w:rPr>
        <w:t>.000.000,--.</w:t>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r w:rsidRPr="003C691D">
        <w:rPr>
          <w:rFonts w:eastAsia="Times New Roman" w:cs="Arial"/>
        </w:rPr>
        <w:t>Поштовани</w:t>
      </w:r>
      <w:r w:rsidRPr="003C691D">
        <w:rPr>
          <w:rFonts w:eastAsia="Times New Roman" w:cs="Arial"/>
          <w:lang w:val="en-GB"/>
        </w:rPr>
        <w:t>,</w:t>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rPr>
      </w:pPr>
      <w:r w:rsidRPr="003C691D">
        <w:rPr>
          <w:rFonts w:eastAsia="Times New Roman" w:cs="Arial"/>
        </w:rPr>
        <w:t xml:space="preserve">Ја сам </w:t>
      </w:r>
      <w:r w:rsidRPr="003C691D">
        <w:rPr>
          <w:rFonts w:eastAsia="Times New Roman" w:cs="Arial"/>
          <w:lang w:val="en-GB"/>
        </w:rPr>
        <w:t>[</w:t>
      </w:r>
      <w:r w:rsidRPr="003C691D">
        <w:rPr>
          <w:rFonts w:eastAsia="Times New Roman" w:cs="Arial"/>
        </w:rPr>
        <w:t>Министар правде</w:t>
      </w:r>
      <w:r w:rsidRPr="003C691D">
        <w:rPr>
          <w:rFonts w:eastAsia="Times New Roman" w:cs="Arial"/>
          <w:lang w:val="en-GB"/>
        </w:rPr>
        <w:t xml:space="preserve">] </w:t>
      </w:r>
      <w:r w:rsidR="00210349">
        <w:rPr>
          <w:rFonts w:eastAsia="Times New Roman" w:cs="Arial"/>
          <w:lang w:val="sr-Cyrl-RS"/>
        </w:rPr>
        <w:t>___________</w:t>
      </w:r>
      <w:r w:rsidRPr="003C691D">
        <w:rPr>
          <w:rFonts w:eastAsia="Times New Roman" w:cs="Arial"/>
          <w:i/>
          <w:shd w:val="clear" w:color="auto" w:fill="CCFFFF"/>
          <w:lang w:val="en-GB"/>
        </w:rPr>
        <w:t>(</w:t>
      </w:r>
      <w:r w:rsidRPr="003C691D">
        <w:rPr>
          <w:rFonts w:eastAsia="Times New Roman" w:cs="Arial"/>
          <w:i/>
          <w:shd w:val="clear" w:color="auto" w:fill="CCFFFF"/>
        </w:rPr>
        <w:t>унесите министарство или други орган</w:t>
      </w:r>
      <w:r w:rsidRPr="003C691D">
        <w:rPr>
          <w:rFonts w:eastAsia="Times New Roman" w:cs="Arial"/>
          <w:i/>
          <w:shd w:val="clear" w:color="auto" w:fill="CCFFFF"/>
          <w:lang w:val="en-GB"/>
        </w:rPr>
        <w:t>)</w:t>
      </w:r>
      <w:r w:rsidRPr="003C691D">
        <w:rPr>
          <w:rFonts w:eastAsia="Times New Roman" w:cs="Arial"/>
          <w:lang w:val="en-GB"/>
        </w:rPr>
        <w:t xml:space="preserve">] </w:t>
      </w:r>
      <w:r w:rsidRPr="003C691D">
        <w:rPr>
          <w:rFonts w:eastAsia="Times New Roman" w:cs="Arial"/>
        </w:rPr>
        <w:t>Републике</w:t>
      </w:r>
      <w:r w:rsidRPr="003C691D">
        <w:rPr>
          <w:rFonts w:eastAsia="Times New Roman" w:cs="Arial"/>
          <w:lang w:val="en-GB"/>
        </w:rPr>
        <w:t xml:space="preserve"> </w:t>
      </w:r>
      <w:r w:rsidRPr="003C691D">
        <w:rPr>
          <w:rFonts w:eastAsia="Times New Roman" w:cs="Arial"/>
          <w:i/>
        </w:rPr>
        <w:t>ЗЕМЉЕ</w:t>
      </w:r>
      <w:r w:rsidRPr="003C691D">
        <w:rPr>
          <w:rFonts w:eastAsia="Times New Roman" w:cs="Arial"/>
          <w:lang w:val="en-GB"/>
        </w:rPr>
        <w:t>.</w:t>
      </w:r>
      <w:r w:rsidRPr="003C691D">
        <w:rPr>
          <w:rFonts w:eastAsia="Times New Roman" w:cs="Arial"/>
        </w:rPr>
        <w:t xml:space="preserve"> У том својству наступам</w:t>
      </w:r>
      <w:r w:rsidRPr="003C691D">
        <w:rPr>
          <w:rFonts w:eastAsia="Times New Roman" w:cs="Arial"/>
          <w:lang w:val="en-GB"/>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вези</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Споразумом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en-GB"/>
        </w:rPr>
        <w:t xml:space="preserve">, </w:t>
      </w:r>
      <w:r w:rsidRPr="003C691D">
        <w:rPr>
          <w:rFonts w:eastAsia="Times New Roman" w:cs="Arial"/>
        </w:rPr>
        <w:t>од датума</w:t>
      </w:r>
      <w:r w:rsidRPr="003C691D">
        <w:rPr>
          <w:rFonts w:eastAsia="Times New Roman" w:cs="Arial"/>
          <w:noProof/>
          <w:u w:val="single"/>
          <w:lang w:val="en-GB"/>
        </w:rPr>
        <w:t xml:space="preserve"> </w:t>
      </w:r>
      <w:r w:rsidR="00210349">
        <w:rPr>
          <w:rFonts w:eastAsia="Times New Roman" w:cs="Arial"/>
          <w:noProof/>
          <w:u w:val="single"/>
          <w:lang w:val="sr-Cyrl-RS"/>
        </w:rPr>
        <w:t>_____</w:t>
      </w:r>
      <w:r w:rsidRPr="003C691D">
        <w:rPr>
          <w:rFonts w:eastAsia="Times New Roman" w:cs="Arial"/>
          <w:lang w:val="en-GB"/>
        </w:rPr>
        <w:t>(</w:t>
      </w:r>
      <w:r w:rsidRPr="003C691D">
        <w:rPr>
          <w:rFonts w:eastAsia="Times New Roman" w:cs="Arial"/>
        </w:rPr>
        <w:t>„Споразум о зајму”</w:t>
      </w:r>
      <w:r w:rsidRPr="003C691D">
        <w:rPr>
          <w:rFonts w:eastAsia="Times New Roman" w:cs="Arial"/>
          <w:lang w:val="en-GB"/>
        </w:rPr>
        <w:t xml:space="preserve">), </w:t>
      </w:r>
      <w:r w:rsidRPr="003C691D">
        <w:rPr>
          <w:rFonts w:eastAsia="Times New Roman" w:cs="Arial"/>
        </w:rPr>
        <w:t>сачињеним</w:t>
      </w:r>
      <w:r w:rsidRPr="003C691D">
        <w:rPr>
          <w:rFonts w:eastAsia="Times New Roman" w:cs="Arial"/>
          <w:lang w:val="de-DE"/>
        </w:rPr>
        <w:t xml:space="preserve"> </w:t>
      </w:r>
      <w:r w:rsidRPr="003C691D">
        <w:rPr>
          <w:rFonts w:eastAsia="Times New Roman" w:cs="Arial"/>
        </w:rPr>
        <w:t>између</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вас</w:t>
      </w:r>
      <w:r w:rsidRPr="003C691D">
        <w:rPr>
          <w:rFonts w:eastAsia="Times New Roman" w:cs="Arial"/>
          <w:lang w:val="de-DE"/>
        </w:rPr>
        <w:t xml:space="preserve">, </w:t>
      </w:r>
      <w:r w:rsidRPr="003C691D">
        <w:rPr>
          <w:rFonts w:eastAsia="Times New Roman" w:cs="Arial"/>
        </w:rPr>
        <w:t>а</w:t>
      </w:r>
      <w:r w:rsidRPr="003C691D">
        <w:rPr>
          <w:rFonts w:eastAsia="Times New Roman" w:cs="Arial"/>
          <w:lang w:val="de-DE"/>
        </w:rPr>
        <w:t xml:space="preserve"> </w:t>
      </w:r>
      <w:r w:rsidRPr="003C691D">
        <w:rPr>
          <w:rFonts w:eastAsia="Times New Roman" w:cs="Arial"/>
        </w:rPr>
        <w:t>чији</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предмет</w:t>
      </w:r>
      <w:r w:rsidRPr="003C691D">
        <w:rPr>
          <w:rFonts w:eastAsia="Times New Roman" w:cs="Arial"/>
          <w:lang w:val="de-DE"/>
        </w:rPr>
        <w:t xml:space="preserve"> </w:t>
      </w:r>
      <w:r w:rsidRPr="003C691D">
        <w:rPr>
          <w:rFonts w:eastAsia="Times New Roman" w:cs="Arial"/>
        </w:rPr>
        <w:t>зајам</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треба</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одобрите</w:t>
      </w:r>
      <w:r w:rsidRPr="003C691D">
        <w:rPr>
          <w:rFonts w:eastAsia="Times New Roman" w:cs="Arial"/>
          <w:lang w:val="de-DE"/>
        </w:rPr>
        <w:t xml:space="preserve"> </w:t>
      </w:r>
      <w:r w:rsidRPr="003C691D">
        <w:rPr>
          <w:rFonts w:eastAsia="Times New Roman" w:cs="Arial"/>
        </w:rPr>
        <w:t>Зајмопримцу</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укупном</w:t>
      </w:r>
      <w:r w:rsidRPr="003C691D">
        <w:rPr>
          <w:rFonts w:eastAsia="Times New Roman" w:cs="Arial"/>
          <w:lang w:val="de-DE"/>
        </w:rPr>
        <w:t xml:space="preserve"> </w:t>
      </w:r>
      <w:r w:rsidRPr="003C691D">
        <w:rPr>
          <w:rFonts w:eastAsia="Times New Roman" w:cs="Arial"/>
        </w:rPr>
        <w:t>износу</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не прелази укупно</w:t>
      </w:r>
      <w:r w:rsidRPr="003C691D">
        <w:rPr>
          <w:rFonts w:eastAsia="Times New Roman" w:cs="Arial"/>
          <w:lang w:val="en-GB"/>
        </w:rPr>
        <w:t xml:space="preserve"> EUR </w:t>
      </w:r>
      <w:r w:rsidR="00210349">
        <w:rPr>
          <w:rFonts w:eastAsia="Times New Roman" w:cs="Arial"/>
          <w:lang w:val="sr-Cyrl-RS"/>
        </w:rPr>
        <w:t>__</w:t>
      </w:r>
      <w:r w:rsidRPr="003C691D">
        <w:rPr>
          <w:rFonts w:eastAsia="Times New Roman" w:cs="Arial"/>
          <w:lang w:val="en-GB"/>
        </w:rPr>
        <w:t>.000.000,--.</w:t>
      </w:r>
    </w:p>
    <w:p w:rsidR="003C691D" w:rsidRPr="003C691D" w:rsidRDefault="003C691D" w:rsidP="003C691D">
      <w:pPr>
        <w:tabs>
          <w:tab w:val="clear" w:pos="1080"/>
          <w:tab w:val="left" w:pos="567"/>
          <w:tab w:val="left" w:pos="720"/>
          <w:tab w:val="left" w:pos="1134"/>
        </w:tabs>
        <w:rPr>
          <w:rFonts w:eastAsia="Times New Roman" w:cs="Arial"/>
          <w:u w:val="single"/>
        </w:rPr>
      </w:pPr>
      <w:r w:rsidRPr="003C691D">
        <w:rPr>
          <w:rFonts w:eastAsia="Times New Roman" w:cs="Arial"/>
          <w:lang w:val="en-GB"/>
        </w:rPr>
        <w:br w:type="page"/>
      </w:r>
      <w:r w:rsidRPr="003C691D">
        <w:rPr>
          <w:rFonts w:eastAsia="Times New Roman" w:cs="Arial"/>
          <w:lang w:val="en-GB"/>
        </w:rPr>
        <w:lastRenderedPageBreak/>
        <w:t>1.</w:t>
      </w:r>
      <w:r w:rsidRPr="003C691D">
        <w:rPr>
          <w:rFonts w:eastAsia="Times New Roman" w:cs="Arial"/>
          <w:lang w:val="en-GB"/>
        </w:rPr>
        <w:tab/>
      </w:r>
      <w:r w:rsidRPr="003C691D">
        <w:rPr>
          <w:rFonts w:eastAsia="Times New Roman" w:cs="Arial"/>
          <w:u w:val="single"/>
        </w:rPr>
        <w:t>Прегледана документација</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rPr>
        <w:t>прегледао сам</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1.1</w:t>
      </w:r>
      <w:r w:rsidRPr="003C691D">
        <w:rPr>
          <w:rFonts w:eastAsia="Times New Roman" w:cs="Arial"/>
          <w:lang w:val="en-GB"/>
        </w:rPr>
        <w:tab/>
      </w:r>
      <w:r w:rsidRPr="003C691D">
        <w:rPr>
          <w:rFonts w:eastAsia="Times New Roman" w:cs="Arial"/>
        </w:rPr>
        <w:t>аутентични</w:t>
      </w:r>
      <w:r w:rsidRPr="003C691D">
        <w:rPr>
          <w:rFonts w:eastAsia="Times New Roman" w:cs="Arial"/>
          <w:lang w:val="de-DE"/>
        </w:rPr>
        <w:t xml:space="preserve"> </w:t>
      </w:r>
      <w:r w:rsidRPr="003C691D">
        <w:rPr>
          <w:rFonts w:eastAsia="Times New Roman" w:cs="Arial"/>
        </w:rPr>
        <w:t>потписани</w:t>
      </w:r>
      <w:r w:rsidRPr="003C691D">
        <w:rPr>
          <w:rFonts w:eastAsia="Times New Roman" w:cs="Arial"/>
          <w:lang w:val="de-DE"/>
        </w:rPr>
        <w:t xml:space="preserve"> </w:t>
      </w:r>
      <w:r w:rsidRPr="003C691D">
        <w:rPr>
          <w:rFonts w:eastAsia="Times New Roman" w:cs="Arial"/>
        </w:rPr>
        <w:t>оригинал</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1.2</w:t>
      </w:r>
      <w:r w:rsidRPr="003C691D">
        <w:rPr>
          <w:rFonts w:eastAsia="Times New Roman" w:cs="Arial"/>
          <w:lang w:val="en-GB"/>
        </w:rPr>
        <w:tab/>
      </w:r>
      <w:r w:rsidRPr="003C691D">
        <w:rPr>
          <w:rFonts w:eastAsia="Times New Roman" w:cs="Arial"/>
        </w:rPr>
        <w:t>уставна документа Зајмопримца, посебно</w:t>
      </w:r>
      <w:r w:rsidRPr="003C691D">
        <w:rPr>
          <w:rFonts w:eastAsia="Times New Roman" w:cs="Arial"/>
          <w:lang w:val="en-GB"/>
        </w:rPr>
        <w:t>:</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Pr="003C691D">
        <w:rPr>
          <w:rFonts w:eastAsia="Times New Roman" w:cs="Arial"/>
        </w:rPr>
        <w:t>Устав</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i/>
          <w:shd w:val="clear" w:color="auto" w:fill="CCFFFF"/>
        </w:rPr>
        <w:t>ЗЕМЉЕ</w:t>
      </w:r>
      <w:r w:rsidR="00210349">
        <w:rPr>
          <w:rFonts w:eastAsia="Times New Roman" w:cs="Arial"/>
          <w:i/>
          <w:shd w:val="clear" w:color="auto" w:fill="CCFFFF"/>
          <w:lang w:val="sr-Cyrl-RS"/>
        </w:rPr>
        <w:t>_________</w:t>
      </w:r>
      <w:r w:rsidRPr="003C691D">
        <w:rPr>
          <w:rFonts w:eastAsia="Times New Roman" w:cs="Arial"/>
          <w:lang w:val="de-DE"/>
        </w:rPr>
        <w:t xml:space="preserve">, </w:t>
      </w:r>
      <w:r w:rsidRPr="003C691D">
        <w:rPr>
          <w:rFonts w:eastAsia="Times New Roman" w:cs="Arial"/>
        </w:rPr>
        <w:t>од датума</w:t>
      </w:r>
      <w:r w:rsidRPr="003C691D">
        <w:rPr>
          <w:rFonts w:eastAsia="Times New Roman" w:cs="Arial"/>
          <w:lang w:val="de-DE"/>
        </w:rPr>
        <w:t xml:space="preserve"> </w:t>
      </w:r>
      <w:r w:rsidR="00597AB7">
        <w:rPr>
          <w:rFonts w:eastAsia="Times New Roman" w:cs="Arial"/>
          <w:lang w:val="sr-Cyrl-RS"/>
        </w:rPr>
        <w:t>______</w:t>
      </w:r>
      <w:r w:rsidRPr="003C691D">
        <w:rPr>
          <w:rFonts w:eastAsia="Times New Roman" w:cs="Arial"/>
          <w:lang w:val="de-DE"/>
        </w:rPr>
        <w:t xml:space="preserve">, </w:t>
      </w:r>
      <w:r w:rsidRPr="003C691D">
        <w:rPr>
          <w:rFonts w:eastAsia="Times New Roman" w:cs="Arial"/>
        </w:rPr>
        <w:t>прописно</w:t>
      </w:r>
      <w:r w:rsidRPr="003C691D">
        <w:rPr>
          <w:rFonts w:eastAsia="Times New Roman" w:cs="Arial"/>
          <w:lang w:val="de-DE"/>
        </w:rPr>
        <w:t xml:space="preserve"> </w:t>
      </w:r>
      <w:r w:rsidRPr="003C691D">
        <w:rPr>
          <w:rFonts w:eastAsia="Times New Roman" w:cs="Arial"/>
        </w:rPr>
        <w:t>објављен</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00597AB7">
        <w:rPr>
          <w:rFonts w:eastAsia="Times New Roman" w:cs="Arial"/>
          <w:lang w:val="sr-Cyrl-RS"/>
        </w:rPr>
        <w:t>_____</w:t>
      </w:r>
      <w:r w:rsidRPr="003C691D">
        <w:rPr>
          <w:rFonts w:eastAsia="Times New Roman" w:cs="Arial"/>
          <w:lang w:val="de-DE"/>
        </w:rPr>
        <w:t xml:space="preserve">, </w:t>
      </w:r>
      <w:r w:rsidRPr="003C691D">
        <w:rPr>
          <w:rFonts w:eastAsia="Times New Roman" w:cs="Arial"/>
        </w:rPr>
        <w:t>бр</w:t>
      </w:r>
      <w:r w:rsidRPr="003C691D">
        <w:rPr>
          <w:rFonts w:eastAsia="Times New Roman" w:cs="Arial"/>
          <w:lang w:val="de-DE"/>
        </w:rPr>
        <w:t xml:space="preserve">. </w:t>
      </w:r>
      <w:r w:rsidR="00597AB7">
        <w:rPr>
          <w:rFonts w:eastAsia="Times New Roman" w:cs="Arial"/>
          <w:lang w:val="sr-Cyrl-RS"/>
        </w:rPr>
        <w:t>___</w:t>
      </w:r>
      <w:r w:rsidRPr="003C691D">
        <w:rPr>
          <w:rFonts w:eastAsia="Times New Roman" w:cs="Arial"/>
          <w:lang w:val="de-DE"/>
        </w:rPr>
        <w:t xml:space="preserve">, </w:t>
      </w:r>
      <w:r w:rsidRPr="003C691D">
        <w:rPr>
          <w:rFonts w:eastAsia="Times New Roman" w:cs="Arial"/>
        </w:rPr>
        <w:t>стр</w:t>
      </w:r>
      <w:r w:rsidRPr="003C691D">
        <w:rPr>
          <w:rFonts w:eastAsia="Times New Roman" w:cs="Arial"/>
          <w:lang w:val="de-DE"/>
        </w:rPr>
        <w:t xml:space="preserve">. </w:t>
      </w:r>
      <w:r w:rsidR="00597AB7">
        <w:rPr>
          <w:rFonts w:eastAsia="Times New Roman" w:cs="Arial"/>
          <w:lang w:val="sr-Cyrl-RS"/>
        </w:rPr>
        <w:t>___</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његове</w:t>
      </w:r>
      <w:r w:rsidRPr="003C691D">
        <w:rPr>
          <w:rFonts w:eastAsia="Times New Roman" w:cs="Arial"/>
          <w:lang w:val="de-DE"/>
        </w:rPr>
        <w:t xml:space="preserve"> </w:t>
      </w:r>
      <w:r w:rsidRPr="003C691D">
        <w:rPr>
          <w:rFonts w:eastAsia="Times New Roman" w:cs="Arial"/>
        </w:rPr>
        <w:t>измене</w:t>
      </w:r>
      <w:r w:rsidRPr="003C691D">
        <w:rPr>
          <w:rFonts w:eastAsia="Times New Roman" w:cs="Arial"/>
          <w:lang w:val="en-GB"/>
        </w:rPr>
        <w:t>;</w:t>
      </w:r>
    </w:p>
    <w:p w:rsidR="003C691D" w:rsidRPr="003C691D" w:rsidRDefault="003C691D" w:rsidP="00210349">
      <w:pPr>
        <w:tabs>
          <w:tab w:val="clear" w:pos="1080"/>
          <w:tab w:val="left" w:pos="720"/>
          <w:tab w:val="num" w:pos="1170"/>
        </w:tabs>
        <w:ind w:firstLine="720"/>
        <w:rPr>
          <w:rFonts w:eastAsia="Times New Roman" w:cs="Arial"/>
        </w:rPr>
      </w:pPr>
      <w:r w:rsidRPr="003C691D">
        <w:rPr>
          <w:rFonts w:eastAsia="Times New Roman" w:cs="Arial"/>
          <w:lang w:val="en-GB"/>
        </w:rPr>
        <w:t>(</w:t>
      </w:r>
      <w:r w:rsidRPr="003C691D">
        <w:rPr>
          <w:rFonts w:eastAsia="Times New Roman" w:cs="Arial"/>
        </w:rPr>
        <w:t>б</w:t>
      </w:r>
      <w:r w:rsidRPr="003C691D">
        <w:rPr>
          <w:rFonts w:eastAsia="Times New Roman" w:cs="Arial"/>
          <w:lang w:val="en-GB"/>
        </w:rPr>
        <w:t>)</w:t>
      </w:r>
      <w:r w:rsidRPr="003C691D">
        <w:rPr>
          <w:rFonts w:eastAsia="Times New Roman" w:cs="Arial"/>
          <w:lang w:val="en-GB"/>
        </w:rPr>
        <w:tab/>
      </w:r>
      <w:r w:rsidRPr="003C691D">
        <w:rPr>
          <w:rFonts w:eastAsia="Times New Roman" w:cs="Arial"/>
        </w:rPr>
        <w:t>Закон</w:t>
      </w:r>
      <w:r w:rsidRPr="003C691D">
        <w:rPr>
          <w:rFonts w:eastAsia="Times New Roman" w:cs="Arial"/>
          <w:lang w:val="de-DE"/>
        </w:rPr>
        <w:t>(</w:t>
      </w:r>
      <w:r w:rsidRPr="003C691D">
        <w:rPr>
          <w:rFonts w:eastAsia="Times New Roman" w:cs="Arial"/>
        </w:rPr>
        <w:t>е</w:t>
      </w:r>
      <w:r w:rsidRPr="003C691D">
        <w:rPr>
          <w:rFonts w:eastAsia="Times New Roman" w:cs="Arial"/>
          <w:lang w:val="de-DE"/>
        </w:rPr>
        <w:t xml:space="preserve">) </w:t>
      </w:r>
      <w:r w:rsidRPr="003C691D">
        <w:rPr>
          <w:rFonts w:eastAsia="Times New Roman" w:cs="Arial"/>
        </w:rPr>
        <w:t>бр</w:t>
      </w:r>
      <w:r w:rsidRPr="003C691D">
        <w:rPr>
          <w:rFonts w:eastAsia="Times New Roman" w:cs="Arial"/>
          <w:lang w:val="de-DE"/>
        </w:rPr>
        <w:t>.</w:t>
      </w:r>
      <w:r w:rsidRPr="003C691D">
        <w:rPr>
          <w:rFonts w:eastAsia="Times New Roman" w:cs="Arial"/>
          <w:u w:val="single"/>
          <w:lang w:val="de-DE"/>
        </w:rPr>
        <w:t xml:space="preserve"> </w:t>
      </w:r>
      <w:r w:rsidR="00274548">
        <w:rPr>
          <w:rFonts w:eastAsia="Times New Roman" w:cs="Arial"/>
          <w:u w:val="single"/>
          <w:lang w:val="sr-Cyrl-RS"/>
        </w:rPr>
        <w:t>____</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датум</w:t>
      </w:r>
      <w:r w:rsidRPr="003C691D">
        <w:rPr>
          <w:rFonts w:eastAsia="Times New Roman" w:cs="Arial"/>
          <w:lang w:val="de-DE"/>
        </w:rPr>
        <w:t xml:space="preserve">) </w:t>
      </w:r>
      <w:r w:rsidR="00274548">
        <w:rPr>
          <w:rFonts w:eastAsia="Times New Roman" w:cs="Arial"/>
          <w:lang w:val="sr-Cyrl-RS"/>
        </w:rPr>
        <w:t>______</w:t>
      </w:r>
      <w:r w:rsidRPr="003C691D">
        <w:rPr>
          <w:rFonts w:eastAsia="Times New Roman" w:cs="Arial"/>
          <w:lang w:val="de-DE"/>
        </w:rPr>
        <w:t xml:space="preserve">, </w:t>
      </w:r>
      <w:r w:rsidRPr="003C691D">
        <w:rPr>
          <w:rFonts w:eastAsia="Times New Roman" w:cs="Arial"/>
        </w:rPr>
        <w:t>прописно</w:t>
      </w:r>
      <w:r w:rsidRPr="003C691D">
        <w:rPr>
          <w:rFonts w:eastAsia="Times New Roman" w:cs="Arial"/>
          <w:lang w:val="de-DE"/>
        </w:rPr>
        <w:t xml:space="preserve"> </w:t>
      </w:r>
      <w:r w:rsidRPr="003C691D">
        <w:rPr>
          <w:rFonts w:eastAsia="Times New Roman" w:cs="Arial"/>
        </w:rPr>
        <w:t>објављене</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00274548">
        <w:rPr>
          <w:rFonts w:eastAsia="Times New Roman" w:cs="Arial"/>
          <w:lang w:val="sr-Cyrl-RS"/>
        </w:rPr>
        <w:t>___</w:t>
      </w:r>
      <w:r w:rsidRPr="003C691D">
        <w:rPr>
          <w:rFonts w:eastAsia="Times New Roman" w:cs="Arial"/>
          <w:lang w:val="de-DE"/>
        </w:rPr>
        <w:t xml:space="preserve">, </w:t>
      </w:r>
      <w:r w:rsidRPr="003C691D">
        <w:rPr>
          <w:rFonts w:eastAsia="Times New Roman" w:cs="Arial"/>
        </w:rPr>
        <w:t>бр</w:t>
      </w:r>
      <w:r w:rsidRPr="003C691D">
        <w:rPr>
          <w:rFonts w:eastAsia="Times New Roman" w:cs="Arial"/>
          <w:lang w:val="de-DE"/>
        </w:rPr>
        <w:t xml:space="preserve">., </w:t>
      </w:r>
      <w:r w:rsidRPr="003C691D">
        <w:rPr>
          <w:rFonts w:eastAsia="Times New Roman" w:cs="Arial"/>
        </w:rPr>
        <w:t>страна</w:t>
      </w:r>
      <w:r w:rsidR="00274548">
        <w:rPr>
          <w:rFonts w:eastAsia="Times New Roman" w:cs="Arial"/>
          <w:u w:val="single"/>
          <w:lang w:val="sr-Cyrl-RS"/>
        </w:rPr>
        <w:t xml:space="preserve"> ____</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њихове</w:t>
      </w:r>
      <w:r w:rsidRPr="003C691D">
        <w:rPr>
          <w:rFonts w:eastAsia="Times New Roman" w:cs="Arial"/>
          <w:lang w:val="de-DE"/>
        </w:rPr>
        <w:t xml:space="preserve"> </w:t>
      </w:r>
      <w:r w:rsidRPr="003C691D">
        <w:rPr>
          <w:rFonts w:eastAsia="Times New Roman" w:cs="Arial"/>
        </w:rPr>
        <w:t>измене</w:t>
      </w:r>
      <w:r w:rsidRPr="003C691D">
        <w:rPr>
          <w:rFonts w:eastAsia="Times New Roman" w:cs="Arial"/>
          <w:lang w:val="de-DE"/>
        </w:rPr>
        <w:t xml:space="preserve"> </w:t>
      </w:r>
      <w:r w:rsidRPr="003C691D">
        <w:rPr>
          <w:rFonts w:eastAsia="Times New Roman" w:cs="Arial"/>
          <w:i/>
          <w:shd w:val="clear" w:color="auto" w:fill="CCFFFF"/>
          <w:lang w:val="de-DE"/>
        </w:rPr>
        <w:t>[</w:t>
      </w:r>
      <w:r w:rsidRPr="003C691D">
        <w:rPr>
          <w:rFonts w:eastAsia="Times New Roman" w:cs="Arial"/>
          <w:i/>
          <w:shd w:val="clear" w:color="auto" w:fill="CCFFFF"/>
        </w:rPr>
        <w:t>молимо</w:t>
      </w:r>
      <w:r w:rsidRPr="003C691D">
        <w:rPr>
          <w:rFonts w:eastAsia="Times New Roman" w:cs="Arial"/>
          <w:i/>
          <w:shd w:val="clear" w:color="auto" w:fill="CCFFFF"/>
          <w:lang w:val="de-DE"/>
        </w:rPr>
        <w:t xml:space="preserve"> </w:t>
      </w:r>
      <w:r w:rsidRPr="003C691D">
        <w:rPr>
          <w:rFonts w:eastAsia="Times New Roman" w:cs="Arial"/>
          <w:i/>
          <w:shd w:val="clear" w:color="auto" w:fill="CCFFFF"/>
        </w:rPr>
        <w:t>овде</w:t>
      </w:r>
      <w:r w:rsidRPr="003C691D">
        <w:rPr>
          <w:rFonts w:eastAsia="Times New Roman" w:cs="Arial"/>
          <w:i/>
          <w:shd w:val="clear" w:color="auto" w:fill="CCFFFF"/>
          <w:lang w:val="de-DE"/>
        </w:rPr>
        <w:t xml:space="preserve"> </w:t>
      </w:r>
      <w:r w:rsidRPr="003C691D">
        <w:rPr>
          <w:rFonts w:eastAsia="Times New Roman" w:cs="Arial"/>
          <w:i/>
          <w:shd w:val="clear" w:color="auto" w:fill="CCFFFF"/>
        </w:rPr>
        <w:t>наведите</w:t>
      </w:r>
      <w:r w:rsidRPr="003C691D">
        <w:rPr>
          <w:rFonts w:eastAsia="Times New Roman" w:cs="Arial"/>
          <w:i/>
          <w:shd w:val="clear" w:color="auto" w:fill="CCFFFF"/>
          <w:lang w:val="de-DE"/>
        </w:rPr>
        <w:t xml:space="preserve"> </w:t>
      </w:r>
      <w:r w:rsidRPr="003C691D">
        <w:rPr>
          <w:rFonts w:eastAsia="Times New Roman" w:cs="Arial"/>
          <w:i/>
          <w:shd w:val="clear" w:color="auto" w:fill="CCFFFF"/>
        </w:rPr>
        <w:t>евентуалне</w:t>
      </w:r>
      <w:r w:rsidRPr="003C691D">
        <w:rPr>
          <w:rFonts w:eastAsia="Times New Roman" w:cs="Arial"/>
          <w:i/>
          <w:shd w:val="clear" w:color="auto" w:fill="CCFFFF"/>
          <w:lang w:val="de-DE"/>
        </w:rPr>
        <w:t xml:space="preserve"> </w:t>
      </w:r>
      <w:r w:rsidRPr="003C691D">
        <w:rPr>
          <w:rFonts w:eastAsia="Times New Roman" w:cs="Arial"/>
          <w:i/>
          <w:shd w:val="clear" w:color="auto" w:fill="CCFFFF"/>
        </w:rPr>
        <w:t>законе</w:t>
      </w:r>
      <w:r w:rsidRPr="003C691D">
        <w:rPr>
          <w:rFonts w:eastAsia="Times New Roman" w:cs="Arial"/>
          <w:i/>
          <w:shd w:val="clear" w:color="auto" w:fill="CCFFFF"/>
          <w:lang w:val="de-DE"/>
        </w:rPr>
        <w:t xml:space="preserve"> </w:t>
      </w:r>
      <w:r w:rsidRPr="003C691D">
        <w:rPr>
          <w:rFonts w:eastAsia="Times New Roman" w:cs="Arial"/>
          <w:i/>
          <w:shd w:val="clear" w:color="auto" w:fill="CCFFFF"/>
        </w:rPr>
        <w:t>који</w:t>
      </w:r>
      <w:r w:rsidRPr="003C691D">
        <w:rPr>
          <w:rFonts w:eastAsia="Times New Roman" w:cs="Arial"/>
          <w:i/>
          <w:shd w:val="clear" w:color="auto" w:fill="CCFFFF"/>
          <w:lang w:val="de-DE"/>
        </w:rPr>
        <w:t xml:space="preserve"> </w:t>
      </w:r>
      <w:r w:rsidRPr="003C691D">
        <w:rPr>
          <w:rFonts w:eastAsia="Times New Roman" w:cs="Arial"/>
          <w:i/>
          <w:shd w:val="clear" w:color="auto" w:fill="CCFFFF"/>
        </w:rPr>
        <w:t>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односе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на</w:t>
      </w:r>
      <w:r w:rsidRPr="003C691D">
        <w:rPr>
          <w:rFonts w:eastAsia="Times New Roman" w:cs="Arial"/>
          <w:i/>
          <w:shd w:val="clear" w:color="auto" w:fill="CCFFFF"/>
          <w:lang w:val="de-DE"/>
        </w:rPr>
        <w:t xml:space="preserve"> </w:t>
      </w:r>
      <w:r w:rsidRPr="003C691D">
        <w:rPr>
          <w:rFonts w:eastAsia="Times New Roman" w:cs="Arial"/>
          <w:i/>
          <w:shd w:val="clear" w:color="auto" w:fill="CCFFFF"/>
        </w:rPr>
        <w:t>позајмљивање новца</w:t>
      </w:r>
      <w:r w:rsidRPr="003C691D">
        <w:rPr>
          <w:rFonts w:eastAsia="Times New Roman" w:cs="Arial"/>
          <w:i/>
          <w:shd w:val="clear" w:color="auto" w:fill="CCFFFF"/>
          <w:lang w:val="de-DE"/>
        </w:rPr>
        <w:t xml:space="preserve"> </w:t>
      </w:r>
      <w:r w:rsidRPr="003C691D">
        <w:rPr>
          <w:rFonts w:eastAsia="Times New Roman" w:cs="Arial"/>
          <w:i/>
          <w:shd w:val="clear" w:color="auto" w:fill="CCFFFF"/>
        </w:rPr>
        <w:t>од</w:t>
      </w:r>
      <w:r w:rsidRPr="003C691D">
        <w:rPr>
          <w:rFonts w:eastAsia="Times New Roman" w:cs="Arial"/>
          <w:i/>
          <w:shd w:val="clear" w:color="auto" w:fill="CCFFFF"/>
          <w:lang w:val="de-DE"/>
        </w:rPr>
        <w:t xml:space="preserve"> </w:t>
      </w:r>
      <w:r w:rsidRPr="003C691D">
        <w:rPr>
          <w:rFonts w:eastAsia="Times New Roman" w:cs="Arial"/>
          <w:i/>
          <w:shd w:val="clear" w:color="auto" w:fill="CCFFFF"/>
        </w:rPr>
        <w:t>стране</w:t>
      </w:r>
      <w:r w:rsidRPr="003C691D">
        <w:rPr>
          <w:rFonts w:eastAsia="Times New Roman" w:cs="Arial"/>
          <w:i/>
          <w:shd w:val="clear" w:color="auto" w:fill="CCFFFF"/>
          <w:lang w:val="de-DE"/>
        </w:rPr>
        <w:t xml:space="preserve"> </w:t>
      </w:r>
      <w:r w:rsidRPr="003C691D">
        <w:rPr>
          <w:rFonts w:eastAsia="Times New Roman" w:cs="Arial"/>
          <w:i/>
          <w:shd w:val="clear" w:color="auto" w:fill="CCFFFF"/>
        </w:rPr>
        <w:t>Републике</w:t>
      </w:r>
      <w:r w:rsidRPr="003C691D">
        <w:rPr>
          <w:rFonts w:eastAsia="Times New Roman" w:cs="Arial"/>
          <w:i/>
        </w:rPr>
        <w:t xml:space="preserve"> ЗЕМЉЕ</w:t>
      </w:r>
      <w:r w:rsidRPr="003C691D">
        <w:rPr>
          <w:rFonts w:eastAsia="Times New Roman" w:cs="Arial"/>
          <w:i/>
          <w:shd w:val="clear" w:color="auto" w:fill="CCFFFF"/>
          <w:lang w:val="de-DE"/>
        </w:rPr>
        <w:t xml:space="preserve">, </w:t>
      </w:r>
      <w:r w:rsidRPr="003C691D">
        <w:rPr>
          <w:rFonts w:eastAsia="Times New Roman" w:cs="Arial"/>
          <w:i/>
          <w:shd w:val="clear" w:color="auto" w:fill="CCFFFF"/>
        </w:rPr>
        <w:t>(нпр</w:t>
      </w:r>
      <w:r w:rsidRPr="003C691D">
        <w:rPr>
          <w:rFonts w:eastAsia="Times New Roman" w:cs="Arial"/>
          <w:i/>
          <w:shd w:val="clear" w:color="auto" w:fill="CCFFFF"/>
          <w:lang w:val="de-DE"/>
        </w:rPr>
        <w:t xml:space="preserve">. </w:t>
      </w:r>
      <w:r w:rsidRPr="003C691D">
        <w:rPr>
          <w:rFonts w:eastAsia="Times New Roman" w:cs="Arial"/>
          <w:i/>
          <w:shd w:val="clear" w:color="auto" w:fill="CCFFFF"/>
        </w:rPr>
        <w:t>буџетске</w:t>
      </w:r>
      <w:r w:rsidRPr="003C691D">
        <w:rPr>
          <w:rFonts w:eastAsia="Times New Roman" w:cs="Arial"/>
          <w:i/>
          <w:shd w:val="clear" w:color="auto" w:fill="CCFFFF"/>
          <w:lang w:val="de-DE"/>
        </w:rPr>
        <w:t xml:space="preserve"> </w:t>
      </w:r>
      <w:r w:rsidRPr="003C691D">
        <w:rPr>
          <w:rFonts w:eastAsia="Times New Roman" w:cs="Arial"/>
          <w:i/>
          <w:shd w:val="clear" w:color="auto" w:fill="CCFFFF"/>
        </w:rPr>
        <w:t>законе)</w:t>
      </w:r>
      <w:r w:rsidRPr="003C691D">
        <w:rPr>
          <w:rFonts w:eastAsia="Times New Roman" w:cs="Arial"/>
          <w:i/>
          <w:shd w:val="clear" w:color="auto" w:fill="CCFFFF"/>
          <w:lang w:val="de-DE"/>
        </w:rPr>
        <w:t>]</w:t>
      </w:r>
      <w:r w:rsidRPr="003C691D">
        <w:rPr>
          <w:rFonts w:eastAsia="Times New Roman" w:cs="Arial"/>
          <w:i/>
          <w:shd w:val="clear" w:color="auto" w:fill="CCFFFF"/>
        </w:rPr>
        <w:t>;</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Pr="003C691D">
        <w:rPr>
          <w:rFonts w:eastAsia="Times New Roman" w:cs="Arial"/>
        </w:rPr>
        <w:t>ц</w:t>
      </w:r>
      <w:r w:rsidRPr="003C691D">
        <w:rPr>
          <w:rFonts w:eastAsia="Times New Roman" w:cs="Arial"/>
          <w:lang w:val="en-GB"/>
        </w:rPr>
        <w:t>)</w:t>
      </w:r>
      <w:r w:rsidRPr="003C691D">
        <w:rPr>
          <w:rFonts w:eastAsia="Times New Roman" w:cs="Arial"/>
          <w:lang w:val="en-GB"/>
        </w:rPr>
        <w:tab/>
      </w:r>
      <w:r w:rsidR="00274548">
        <w:rPr>
          <w:rFonts w:eastAsia="Times New Roman" w:cs="Arial"/>
          <w:lang w:val="sr-Cyrl-RS"/>
        </w:rPr>
        <w:t>___________</w:t>
      </w:r>
      <w:r w:rsidRPr="003C691D">
        <w:rPr>
          <w:rFonts w:eastAsia="Times New Roman" w:cs="Arial"/>
          <w:i/>
          <w:shd w:val="clear" w:color="auto" w:fill="CCFFFF"/>
          <w:lang w:val="en-GB"/>
        </w:rPr>
        <w:t>[</w:t>
      </w:r>
      <w:r w:rsidRPr="003C691D">
        <w:rPr>
          <w:rFonts w:eastAsia="Times New Roman" w:cs="Arial"/>
          <w:i/>
          <w:shd w:val="clear" w:color="auto" w:fill="CCFFFF"/>
        </w:rPr>
        <w:t>молимо</w:t>
      </w:r>
      <w:r w:rsidRPr="003C691D">
        <w:rPr>
          <w:rFonts w:eastAsia="Times New Roman" w:cs="Arial"/>
          <w:i/>
          <w:shd w:val="clear" w:color="auto" w:fill="CCFFFF"/>
          <w:lang w:val="de-DE"/>
        </w:rPr>
        <w:t xml:space="preserve"> </w:t>
      </w:r>
      <w:r w:rsidRPr="003C691D">
        <w:rPr>
          <w:rFonts w:eastAsia="Times New Roman" w:cs="Arial"/>
          <w:i/>
          <w:shd w:val="clear" w:color="auto" w:fill="CCFFFF"/>
        </w:rPr>
        <w:t>да</w:t>
      </w:r>
      <w:r w:rsidRPr="003C691D">
        <w:rPr>
          <w:rFonts w:eastAsia="Times New Roman" w:cs="Arial"/>
          <w:i/>
          <w:shd w:val="clear" w:color="auto" w:fill="CCFFFF"/>
          <w:lang w:val="de-DE"/>
        </w:rPr>
        <w:t xml:space="preserve"> </w:t>
      </w:r>
      <w:r w:rsidRPr="003C691D">
        <w:rPr>
          <w:rFonts w:eastAsia="Times New Roman" w:cs="Arial"/>
          <w:i/>
          <w:shd w:val="clear" w:color="auto" w:fill="CCFFFF"/>
        </w:rPr>
        <w:t>наведете</w:t>
      </w:r>
      <w:r w:rsidRPr="003C691D">
        <w:rPr>
          <w:rFonts w:eastAsia="Times New Roman" w:cs="Arial"/>
          <w:i/>
          <w:shd w:val="clear" w:color="auto" w:fill="CCFFFF"/>
          <w:lang w:val="de-DE"/>
        </w:rPr>
        <w:t xml:space="preserve"> </w:t>
      </w:r>
      <w:r w:rsidRPr="003C691D">
        <w:rPr>
          <w:rFonts w:eastAsia="Times New Roman" w:cs="Arial"/>
          <w:i/>
          <w:shd w:val="clear" w:color="auto" w:fill="CCFFFF"/>
        </w:rPr>
        <w:t>друга</w:t>
      </w:r>
      <w:r w:rsidRPr="003C691D">
        <w:rPr>
          <w:rFonts w:eastAsia="Times New Roman" w:cs="Arial"/>
          <w:i/>
          <w:shd w:val="clear" w:color="auto" w:fill="CCFFFF"/>
          <w:lang w:val="de-DE"/>
        </w:rPr>
        <w:t xml:space="preserve"> </w:t>
      </w:r>
      <w:r w:rsidRPr="003C691D">
        <w:rPr>
          <w:rFonts w:eastAsia="Times New Roman" w:cs="Arial"/>
          <w:i/>
          <w:shd w:val="clear" w:color="auto" w:fill="CCFFFF"/>
        </w:rPr>
        <w:t>документа</w:t>
      </w:r>
      <w:r w:rsidRPr="003C691D">
        <w:rPr>
          <w:rFonts w:eastAsia="Times New Roman" w:cs="Arial"/>
          <w:i/>
          <w:shd w:val="clear" w:color="auto" w:fill="CCFFFF"/>
          <w:lang w:val="de-DE"/>
        </w:rPr>
        <w:t xml:space="preserve">, </w:t>
      </w:r>
      <w:r w:rsidRPr="003C691D">
        <w:rPr>
          <w:rFonts w:eastAsia="Times New Roman" w:cs="Arial"/>
          <w:i/>
          <w:shd w:val="clear" w:color="auto" w:fill="CCFFFF"/>
        </w:rPr>
        <w:t>нпр</w:t>
      </w:r>
      <w:r w:rsidRPr="003C691D">
        <w:rPr>
          <w:rFonts w:eastAsia="Times New Roman" w:cs="Arial"/>
          <w:i/>
          <w:shd w:val="clear" w:color="auto" w:fill="CCFFFF"/>
          <w:lang w:val="de-DE"/>
        </w:rPr>
        <w:t xml:space="preserve">. </w:t>
      </w:r>
      <w:r w:rsidRPr="003C691D">
        <w:rPr>
          <w:rFonts w:eastAsia="Times New Roman" w:cs="Arial"/>
          <w:i/>
          <w:shd w:val="clear" w:color="auto" w:fill="CCFFFF"/>
        </w:rPr>
        <w:t>уредбе</w:t>
      </w:r>
      <w:r w:rsidRPr="003C691D">
        <w:rPr>
          <w:rFonts w:eastAsia="Times New Roman" w:cs="Arial"/>
          <w:i/>
          <w:shd w:val="clear" w:color="auto" w:fill="CCFFFF"/>
          <w:lang w:val="de-DE"/>
        </w:rPr>
        <w:t xml:space="preserve"> </w:t>
      </w:r>
      <w:r w:rsidRPr="003C691D">
        <w:rPr>
          <w:rFonts w:eastAsia="Times New Roman" w:cs="Arial"/>
          <w:i/>
          <w:shd w:val="clear" w:color="auto" w:fill="CCFFFF"/>
        </w:rPr>
        <w:t>или</w:t>
      </w:r>
      <w:r w:rsidRPr="003C691D">
        <w:rPr>
          <w:rFonts w:eastAsia="Times New Roman" w:cs="Arial"/>
          <w:i/>
          <w:shd w:val="clear" w:color="auto" w:fill="CCFFFF"/>
          <w:lang w:val="de-DE"/>
        </w:rPr>
        <w:t xml:space="preserve"> </w:t>
      </w:r>
      <w:r w:rsidRPr="003C691D">
        <w:rPr>
          <w:rFonts w:eastAsia="Times New Roman" w:cs="Arial"/>
          <w:i/>
          <w:shd w:val="clear" w:color="auto" w:fill="CCFFFF"/>
        </w:rPr>
        <w:t>одлуке</w:t>
      </w:r>
      <w:r w:rsidRPr="003C691D">
        <w:rPr>
          <w:rFonts w:eastAsia="Times New Roman" w:cs="Arial"/>
          <w:i/>
          <w:shd w:val="clear" w:color="auto" w:fill="CCFFFF"/>
          <w:lang w:val="de-DE"/>
        </w:rPr>
        <w:t xml:space="preserve"> </w:t>
      </w:r>
      <w:r w:rsidRPr="003C691D">
        <w:rPr>
          <w:rFonts w:eastAsia="Times New Roman" w:cs="Arial"/>
          <w:i/>
          <w:shd w:val="clear" w:color="auto" w:fill="CCFFFF"/>
        </w:rPr>
        <w:t>Владиних</w:t>
      </w:r>
      <w:r w:rsidRPr="003C691D">
        <w:rPr>
          <w:rFonts w:eastAsia="Times New Roman" w:cs="Arial"/>
          <w:i/>
          <w:shd w:val="clear" w:color="auto" w:fill="CCFFFF"/>
          <w:lang w:val="de-DE"/>
        </w:rPr>
        <w:t xml:space="preserve"> </w:t>
      </w:r>
      <w:r w:rsidRPr="003C691D">
        <w:rPr>
          <w:rFonts w:eastAsia="Times New Roman" w:cs="Arial"/>
          <w:i/>
          <w:shd w:val="clear" w:color="auto" w:fill="CCFFFF"/>
        </w:rPr>
        <w:t>или</w:t>
      </w:r>
      <w:r w:rsidRPr="003C691D">
        <w:rPr>
          <w:rFonts w:eastAsia="Times New Roman" w:cs="Arial"/>
          <w:i/>
          <w:shd w:val="clear" w:color="auto" w:fill="CCFFFF"/>
          <w:lang w:val="de-DE"/>
        </w:rPr>
        <w:t xml:space="preserve"> </w:t>
      </w:r>
      <w:r w:rsidRPr="003C691D">
        <w:rPr>
          <w:rFonts w:eastAsia="Times New Roman" w:cs="Arial"/>
          <w:i/>
          <w:shd w:val="clear" w:color="auto" w:fill="CCFFFF"/>
        </w:rPr>
        <w:t>административних</w:t>
      </w:r>
      <w:r w:rsidRPr="003C691D">
        <w:rPr>
          <w:rFonts w:eastAsia="Times New Roman" w:cs="Arial"/>
          <w:i/>
          <w:shd w:val="clear" w:color="auto" w:fill="CCFFFF"/>
          <w:lang w:val="de-DE"/>
        </w:rPr>
        <w:t xml:space="preserve"> </w:t>
      </w:r>
      <w:r w:rsidRPr="003C691D">
        <w:rPr>
          <w:rFonts w:eastAsia="Times New Roman" w:cs="Arial"/>
          <w:i/>
          <w:shd w:val="clear" w:color="auto" w:fill="CCFFFF"/>
        </w:rPr>
        <w:t>тела</w:t>
      </w:r>
      <w:r w:rsidRPr="003C691D">
        <w:rPr>
          <w:rFonts w:eastAsia="Times New Roman" w:cs="Arial"/>
          <w:i/>
          <w:shd w:val="clear" w:color="auto" w:fill="CCFFFF"/>
          <w:lang w:val="de-DE"/>
        </w:rPr>
        <w:t xml:space="preserve"> </w:t>
      </w:r>
      <w:r w:rsidRPr="003C691D">
        <w:rPr>
          <w:rFonts w:eastAsia="Times New Roman" w:cs="Arial"/>
          <w:i/>
          <w:shd w:val="clear" w:color="auto" w:fill="CCFFFF"/>
        </w:rPr>
        <w:t>ЗЕМЉЕ која</w:t>
      </w:r>
      <w:r w:rsidRPr="003C691D">
        <w:rPr>
          <w:rFonts w:eastAsia="Times New Roman" w:cs="Arial"/>
          <w:i/>
          <w:shd w:val="clear" w:color="auto" w:fill="CCFFFF"/>
          <w:lang w:val="de-DE"/>
        </w:rPr>
        <w:t xml:space="preserve"> </w:t>
      </w:r>
      <w:r w:rsidRPr="003C691D">
        <w:rPr>
          <w:rFonts w:eastAsia="Times New Roman" w:cs="Arial"/>
          <w:i/>
          <w:shd w:val="clear" w:color="auto" w:fill="CCFFFF"/>
        </w:rPr>
        <w:t>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односе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на</w:t>
      </w:r>
      <w:r w:rsidRPr="003C691D">
        <w:rPr>
          <w:rFonts w:eastAsia="Times New Roman" w:cs="Arial"/>
          <w:i/>
          <w:shd w:val="clear" w:color="auto" w:fill="CCFFFF"/>
          <w:lang w:val="de-DE"/>
        </w:rPr>
        <w:t xml:space="preserve"> </w:t>
      </w:r>
      <w:r w:rsidRPr="003C691D">
        <w:rPr>
          <w:rFonts w:eastAsia="Times New Roman" w:cs="Arial"/>
          <w:i/>
          <w:shd w:val="clear" w:color="auto" w:fill="CCFFFF"/>
        </w:rPr>
        <w:t>закључивање споразума о зајму</w:t>
      </w:r>
      <w:r w:rsidRPr="003C691D">
        <w:rPr>
          <w:rFonts w:eastAsia="Times New Roman" w:cs="Arial"/>
          <w:i/>
          <w:shd w:val="clear" w:color="auto" w:fill="CCFFFF"/>
          <w:lang w:val="de-DE"/>
        </w:rPr>
        <w:t xml:space="preserve"> </w:t>
      </w:r>
      <w:r w:rsidRPr="003C691D">
        <w:rPr>
          <w:rFonts w:eastAsia="Times New Roman" w:cs="Arial"/>
          <w:i/>
          <w:shd w:val="clear" w:color="auto" w:fill="CCFFFF"/>
        </w:rPr>
        <w:t>од</w:t>
      </w:r>
      <w:r w:rsidRPr="003C691D">
        <w:rPr>
          <w:rFonts w:eastAsia="Times New Roman" w:cs="Arial"/>
          <w:i/>
          <w:shd w:val="clear" w:color="auto" w:fill="CCFFFF"/>
          <w:lang w:val="de-DE"/>
        </w:rPr>
        <w:t xml:space="preserve"> </w:t>
      </w:r>
      <w:r w:rsidRPr="003C691D">
        <w:rPr>
          <w:rFonts w:eastAsia="Times New Roman" w:cs="Arial"/>
          <w:i/>
          <w:shd w:val="clear" w:color="auto" w:fill="CCFFFF"/>
        </w:rPr>
        <w:t>стране</w:t>
      </w:r>
      <w:r w:rsidRPr="003C691D">
        <w:rPr>
          <w:rFonts w:eastAsia="Times New Roman" w:cs="Arial"/>
          <w:i/>
          <w:shd w:val="clear" w:color="auto" w:fill="CCFFFF"/>
          <w:lang w:val="de-DE"/>
        </w:rPr>
        <w:t xml:space="preserve"> </w:t>
      </w:r>
      <w:r w:rsidRPr="003C691D">
        <w:rPr>
          <w:rFonts w:eastAsia="Times New Roman" w:cs="Arial"/>
          <w:i/>
          <w:shd w:val="clear" w:color="auto" w:fill="CCFFFF"/>
        </w:rPr>
        <w:t>ЗЕМЉЕ уопште</w:t>
      </w:r>
      <w:r w:rsidRPr="003C691D">
        <w:rPr>
          <w:rFonts w:eastAsia="Times New Roman" w:cs="Arial"/>
          <w:i/>
          <w:shd w:val="clear" w:color="auto" w:fill="CCFFFF"/>
          <w:lang w:val="de-DE"/>
        </w:rPr>
        <w:t xml:space="preserve"> </w:t>
      </w:r>
      <w:r w:rsidRPr="003C691D">
        <w:rPr>
          <w:rFonts w:eastAsia="Times New Roman" w:cs="Arial"/>
          <w:i/>
          <w:shd w:val="clear" w:color="auto" w:fill="CCFFFF"/>
        </w:rPr>
        <w:t>или</w:t>
      </w:r>
      <w:r w:rsidRPr="003C691D">
        <w:rPr>
          <w:rFonts w:eastAsia="Times New Roman" w:cs="Arial"/>
          <w:i/>
          <w:shd w:val="clear" w:color="auto" w:fill="CCFFFF"/>
          <w:lang w:val="de-DE"/>
        </w:rPr>
        <w:t xml:space="preserve"> </w:t>
      </w:r>
      <w:r w:rsidRPr="003C691D">
        <w:rPr>
          <w:rFonts w:eastAsia="Times New Roman" w:cs="Arial"/>
          <w:i/>
          <w:shd w:val="clear" w:color="auto" w:fill="CCFFFF"/>
        </w:rPr>
        <w:t>на</w:t>
      </w:r>
      <w:r w:rsidRPr="003C691D">
        <w:rPr>
          <w:rFonts w:eastAsia="Times New Roman" w:cs="Arial"/>
          <w:i/>
          <w:shd w:val="clear" w:color="auto" w:fill="CCFFFF"/>
          <w:lang w:val="de-DE"/>
        </w:rPr>
        <w:t xml:space="preserve"> </w:t>
      </w:r>
      <w:r w:rsidRPr="003C691D">
        <w:rPr>
          <w:rFonts w:eastAsia="Times New Roman" w:cs="Arial"/>
          <w:i/>
          <w:shd w:val="clear" w:color="auto" w:fill="CCFFFF"/>
        </w:rPr>
        <w:t>закључивање Споразума о зајму</w:t>
      </w:r>
      <w:r w:rsidRPr="003C691D">
        <w:rPr>
          <w:rFonts w:eastAsia="Times New Roman" w:cs="Arial"/>
          <w:i/>
          <w:shd w:val="clear" w:color="auto" w:fill="CCFFFF"/>
          <w:lang w:val="en-GB"/>
        </w:rPr>
        <w:t>]</w:t>
      </w:r>
      <w:r w:rsidRPr="003C691D">
        <w:rPr>
          <w:rFonts w:eastAsia="Times New Roman" w:cs="Arial"/>
          <w:lang w:val="en-GB"/>
        </w:rPr>
        <w:t xml:space="preserve">; </w:t>
      </w:r>
      <w:r w:rsidRPr="003C691D">
        <w:rPr>
          <w:rFonts w:eastAsia="Times New Roman" w:cs="Arial"/>
        </w:rPr>
        <w:t>и</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Pr="003C691D">
        <w:rPr>
          <w:rFonts w:eastAsia="Times New Roman" w:cs="Arial"/>
        </w:rPr>
        <w:t>д</w:t>
      </w:r>
      <w:r w:rsidRPr="003C691D">
        <w:rPr>
          <w:rFonts w:eastAsia="Times New Roman" w:cs="Arial"/>
          <w:lang w:val="en-GB"/>
        </w:rPr>
        <w:t>)</w:t>
      </w:r>
      <w:r w:rsidRPr="003C691D">
        <w:rPr>
          <w:rFonts w:eastAsia="Times New Roman" w:cs="Arial"/>
          <w:lang w:val="en-GB"/>
        </w:rPr>
        <w:tab/>
      </w:r>
      <w:r w:rsidRPr="003C691D">
        <w:rPr>
          <w:rFonts w:eastAsia="Times New Roman" w:cs="Arial"/>
        </w:rPr>
        <w:t>Споразум о финансијској сарадњи између Владе Републике</w:t>
      </w:r>
      <w:r w:rsidRPr="003C691D">
        <w:rPr>
          <w:rFonts w:eastAsia="Times New Roman" w:cs="Arial"/>
          <w:i/>
        </w:rPr>
        <w:t xml:space="preserve"> ЗЕМЉЕ</w:t>
      </w:r>
      <w:r w:rsidRPr="003C691D">
        <w:rPr>
          <w:rFonts w:eastAsia="Times New Roman" w:cs="Arial"/>
        </w:rPr>
        <w:t xml:space="preserve"> и Владе Савезне Републике Немачке од датума</w:t>
      </w:r>
      <w:r w:rsidRPr="003C691D">
        <w:rPr>
          <w:rFonts w:eastAsia="Times New Roman" w:cs="Arial"/>
          <w:lang w:val="en-GB"/>
        </w:rPr>
        <w:t xml:space="preserve"> </w:t>
      </w:r>
      <w:r w:rsidR="00274548">
        <w:rPr>
          <w:rFonts w:eastAsia="Times New Roman" w:cs="Arial"/>
          <w:lang w:val="sr-Cyrl-RS"/>
        </w:rPr>
        <w:t>_______</w:t>
      </w:r>
      <w:r w:rsidRPr="003C691D">
        <w:rPr>
          <w:rFonts w:eastAsia="Times New Roman" w:cs="Arial"/>
          <w:lang w:val="en-GB"/>
        </w:rPr>
        <w:t>(</w:t>
      </w:r>
      <w:r w:rsidRPr="003C691D">
        <w:rPr>
          <w:rFonts w:eastAsia="Times New Roman" w:cs="Arial"/>
        </w:rPr>
        <w:t>„Споразум о сарадњи”</w:t>
      </w:r>
      <w:r w:rsidRPr="003C691D">
        <w:rPr>
          <w:rFonts w:eastAsia="Times New Roman" w:cs="Arial"/>
          <w:lang w:val="en-GB"/>
        </w:rPr>
        <w:t>)</w:t>
      </w:r>
    </w:p>
    <w:p w:rsidR="003C691D" w:rsidRPr="003C691D" w:rsidRDefault="003C691D" w:rsidP="003C691D">
      <w:pPr>
        <w:tabs>
          <w:tab w:val="clear" w:pos="1080"/>
          <w:tab w:val="left" w:pos="567"/>
          <w:tab w:val="left" w:pos="720"/>
        </w:tabs>
        <w:rPr>
          <w:rFonts w:eastAsia="Times New Roman" w:cs="Arial"/>
          <w:lang w:val="en-GB"/>
        </w:rPr>
      </w:pPr>
      <w:r w:rsidRPr="003C691D">
        <w:rPr>
          <w:rFonts w:eastAsia="Times New Roman" w:cs="Arial"/>
        </w:rPr>
        <w:t xml:space="preserve">и друге законе, прописе, потврде, евиденције, регистрације и документацију коју је по мом мишљењу било неопходно прегледати. Поред тога, спровео сам истраживања која је по мом мишљењу било неопходно и пожељно спровести ради давања овог мишљења. </w:t>
      </w:r>
    </w:p>
    <w:p w:rsidR="003C691D" w:rsidRPr="003C691D" w:rsidRDefault="003C691D" w:rsidP="003C691D">
      <w:pPr>
        <w:tabs>
          <w:tab w:val="clear" w:pos="1080"/>
          <w:tab w:val="left" w:pos="567"/>
          <w:tab w:val="left" w:pos="720"/>
          <w:tab w:val="left" w:pos="1134"/>
        </w:tabs>
        <w:rPr>
          <w:rFonts w:eastAsia="Times New Roman" w:cs="Arial"/>
          <w:u w:val="single"/>
          <w:lang w:val="en-GB"/>
        </w:rPr>
      </w:pPr>
      <w:r w:rsidRPr="003C691D">
        <w:rPr>
          <w:rFonts w:eastAsia="Times New Roman" w:cs="Arial"/>
          <w:lang w:val="en-GB"/>
        </w:rPr>
        <w:t>2.</w:t>
      </w:r>
      <w:r w:rsidRPr="003C691D">
        <w:rPr>
          <w:rFonts w:eastAsia="Times New Roman" w:cs="Arial"/>
          <w:lang w:val="en-GB"/>
        </w:rPr>
        <w:tab/>
      </w:r>
      <w:r w:rsidRPr="003C691D">
        <w:rPr>
          <w:rFonts w:eastAsia="Times New Roman" w:cs="Arial"/>
          <w:u w:val="single"/>
        </w:rPr>
        <w:t>Мишљење</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rPr>
        <w:t>Сходно томе, за потребе члана</w:t>
      </w:r>
      <w:r w:rsidRPr="003C691D">
        <w:rPr>
          <w:rFonts w:eastAsia="Times New Roman" w:cs="Arial"/>
          <w:lang w:val="en-GB"/>
        </w:rPr>
        <w:t xml:space="preserve"> </w:t>
      </w:r>
      <w:r w:rsidRPr="003C691D">
        <w:rPr>
          <w:rFonts w:eastAsia="Times New Roman" w:cs="Arial"/>
        </w:rPr>
        <w:t>Споразума о зајму</w:t>
      </w:r>
      <w:r w:rsidRPr="003C691D">
        <w:rPr>
          <w:rFonts w:eastAsia="Times New Roman" w:cs="Arial"/>
          <w:lang w:val="en-GB"/>
        </w:rPr>
        <w:t xml:space="preserve">, </w:t>
      </w:r>
      <w:r w:rsidRPr="003C691D">
        <w:rPr>
          <w:rFonts w:eastAsia="Times New Roman" w:cs="Arial"/>
        </w:rPr>
        <w:t>мишљења сам да према законима Републике</w:t>
      </w:r>
      <w:r w:rsidRPr="003C691D">
        <w:rPr>
          <w:rFonts w:eastAsia="Times New Roman" w:cs="Arial"/>
          <w:i/>
        </w:rPr>
        <w:t xml:space="preserve"> ЗЕМЉЕ</w:t>
      </w:r>
      <w:r w:rsidRPr="003C691D">
        <w:rPr>
          <w:rFonts w:eastAsia="Times New Roman" w:cs="Arial"/>
        </w:rPr>
        <w:t xml:space="preserve"> који</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снази</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овај</w:t>
      </w:r>
      <w:r w:rsidRPr="003C691D">
        <w:rPr>
          <w:rFonts w:eastAsia="Times New Roman" w:cs="Arial"/>
          <w:lang w:val="de-DE"/>
        </w:rPr>
        <w:t xml:space="preserve"> </w:t>
      </w:r>
      <w:r w:rsidRPr="003C691D">
        <w:rPr>
          <w:rFonts w:eastAsia="Times New Roman" w:cs="Arial"/>
        </w:rPr>
        <w:t>датум</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2.1</w:t>
      </w:r>
      <w:r w:rsidRPr="003C691D">
        <w:rPr>
          <w:rFonts w:eastAsia="Times New Roman" w:cs="Arial"/>
          <w:lang w:val="en-GB"/>
        </w:rPr>
        <w:tab/>
      </w:r>
      <w:r w:rsidRPr="003C691D">
        <w:rPr>
          <w:rFonts w:eastAsia="Times New Roman" w:cs="Arial"/>
        </w:rPr>
        <w:t>Према члану</w:t>
      </w:r>
      <w:r w:rsidRPr="003C691D">
        <w:rPr>
          <w:rFonts w:eastAsia="Times New Roman" w:cs="Arial"/>
          <w:lang w:val="en-GB"/>
        </w:rPr>
        <w:t xml:space="preserve"> </w:t>
      </w:r>
      <w:r w:rsidRPr="003C691D">
        <w:rPr>
          <w:rFonts w:eastAsia="Times New Roman" w:cs="Arial"/>
          <w:u w:val="single"/>
        </w:rPr>
        <w:t>Устава</w:t>
      </w:r>
      <w:r w:rsidRPr="003C691D">
        <w:rPr>
          <w:rFonts w:eastAsia="Times New Roman" w:cs="Arial"/>
          <w:lang w:val="en-GB"/>
        </w:rPr>
        <w:t xml:space="preserve"> / </w:t>
      </w:r>
      <w:r w:rsidRPr="003C691D">
        <w:rPr>
          <w:rFonts w:eastAsia="Times New Roman" w:cs="Arial"/>
        </w:rPr>
        <w:t>члану</w:t>
      </w:r>
      <w:r w:rsidRPr="003C691D">
        <w:rPr>
          <w:rFonts w:eastAsia="Times New Roman" w:cs="Arial"/>
          <w:lang w:val="en-GB"/>
        </w:rPr>
        <w:t xml:space="preserve"> </w:t>
      </w:r>
      <w:r w:rsidRPr="003C691D">
        <w:rPr>
          <w:rFonts w:eastAsia="Times New Roman" w:cs="Arial"/>
        </w:rPr>
        <w:t>закона о</w:t>
      </w:r>
      <w:r w:rsidRPr="003C691D">
        <w:rPr>
          <w:rFonts w:eastAsia="Times New Roman" w:cs="Arial"/>
          <w:lang w:val="en-GB"/>
        </w:rPr>
        <w:t xml:space="preserve"> </w:t>
      </w:r>
      <w:r w:rsidRPr="003C691D">
        <w:rPr>
          <w:rFonts w:eastAsia="Times New Roman" w:cs="Arial"/>
          <w:i/>
          <w:shd w:val="clear" w:color="auto" w:fill="CCFFFF"/>
          <w:lang w:val="en-GB"/>
        </w:rPr>
        <w:t>[</w:t>
      </w:r>
      <w:r w:rsidRPr="003C691D">
        <w:rPr>
          <w:rFonts w:eastAsia="Times New Roman" w:cs="Arial"/>
          <w:i/>
          <w:shd w:val="clear" w:color="auto" w:fill="CCFFFF"/>
        </w:rPr>
        <w:t>унесите одговарајуће</w:t>
      </w:r>
      <w:r w:rsidRPr="003C691D">
        <w:rPr>
          <w:rFonts w:eastAsia="Times New Roman" w:cs="Arial"/>
          <w:i/>
          <w:shd w:val="clear" w:color="auto" w:fill="CCFFFF"/>
          <w:lang w:val="en-GB"/>
        </w:rPr>
        <w:t>]</w:t>
      </w:r>
      <w:r w:rsidRPr="003C691D">
        <w:rPr>
          <w:rFonts w:eastAsia="Times New Roman" w:cs="Arial"/>
          <w:lang w:val="en-GB"/>
        </w:rPr>
        <w:t xml:space="preserve"> </w:t>
      </w:r>
      <w:r w:rsidRPr="003C691D">
        <w:rPr>
          <w:rFonts w:eastAsia="Times New Roman" w:cs="Arial"/>
        </w:rPr>
        <w:t>Зајмопримац има право да закључи Споразум о зајму и предузео је све неопходне активности како би одобрио потписивање, уручење и извршење Споразума о зајму,</w:t>
      </w:r>
      <w:r w:rsidRPr="003C691D">
        <w:rPr>
          <w:rFonts w:eastAsia="Times New Roman" w:cs="Arial"/>
          <w:lang w:val="en-GB"/>
        </w:rPr>
        <w:t xml:space="preserve"> </w:t>
      </w:r>
      <w:r w:rsidRPr="003C691D">
        <w:rPr>
          <w:rFonts w:eastAsia="Times New Roman" w:cs="Arial"/>
        </w:rPr>
        <w:t>посебно на основу</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Pr="003C691D">
        <w:rPr>
          <w:rFonts w:eastAsia="Times New Roman" w:cs="Arial"/>
        </w:rPr>
        <w:t>Закона</w:t>
      </w:r>
      <w:r w:rsidRPr="003C691D">
        <w:rPr>
          <w:rFonts w:eastAsia="Times New Roman" w:cs="Arial"/>
          <w:lang w:val="en-GB"/>
        </w:rPr>
        <w:t xml:space="preserve"> </w:t>
      </w:r>
      <w:r w:rsidRPr="003C691D">
        <w:rPr>
          <w:rFonts w:eastAsia="Times New Roman" w:cs="Arial"/>
        </w:rPr>
        <w:t>бр.</w:t>
      </w:r>
      <w:r w:rsidRPr="003C691D">
        <w:rPr>
          <w:rFonts w:eastAsia="Times New Roman" w:cs="Arial"/>
          <w:lang w:val="en-GB"/>
        </w:rPr>
        <w:t xml:space="preserve"> </w:t>
      </w:r>
      <w:r w:rsidR="00274548">
        <w:rPr>
          <w:rFonts w:eastAsia="Times New Roman" w:cs="Arial"/>
          <w:lang w:val="sr-Cyrl-RS"/>
        </w:rPr>
        <w:t>______</w:t>
      </w:r>
      <w:r w:rsidRPr="003C691D">
        <w:rPr>
          <w:rFonts w:eastAsia="Times New Roman" w:cs="Arial"/>
        </w:rPr>
        <w:t>од датума</w:t>
      </w:r>
      <w:r w:rsidRPr="003C691D">
        <w:rPr>
          <w:rFonts w:eastAsia="Times New Roman" w:cs="Arial"/>
          <w:lang w:val="en-GB"/>
        </w:rPr>
        <w:t xml:space="preserve"> </w:t>
      </w:r>
      <w:r w:rsidR="00274548">
        <w:rPr>
          <w:rFonts w:eastAsia="Times New Roman" w:cs="Arial"/>
          <w:lang w:val="sr-Cyrl-RS"/>
        </w:rPr>
        <w:t>_______</w:t>
      </w:r>
      <w:r w:rsidRPr="003C691D">
        <w:rPr>
          <w:rFonts w:eastAsia="Times New Roman" w:cs="Arial"/>
        </w:rPr>
        <w:t xml:space="preserve">Парламента Републике </w:t>
      </w:r>
      <w:r w:rsidRPr="003C691D">
        <w:rPr>
          <w:rFonts w:eastAsia="Times New Roman" w:cs="Arial"/>
          <w:i/>
        </w:rPr>
        <w:t>ЗЕМЉЕ</w:t>
      </w:r>
      <w:r w:rsidRPr="003C691D">
        <w:rPr>
          <w:rFonts w:eastAsia="Times New Roman" w:cs="Arial"/>
          <w:lang w:val="en-GB"/>
        </w:rPr>
        <w:t xml:space="preserve">, </w:t>
      </w:r>
      <w:r w:rsidRPr="003C691D">
        <w:rPr>
          <w:rFonts w:eastAsia="Times New Roman" w:cs="Arial"/>
        </w:rPr>
        <w:t>којим се потврђује Споразум о зајму</w:t>
      </w:r>
      <w:r w:rsidRPr="003C691D">
        <w:rPr>
          <w:rFonts w:eastAsia="Times New Roman" w:cs="Arial"/>
          <w:lang w:val="en-GB"/>
        </w:rPr>
        <w:t xml:space="preserve"> / </w:t>
      </w:r>
      <w:r w:rsidRPr="003C691D">
        <w:rPr>
          <w:rFonts w:eastAsia="Times New Roman" w:cs="Arial"/>
        </w:rPr>
        <w:t>одобрава</w:t>
      </w:r>
      <w:r w:rsidRPr="003C691D">
        <w:rPr>
          <w:rFonts w:eastAsia="Times New Roman" w:cs="Arial"/>
          <w:lang w:val="en-GB"/>
        </w:rPr>
        <w:t xml:space="preserve"> </w:t>
      </w:r>
      <w:r w:rsidRPr="003C691D">
        <w:rPr>
          <w:rFonts w:eastAsia="Times New Roman" w:cs="Arial"/>
        </w:rPr>
        <w:t>потписивање, уручење и извршење Споразума о зајму</w:t>
      </w:r>
      <w:r w:rsidRPr="003C691D">
        <w:rPr>
          <w:rFonts w:eastAsia="Times New Roman" w:cs="Arial"/>
          <w:lang w:val="en-GB"/>
        </w:rPr>
        <w:t xml:space="preserve"> </w:t>
      </w:r>
      <w:r w:rsidRPr="003C691D">
        <w:rPr>
          <w:rFonts w:eastAsia="Times New Roman" w:cs="Arial"/>
        </w:rPr>
        <w:t>од стране Зајмопримца</w:t>
      </w:r>
      <w:r w:rsidRPr="003C691D">
        <w:rPr>
          <w:rFonts w:eastAsia="Times New Roman" w:cs="Arial"/>
          <w:lang w:val="en-GB"/>
        </w:rPr>
        <w:t xml:space="preserve"> / </w:t>
      </w:r>
      <w:r w:rsidRPr="003C691D">
        <w:rPr>
          <w:rFonts w:eastAsia="Times New Roman" w:cs="Arial"/>
          <w:i/>
          <w:shd w:val="clear" w:color="auto" w:fill="CCFFFF"/>
          <w:lang w:val="en-GB"/>
        </w:rPr>
        <w:t>[</w:t>
      </w:r>
      <w:r w:rsidRPr="003C691D">
        <w:rPr>
          <w:rFonts w:eastAsia="Times New Roman" w:cs="Arial"/>
          <w:i/>
          <w:shd w:val="clear" w:color="auto" w:fill="CCFFFF"/>
        </w:rPr>
        <w:t>унесите одговарајуће</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Pr="003C691D">
        <w:rPr>
          <w:rFonts w:eastAsia="Times New Roman" w:cs="Arial"/>
        </w:rPr>
        <w:t>б</w:t>
      </w:r>
      <w:r w:rsidRPr="003C691D">
        <w:rPr>
          <w:rFonts w:eastAsia="Times New Roman" w:cs="Arial"/>
          <w:lang w:val="en-GB"/>
        </w:rPr>
        <w:t>)</w:t>
      </w:r>
      <w:r w:rsidRPr="003C691D">
        <w:rPr>
          <w:rFonts w:eastAsia="Times New Roman" w:cs="Arial"/>
          <w:lang w:val="en-GB"/>
        </w:rPr>
        <w:tab/>
      </w:r>
      <w:r w:rsidRPr="003C691D">
        <w:rPr>
          <w:rFonts w:eastAsia="Times New Roman" w:cs="Arial"/>
        </w:rPr>
        <w:t>Одлуке</w:t>
      </w:r>
      <w:r w:rsidRPr="003C691D">
        <w:rPr>
          <w:rFonts w:eastAsia="Times New Roman" w:cs="Arial"/>
          <w:lang w:val="en-GB"/>
        </w:rPr>
        <w:t>(</w:t>
      </w:r>
      <w:r w:rsidRPr="003C691D">
        <w:rPr>
          <w:rFonts w:eastAsia="Times New Roman" w:cs="Arial"/>
        </w:rPr>
        <w:t>а</w:t>
      </w:r>
      <w:r w:rsidRPr="003C691D">
        <w:rPr>
          <w:rFonts w:eastAsia="Times New Roman" w:cs="Arial"/>
          <w:lang w:val="en-GB"/>
        </w:rPr>
        <w:t xml:space="preserve">) </w:t>
      </w:r>
      <w:r w:rsidRPr="003C691D">
        <w:rPr>
          <w:rFonts w:eastAsia="Times New Roman" w:cs="Arial"/>
        </w:rPr>
        <w:t>бр.</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rPr>
        <w:t>од датума</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rPr>
        <w:t>Владе</w:t>
      </w:r>
      <w:r w:rsidRPr="003C691D">
        <w:rPr>
          <w:rFonts w:eastAsia="Times New Roman" w:cs="Arial"/>
          <w:lang w:val="en-GB"/>
        </w:rPr>
        <w:t xml:space="preserve"> / </w:t>
      </w:r>
      <w:r w:rsidRPr="003C691D">
        <w:rPr>
          <w:rFonts w:eastAsia="Times New Roman" w:cs="Arial"/>
        </w:rPr>
        <w:t>Државног савета за зајмове</w:t>
      </w:r>
      <w:r w:rsidRPr="003C691D">
        <w:rPr>
          <w:rFonts w:eastAsia="Times New Roman" w:cs="Arial"/>
          <w:lang w:val="en-GB"/>
        </w:rPr>
        <w:t xml:space="preserve"> / </w:t>
      </w:r>
      <w:r w:rsidR="00274548">
        <w:rPr>
          <w:rFonts w:eastAsia="Times New Roman" w:cs="Arial"/>
          <w:lang w:val="sr-Cyrl-RS"/>
        </w:rPr>
        <w:t>____________</w:t>
      </w:r>
      <w:r w:rsidRPr="003C691D">
        <w:rPr>
          <w:rFonts w:eastAsia="Times New Roman" w:cs="Arial"/>
          <w:i/>
          <w:shd w:val="clear" w:color="auto" w:fill="CCFFFF"/>
          <w:lang w:val="en-GB"/>
        </w:rPr>
        <w:t>[</w:t>
      </w:r>
      <w:r w:rsidRPr="003C691D">
        <w:rPr>
          <w:rFonts w:eastAsia="Times New Roman" w:cs="Arial"/>
          <w:i/>
          <w:shd w:val="clear" w:color="auto" w:fill="CCFFFF"/>
        </w:rPr>
        <w:t>унесите одговарајуће Владино или административно тело ЗЕМЉЕ</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Pr="003C691D">
        <w:rPr>
          <w:rFonts w:eastAsia="Times New Roman" w:cs="Arial"/>
        </w:rPr>
        <w:t>ц</w:t>
      </w:r>
      <w:r w:rsidR="00274548">
        <w:rPr>
          <w:rFonts w:eastAsia="Times New Roman" w:cs="Arial"/>
          <w:lang w:val="en-GB"/>
        </w:rPr>
        <w:t>)</w:t>
      </w:r>
      <w:r w:rsidR="00274548">
        <w:rPr>
          <w:rFonts w:eastAsia="Times New Roman" w:cs="Arial"/>
          <w:lang w:val="en-GB"/>
        </w:rPr>
        <w:tab/>
      </w:r>
      <w:r w:rsidR="00274548">
        <w:rPr>
          <w:rFonts w:eastAsia="Times New Roman" w:cs="Arial"/>
          <w:lang w:val="sr-Cyrl-RS"/>
        </w:rPr>
        <w:t>_________</w:t>
      </w:r>
      <w:r w:rsidRPr="003C691D">
        <w:rPr>
          <w:rFonts w:eastAsia="Times New Roman" w:cs="Arial"/>
          <w:lang w:val="en-GB"/>
        </w:rPr>
        <w:t>[</w:t>
      </w:r>
      <w:r w:rsidRPr="003C691D">
        <w:rPr>
          <w:rFonts w:eastAsia="Times New Roman" w:cs="Arial"/>
        </w:rPr>
        <w:t>унесите називе других</w:t>
      </w:r>
      <w:r w:rsidRPr="003C691D">
        <w:rPr>
          <w:rFonts w:eastAsia="Times New Roman" w:cs="Arial"/>
          <w:lang w:val="de-DE"/>
        </w:rPr>
        <w:t xml:space="preserve"> </w:t>
      </w:r>
      <w:r w:rsidRPr="003C691D">
        <w:rPr>
          <w:rFonts w:eastAsia="Times New Roman" w:cs="Arial"/>
        </w:rPr>
        <w:t>резолуција</w:t>
      </w:r>
      <w:r w:rsidRPr="003C691D">
        <w:rPr>
          <w:rFonts w:eastAsia="Times New Roman" w:cs="Arial"/>
          <w:lang w:val="de-DE"/>
        </w:rPr>
        <w:t xml:space="preserve">, </w:t>
      </w:r>
      <w:r w:rsidRPr="003C691D">
        <w:rPr>
          <w:rFonts w:eastAsia="Times New Roman" w:cs="Arial"/>
        </w:rPr>
        <w:t>одлука</w:t>
      </w:r>
      <w:r w:rsidRPr="003C691D">
        <w:rPr>
          <w:rFonts w:eastAsia="Times New Roman" w:cs="Arial"/>
          <w:lang w:val="de-DE"/>
        </w:rPr>
        <w:t xml:space="preserve"> </w:t>
      </w:r>
      <w:r w:rsidRPr="003C691D">
        <w:rPr>
          <w:rFonts w:eastAsia="Times New Roman" w:cs="Arial"/>
        </w:rPr>
        <w:t>итд</w:t>
      </w:r>
      <w:r w:rsidRPr="003C691D">
        <w:rPr>
          <w:rFonts w:eastAsia="Times New Roman" w:cs="Arial"/>
          <w:lang w:val="de-DE"/>
        </w:rPr>
        <w:t>.</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2.2</w:t>
      </w:r>
      <w:r w:rsidRPr="003C691D">
        <w:rPr>
          <w:rFonts w:eastAsia="Times New Roman" w:cs="Arial"/>
          <w:lang w:val="en-GB"/>
        </w:rPr>
        <w:tab/>
      </w:r>
      <w:r w:rsidRPr="003C691D">
        <w:rPr>
          <w:rFonts w:eastAsia="Times New Roman" w:cs="Arial"/>
        </w:rPr>
        <w:t>Г-ђа</w:t>
      </w:r>
      <w:r w:rsidRPr="003C691D">
        <w:rPr>
          <w:rFonts w:eastAsia="Times New Roman" w:cs="Arial"/>
          <w:lang w:val="en-GB"/>
        </w:rPr>
        <w:t>/</w:t>
      </w:r>
      <w:r w:rsidRPr="003C691D">
        <w:rPr>
          <w:rFonts w:eastAsia="Times New Roman" w:cs="Arial"/>
        </w:rPr>
        <w:t>Г-дин</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Pr="003C691D">
        <w:rPr>
          <w:rFonts w:eastAsia="Times New Roman" w:cs="Arial"/>
        </w:rPr>
        <w:t>и</w:t>
      </w:r>
      <w:r w:rsidRPr="003C691D">
        <w:rPr>
          <w:rFonts w:eastAsia="Times New Roman" w:cs="Arial"/>
          <w:lang w:val="en-GB"/>
        </w:rPr>
        <w:t xml:space="preserve"> </w:t>
      </w:r>
      <w:r w:rsidRPr="003C691D">
        <w:rPr>
          <w:rFonts w:eastAsia="Times New Roman" w:cs="Arial"/>
        </w:rPr>
        <w:t>Г-ђа</w:t>
      </w:r>
      <w:r w:rsidRPr="003C691D">
        <w:rPr>
          <w:rFonts w:eastAsia="Times New Roman" w:cs="Arial"/>
          <w:lang w:val="en-GB"/>
        </w:rPr>
        <w:t>./</w:t>
      </w:r>
      <w:r w:rsidRPr="003C691D">
        <w:rPr>
          <w:rFonts w:eastAsia="Times New Roman" w:cs="Arial"/>
        </w:rPr>
        <w:t>Г-дин</w:t>
      </w:r>
      <w:r w:rsidRPr="003C691D">
        <w:rPr>
          <w:rFonts w:eastAsia="Times New Roman" w:cs="Arial"/>
          <w:lang w:val="en-GB"/>
        </w:rPr>
        <w:t xml:space="preserve"> </w:t>
      </w:r>
      <w:r w:rsidR="00274548">
        <w:rPr>
          <w:rFonts w:eastAsia="Times New Roman" w:cs="Arial"/>
          <w:lang w:val="sr-Cyrl-RS"/>
        </w:rPr>
        <w:t>_________</w:t>
      </w:r>
      <w:r w:rsidRPr="003C691D">
        <w:rPr>
          <w:rFonts w:eastAsia="Times New Roman" w:cs="Arial"/>
          <w:lang w:val="en-GB"/>
        </w:rPr>
        <w:t xml:space="preserve">) </w:t>
      </w:r>
      <w:r w:rsidRPr="003C691D">
        <w:rPr>
          <w:rFonts w:eastAsia="Times New Roman" w:cs="Arial"/>
        </w:rPr>
        <w:t>је</w:t>
      </w:r>
      <w:r w:rsidRPr="003C691D">
        <w:rPr>
          <w:rFonts w:eastAsia="Times New Roman" w:cs="Arial"/>
          <w:lang w:val="en-GB"/>
        </w:rPr>
        <w:t xml:space="preserve"> (</w:t>
      </w:r>
      <w:r w:rsidRPr="003C691D">
        <w:rPr>
          <w:rFonts w:eastAsia="Times New Roman" w:cs="Arial"/>
        </w:rPr>
        <w:t>су</w:t>
      </w:r>
      <w:r w:rsidRPr="003C691D">
        <w:rPr>
          <w:rFonts w:eastAsia="Times New Roman" w:cs="Arial"/>
          <w:lang w:val="en-GB"/>
        </w:rPr>
        <w:t xml:space="preserve">) </w:t>
      </w:r>
      <w:r w:rsidRPr="003C691D">
        <w:rPr>
          <w:rFonts w:eastAsia="Times New Roman" w:cs="Arial"/>
        </w:rPr>
        <w:t>прописно овлашћени од</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i/>
          <w:shd w:val="clear" w:color="auto" w:fill="CCFFFF"/>
          <w:lang w:val="en-GB"/>
        </w:rPr>
        <w:t>[</w:t>
      </w:r>
      <w:r w:rsidRPr="003C691D">
        <w:rPr>
          <w:rFonts w:eastAsia="Times New Roman" w:cs="Arial"/>
          <w:i/>
          <w:shd w:val="clear" w:color="auto" w:fill="CCFFFF"/>
        </w:rPr>
        <w:t>тј. по закону о његовом/вој положају</w:t>
      </w:r>
      <w:r w:rsidRPr="003C691D">
        <w:rPr>
          <w:rFonts w:eastAsia="Times New Roman" w:cs="Arial"/>
          <w:i/>
          <w:shd w:val="clear" w:color="auto" w:fill="CCFFFF"/>
          <w:lang w:val="en-GB"/>
        </w:rPr>
        <w:t xml:space="preserve"> (</w:t>
      </w:r>
      <w:r w:rsidRPr="003C691D">
        <w:rPr>
          <w:rFonts w:eastAsia="Times New Roman" w:cs="Arial"/>
          <w:i/>
          <w:shd w:val="clear" w:color="auto" w:fill="CCFFFF"/>
        </w:rPr>
        <w:t>као министар</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_______</w:t>
      </w:r>
      <w:r w:rsidRPr="003C691D">
        <w:rPr>
          <w:rFonts w:eastAsia="Times New Roman" w:cs="Arial"/>
          <w:i/>
          <w:shd w:val="clear" w:color="auto" w:fill="CCFFFF"/>
          <w:lang w:val="en-GB"/>
        </w:rPr>
        <w:t xml:space="preserve">/ </w:t>
      </w:r>
      <w:r w:rsidRPr="003C691D">
        <w:rPr>
          <w:rFonts w:eastAsia="Times New Roman" w:cs="Arial"/>
          <w:i/>
          <w:shd w:val="clear" w:color="auto" w:fill="CCFFFF"/>
        </w:rPr>
        <w:t>као</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w:t>
      </w:r>
      <w:r w:rsidRPr="003C691D">
        <w:rPr>
          <w:rFonts w:eastAsia="Times New Roman" w:cs="Arial"/>
          <w:i/>
          <w:shd w:val="clear" w:color="auto" w:fill="CCFFFF"/>
          <w:lang w:val="en-GB"/>
        </w:rPr>
        <w:t xml:space="preserve">), </w:t>
      </w:r>
      <w:r w:rsidRPr="003C691D">
        <w:rPr>
          <w:rFonts w:eastAsia="Times New Roman" w:cs="Arial"/>
          <w:i/>
          <w:shd w:val="clear" w:color="auto" w:fill="CCFFFF"/>
        </w:rPr>
        <w:t>по одлуци Владе</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_______</w:t>
      </w:r>
      <w:r w:rsidRPr="003C691D">
        <w:rPr>
          <w:rFonts w:eastAsia="Times New Roman" w:cs="Arial"/>
          <w:i/>
          <w:shd w:val="clear" w:color="auto" w:fill="CCFFFF"/>
          <w:lang w:val="en-GB"/>
        </w:rPr>
        <w:t xml:space="preserve">, </w:t>
      </w:r>
      <w:r w:rsidRPr="003C691D">
        <w:rPr>
          <w:rFonts w:eastAsia="Times New Roman" w:cs="Arial"/>
          <w:i/>
          <w:shd w:val="clear" w:color="auto" w:fill="CCFFFF"/>
        </w:rPr>
        <w:t>по пуномоћју од</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w:t>
      </w:r>
      <w:r w:rsidRPr="003C691D">
        <w:rPr>
          <w:rFonts w:eastAsia="Times New Roman" w:cs="Arial"/>
          <w:i/>
          <w:shd w:val="clear" w:color="auto" w:fill="CCFFFF"/>
        </w:rPr>
        <w:t>датума</w:t>
      </w:r>
      <w:r w:rsidRPr="003C691D">
        <w:rPr>
          <w:rFonts w:eastAsia="Times New Roman" w:cs="Arial"/>
          <w:i/>
          <w:shd w:val="clear" w:color="auto" w:fill="CCFFFF"/>
          <w:lang w:val="en-GB"/>
        </w:rPr>
        <w:t xml:space="preserve"> , </w:t>
      </w:r>
      <w:r w:rsidRPr="003C691D">
        <w:rPr>
          <w:rFonts w:eastAsia="Times New Roman" w:cs="Arial"/>
          <w:i/>
          <w:shd w:val="clear" w:color="auto" w:fill="CCFFFF"/>
        </w:rPr>
        <w:t>итд</w:t>
      </w:r>
      <w:r w:rsidRPr="003C691D">
        <w:rPr>
          <w:rFonts w:eastAsia="Times New Roman" w:cs="Arial"/>
          <w:i/>
          <w:shd w:val="clear" w:color="auto" w:fill="CCFFFF"/>
          <w:lang w:val="en-GB"/>
        </w:rPr>
        <w:t>.]</w:t>
      </w:r>
      <w:r w:rsidRPr="003C691D">
        <w:rPr>
          <w:rFonts w:eastAsia="Times New Roman" w:cs="Arial"/>
          <w:lang w:val="en-GB"/>
        </w:rPr>
        <w:t xml:space="preserve"> </w:t>
      </w:r>
      <w:r w:rsidRPr="003C691D">
        <w:rPr>
          <w:rFonts w:eastAsia="Times New Roman" w:cs="Arial"/>
        </w:rPr>
        <w:t>да потпише</w:t>
      </w:r>
      <w:r w:rsidRPr="003C691D">
        <w:rPr>
          <w:rFonts w:eastAsia="Times New Roman" w:cs="Arial"/>
          <w:lang w:val="en-GB"/>
        </w:rPr>
        <w:t xml:space="preserve"> </w:t>
      </w:r>
      <w:r w:rsidRPr="003C691D">
        <w:rPr>
          <w:rFonts w:eastAsia="Times New Roman" w:cs="Arial"/>
        </w:rPr>
        <w:t>самостално</w:t>
      </w:r>
      <w:r w:rsidRPr="003C691D">
        <w:rPr>
          <w:rFonts w:eastAsia="Times New Roman" w:cs="Arial"/>
          <w:lang w:val="en-GB"/>
        </w:rPr>
        <w:t xml:space="preserve"> / </w:t>
      </w:r>
      <w:r w:rsidRPr="003C691D">
        <w:rPr>
          <w:rFonts w:eastAsia="Times New Roman" w:cs="Arial"/>
        </w:rPr>
        <w:t>заједнички Споразум о зајму у име Зајмопримца</w:t>
      </w:r>
      <w:r w:rsidRPr="003C691D">
        <w:rPr>
          <w:rFonts w:eastAsia="Times New Roman" w:cs="Arial"/>
          <w:lang w:val="en-GB"/>
        </w:rPr>
        <w:t xml:space="preserve">. </w:t>
      </w:r>
      <w:r w:rsidRPr="003C691D">
        <w:rPr>
          <w:rFonts w:eastAsia="Times New Roman" w:cs="Arial"/>
        </w:rPr>
        <w:t>Споразум о зајму потписан од стране Г-дин</w:t>
      </w:r>
      <w:r w:rsidRPr="003C691D">
        <w:rPr>
          <w:rFonts w:eastAsia="Times New Roman" w:cs="Arial"/>
          <w:lang w:val="en-GB"/>
        </w:rPr>
        <w:t>/</w:t>
      </w:r>
      <w:r w:rsidRPr="003C691D">
        <w:rPr>
          <w:rFonts w:eastAsia="Times New Roman" w:cs="Arial"/>
        </w:rPr>
        <w:t>Г-ђа</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Pr="003C691D">
        <w:rPr>
          <w:rFonts w:eastAsia="Times New Roman" w:cs="Arial"/>
        </w:rPr>
        <w:t>и Г-дин</w:t>
      </w:r>
      <w:r w:rsidRPr="003C691D">
        <w:rPr>
          <w:rFonts w:eastAsia="Times New Roman" w:cs="Arial"/>
          <w:lang w:val="en-GB"/>
        </w:rPr>
        <w:t>/</w:t>
      </w:r>
      <w:r w:rsidRPr="003C691D">
        <w:rPr>
          <w:rFonts w:eastAsia="Times New Roman" w:cs="Arial"/>
        </w:rPr>
        <w:t>Г-ђа</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 xml:space="preserve">) </w:t>
      </w:r>
      <w:r w:rsidRPr="003C691D">
        <w:rPr>
          <w:rFonts w:eastAsia="Times New Roman" w:cs="Arial"/>
        </w:rPr>
        <w:t>је прописно закључен у име Зајмопримца и представља правно обавезујуће обавезе Зајмопримца чије</w:t>
      </w:r>
      <w:r w:rsidRPr="003C691D">
        <w:rPr>
          <w:rFonts w:eastAsia="Times New Roman" w:cs="Arial"/>
          <w:lang w:val="de-DE"/>
        </w:rPr>
        <w:t xml:space="preserve"> </w:t>
      </w:r>
      <w:r w:rsidRPr="003C691D">
        <w:rPr>
          <w:rFonts w:eastAsia="Times New Roman" w:cs="Arial"/>
        </w:rPr>
        <w:t>неиспуњавање</w:t>
      </w:r>
      <w:r w:rsidRPr="003C691D">
        <w:rPr>
          <w:rFonts w:eastAsia="Times New Roman" w:cs="Arial"/>
          <w:lang w:val="de-DE"/>
        </w:rPr>
        <w:t xml:space="preserve"> </w:t>
      </w:r>
      <w:r w:rsidRPr="003C691D">
        <w:rPr>
          <w:rFonts w:eastAsia="Times New Roman" w:cs="Arial"/>
        </w:rPr>
        <w:t>подлеже</w:t>
      </w:r>
      <w:r w:rsidRPr="003C691D">
        <w:rPr>
          <w:rFonts w:eastAsia="Times New Roman" w:cs="Arial"/>
          <w:lang w:val="de-DE"/>
        </w:rPr>
        <w:t xml:space="preserve"> </w:t>
      </w:r>
      <w:r w:rsidRPr="003C691D">
        <w:rPr>
          <w:rFonts w:eastAsia="Times New Roman" w:cs="Arial"/>
        </w:rPr>
        <w:t>примени</w:t>
      </w:r>
      <w:r w:rsidRPr="003C691D">
        <w:rPr>
          <w:rFonts w:eastAsia="Times New Roman" w:cs="Arial"/>
          <w:lang w:val="de-DE"/>
        </w:rPr>
        <w:t xml:space="preserve"> </w:t>
      </w:r>
      <w:r w:rsidRPr="003C691D">
        <w:rPr>
          <w:rFonts w:eastAsia="Times New Roman" w:cs="Arial"/>
        </w:rPr>
        <w:t>закона</w:t>
      </w:r>
      <w:r w:rsidRPr="003C691D">
        <w:rPr>
          <w:rFonts w:eastAsia="Times New Roman" w:cs="Arial"/>
          <w:lang w:val="de-DE"/>
        </w:rPr>
        <w:t xml:space="preserve"> </w:t>
      </w:r>
      <w:r w:rsidRPr="003C691D">
        <w:rPr>
          <w:rFonts w:eastAsia="Times New Roman" w:cs="Arial"/>
        </w:rPr>
        <w:t>против</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условима</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p>
    <w:p w:rsidR="003C691D" w:rsidRPr="003C691D" w:rsidRDefault="003C691D" w:rsidP="003C691D">
      <w:pPr>
        <w:shd w:val="clear" w:color="auto" w:fill="CCFFFF"/>
        <w:tabs>
          <w:tab w:val="clear" w:pos="1080"/>
          <w:tab w:val="left" w:pos="567"/>
          <w:tab w:val="left" w:pos="720"/>
          <w:tab w:val="left" w:pos="1134"/>
        </w:tabs>
        <w:rPr>
          <w:rFonts w:eastAsia="Times New Roman" w:cs="Arial"/>
          <w:i/>
          <w:lang w:val="en-GB"/>
        </w:rPr>
      </w:pPr>
      <w:r w:rsidRPr="003C691D">
        <w:rPr>
          <w:rFonts w:eastAsia="Times New Roman" w:cs="Arial"/>
          <w:i/>
          <w:lang w:val="en-GB"/>
        </w:rPr>
        <w:lastRenderedPageBreak/>
        <w:t>[</w:t>
      </w:r>
      <w:r w:rsidRPr="003C691D">
        <w:rPr>
          <w:rFonts w:eastAsia="Times New Roman" w:cs="Arial"/>
          <w:b/>
          <w:i/>
        </w:rPr>
        <w:t>Избор</w:t>
      </w:r>
      <w:r w:rsidRPr="003C691D">
        <w:rPr>
          <w:rFonts w:eastAsia="Times New Roman" w:cs="Arial"/>
          <w:b/>
          <w:i/>
          <w:lang w:val="en-GB"/>
        </w:rPr>
        <w:t xml:space="preserve"> 1</w:t>
      </w:r>
      <w:r w:rsidRPr="003C691D">
        <w:rPr>
          <w:rFonts w:eastAsia="Times New Roman" w:cs="Arial"/>
          <w:i/>
          <w:lang w:val="en-GB"/>
        </w:rPr>
        <w:t xml:space="preserve"> </w:t>
      </w:r>
      <w:r w:rsidRPr="003C691D">
        <w:rPr>
          <w:rFonts w:eastAsia="Times New Roman" w:cs="Arial"/>
          <w:i/>
        </w:rPr>
        <w:t>за Одељак</w:t>
      </w:r>
      <w:r w:rsidRPr="003C691D">
        <w:rPr>
          <w:rFonts w:eastAsia="Times New Roman" w:cs="Arial"/>
          <w:i/>
          <w:lang w:val="en-GB"/>
        </w:rPr>
        <w:t xml:space="preserve"> 2.3, </w:t>
      </w:r>
      <w:r w:rsidRPr="003C691D">
        <w:rPr>
          <w:rFonts w:eastAsia="Times New Roman" w:cs="Arial"/>
          <w:i/>
        </w:rPr>
        <w:t>користи се ако поред докумената наведених у</w:t>
      </w:r>
      <w:r w:rsidRPr="003C691D">
        <w:rPr>
          <w:rFonts w:eastAsia="Times New Roman" w:cs="Arial"/>
          <w:i/>
          <w:lang w:val="en-GB"/>
        </w:rPr>
        <w:t xml:space="preserve"> </w:t>
      </w:r>
      <w:r w:rsidRPr="003C691D">
        <w:rPr>
          <w:rFonts w:eastAsia="Times New Roman" w:cs="Arial"/>
          <w:i/>
        </w:rPr>
        <w:t>Одељку</w:t>
      </w:r>
      <w:r w:rsidRPr="003C691D">
        <w:rPr>
          <w:rFonts w:eastAsia="Times New Roman" w:cs="Arial"/>
          <w:i/>
          <w:lang w:val="en-GB"/>
        </w:rPr>
        <w:t xml:space="preserve"> 2.1 </w:t>
      </w:r>
      <w:r w:rsidRPr="003C691D">
        <w:rPr>
          <w:rFonts w:eastAsia="Times New Roman" w:cs="Arial"/>
          <w:i/>
        </w:rPr>
        <w:t>и</w:t>
      </w:r>
      <w:r w:rsidRPr="003C691D">
        <w:rPr>
          <w:rFonts w:eastAsia="Times New Roman" w:cs="Arial"/>
          <w:i/>
          <w:lang w:val="en-GB"/>
        </w:rPr>
        <w:t xml:space="preserve"> 2.2 </w:t>
      </w:r>
      <w:r w:rsidRPr="003C691D">
        <w:rPr>
          <w:rFonts w:eastAsia="Times New Roman" w:cs="Arial"/>
          <w:i/>
        </w:rPr>
        <w:t>одређена службена овлашћења итд.</w:t>
      </w:r>
      <w:r w:rsidRPr="003C691D">
        <w:rPr>
          <w:rFonts w:eastAsia="Times New Roman" w:cs="Arial"/>
          <w:i/>
          <w:lang w:val="en-GB"/>
        </w:rPr>
        <w:t xml:space="preserve"> </w:t>
      </w:r>
      <w:r w:rsidRPr="003C691D">
        <w:rPr>
          <w:rFonts w:eastAsia="Times New Roman" w:cs="Arial"/>
          <w:i/>
        </w:rPr>
        <w:t>морају бити добијена у складу са законима Републике ЗЕМЉЕ</w:t>
      </w:r>
      <w:r w:rsidRPr="003C691D">
        <w:rPr>
          <w:rFonts w:eastAsia="Times New Roman" w:cs="Arial"/>
          <w:i/>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2.3</w:t>
      </w:r>
      <w:r w:rsidRPr="003C691D">
        <w:rPr>
          <w:rFonts w:eastAsia="Times New Roman" w:cs="Arial"/>
          <w:lang w:val="en-GB"/>
        </w:rPr>
        <w:tab/>
      </w:r>
      <w:r w:rsidRPr="003C691D">
        <w:rPr>
          <w:rFonts w:eastAsia="Times New Roman" w:cs="Arial"/>
        </w:rPr>
        <w:t>За</w:t>
      </w:r>
      <w:r w:rsidRPr="003C691D">
        <w:rPr>
          <w:rFonts w:eastAsia="Times New Roman" w:cs="Arial"/>
          <w:lang w:val="de-DE"/>
        </w:rPr>
        <w:t xml:space="preserve"> </w:t>
      </w:r>
      <w:r w:rsidRPr="003C691D">
        <w:rPr>
          <w:rFonts w:eastAsia="Times New Roman" w:cs="Arial"/>
        </w:rPr>
        <w:t>закључивање и извршење</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Зајмопримац</w:t>
      </w:r>
      <w:r w:rsidRPr="003C691D">
        <w:rPr>
          <w:rFonts w:eastAsia="Times New Roman" w:cs="Arial"/>
          <w:lang w:val="de-DE"/>
        </w:rPr>
        <w:t xml:space="preserve"> (</w:t>
      </w:r>
      <w:r w:rsidRPr="003C691D">
        <w:rPr>
          <w:rFonts w:eastAsia="Times New Roman" w:cs="Arial"/>
        </w:rPr>
        <w:t>укључујући</w:t>
      </w:r>
      <w:r w:rsidRPr="003C691D">
        <w:rPr>
          <w:rFonts w:eastAsia="Times New Roman" w:cs="Arial"/>
          <w:lang w:val="de-DE"/>
        </w:rPr>
        <w:t xml:space="preserve">, </w:t>
      </w:r>
      <w:r w:rsidRPr="003C691D">
        <w:rPr>
          <w:rFonts w:eastAsia="Times New Roman" w:cs="Arial"/>
        </w:rPr>
        <w:t>без</w:t>
      </w:r>
      <w:r w:rsidRPr="003C691D">
        <w:rPr>
          <w:rFonts w:eastAsia="Times New Roman" w:cs="Arial"/>
          <w:lang w:val="de-DE"/>
        </w:rPr>
        <w:t xml:space="preserve"> </w:t>
      </w:r>
      <w:r w:rsidRPr="003C691D">
        <w:rPr>
          <w:rFonts w:eastAsia="Times New Roman" w:cs="Arial"/>
        </w:rPr>
        <w:t>икаквих</w:t>
      </w:r>
      <w:r w:rsidRPr="003C691D">
        <w:rPr>
          <w:rFonts w:eastAsia="Times New Roman" w:cs="Arial"/>
          <w:lang w:val="de-DE"/>
        </w:rPr>
        <w:t xml:space="preserve"> </w:t>
      </w:r>
      <w:r w:rsidRPr="003C691D">
        <w:rPr>
          <w:rFonts w:eastAsia="Times New Roman" w:cs="Arial"/>
        </w:rPr>
        <w:t>ограничења</w:t>
      </w:r>
      <w:r w:rsidRPr="003C691D">
        <w:rPr>
          <w:rFonts w:eastAsia="Times New Roman" w:cs="Arial"/>
          <w:lang w:val="de-DE"/>
        </w:rPr>
        <w:t>,</w:t>
      </w:r>
      <w:r w:rsidRPr="003C691D">
        <w:rPr>
          <w:rFonts w:eastAsia="Times New Roman" w:cs="Arial"/>
        </w:rPr>
        <w:t xml:space="preserve"> треба да обезбеди и</w:t>
      </w:r>
      <w:r w:rsidRPr="003C691D">
        <w:rPr>
          <w:rFonts w:eastAsia="Times New Roman" w:cs="Arial"/>
          <w:lang w:val="de-DE"/>
        </w:rPr>
        <w:t xml:space="preserve"> </w:t>
      </w:r>
      <w:r w:rsidRPr="003C691D">
        <w:rPr>
          <w:rFonts w:eastAsia="Times New Roman" w:cs="Arial"/>
        </w:rPr>
        <w:t>пренесе</w:t>
      </w:r>
      <w:r w:rsidRPr="003C691D">
        <w:rPr>
          <w:rFonts w:eastAsia="Times New Roman" w:cs="Arial"/>
          <w:lang w:val="de-DE"/>
        </w:rPr>
        <w:t xml:space="preserve"> KfW-</w:t>
      </w:r>
      <w:r w:rsidRPr="003C691D">
        <w:rPr>
          <w:rFonts w:eastAsia="Times New Roman" w:cs="Arial"/>
        </w:rPr>
        <w:t>у</w:t>
      </w:r>
      <w:r w:rsidRPr="003C691D">
        <w:rPr>
          <w:rFonts w:eastAsia="Times New Roman" w:cs="Arial"/>
          <w:lang w:val="de-DE"/>
        </w:rPr>
        <w:t xml:space="preserve"> </w:t>
      </w:r>
      <w:r w:rsidRPr="003C691D">
        <w:rPr>
          <w:rFonts w:eastAsia="Times New Roman" w:cs="Arial"/>
        </w:rPr>
        <w:t>све</w:t>
      </w:r>
      <w:r w:rsidRPr="003C691D">
        <w:rPr>
          <w:rFonts w:eastAsia="Times New Roman" w:cs="Arial"/>
          <w:lang w:val="de-DE"/>
        </w:rPr>
        <w:t xml:space="preserve"> </w:t>
      </w:r>
      <w:r w:rsidRPr="003C691D">
        <w:rPr>
          <w:rFonts w:eastAsia="Times New Roman" w:cs="Arial"/>
        </w:rPr>
        <w:t>износе</w:t>
      </w:r>
      <w:r w:rsidRPr="003C691D">
        <w:rPr>
          <w:rFonts w:eastAsia="Times New Roman" w:cs="Arial"/>
          <w:lang w:val="de-DE"/>
        </w:rPr>
        <w:t xml:space="preserve"> </w:t>
      </w:r>
      <w:r w:rsidRPr="003C691D">
        <w:rPr>
          <w:rFonts w:eastAsia="Times New Roman" w:cs="Arial"/>
        </w:rPr>
        <w:t>доспеле</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Споразумом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валутама</w:t>
      </w:r>
      <w:r w:rsidRPr="003C691D">
        <w:rPr>
          <w:rFonts w:eastAsia="Times New Roman" w:cs="Arial"/>
          <w:lang w:val="de-DE"/>
        </w:rPr>
        <w:t xml:space="preserve"> </w:t>
      </w:r>
      <w:r w:rsidRPr="003C691D">
        <w:rPr>
          <w:rFonts w:eastAsia="Times New Roman" w:cs="Arial"/>
        </w:rPr>
        <w:t>које</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њиме</w:t>
      </w:r>
      <w:r w:rsidRPr="003C691D">
        <w:rPr>
          <w:rFonts w:eastAsia="Times New Roman" w:cs="Arial"/>
          <w:lang w:val="de-DE"/>
        </w:rPr>
        <w:t xml:space="preserve"> </w:t>
      </w:r>
      <w:r w:rsidRPr="003C691D">
        <w:rPr>
          <w:rFonts w:eastAsia="Times New Roman" w:cs="Arial"/>
        </w:rPr>
        <w:t>предвиђене</w:t>
      </w:r>
      <w:r w:rsidRPr="003C691D">
        <w:rPr>
          <w:rFonts w:eastAsia="Times New Roman" w:cs="Arial"/>
          <w:lang w:val="de-DE"/>
        </w:rPr>
        <w:t xml:space="preserve">), </w:t>
      </w:r>
      <w:r w:rsidRPr="003C691D">
        <w:rPr>
          <w:rFonts w:eastAsia="Times New Roman" w:cs="Arial"/>
        </w:rPr>
        <w:t>прибављена</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следећа</w:t>
      </w:r>
      <w:r w:rsidRPr="003C691D">
        <w:rPr>
          <w:rFonts w:eastAsia="Times New Roman" w:cs="Arial"/>
          <w:lang w:val="de-DE"/>
        </w:rPr>
        <w:t xml:space="preserve"> </w:t>
      </w:r>
      <w:r w:rsidRPr="003C691D">
        <w:rPr>
          <w:rFonts w:eastAsia="Times New Roman" w:cs="Arial"/>
        </w:rPr>
        <w:t>правоснажна</w:t>
      </w:r>
      <w:r w:rsidRPr="003C691D">
        <w:rPr>
          <w:rFonts w:eastAsia="Times New Roman" w:cs="Arial"/>
          <w:lang w:val="de-DE"/>
        </w:rPr>
        <w:t xml:space="preserve"> </w:t>
      </w:r>
      <w:r w:rsidRPr="003C691D">
        <w:rPr>
          <w:rFonts w:eastAsia="Times New Roman" w:cs="Arial"/>
        </w:rPr>
        <w:t>званична</w:t>
      </w:r>
      <w:r w:rsidRPr="003C691D">
        <w:rPr>
          <w:rFonts w:eastAsia="Times New Roman" w:cs="Arial"/>
          <w:lang w:val="de-DE"/>
        </w:rPr>
        <w:t xml:space="preserve"> </w:t>
      </w:r>
      <w:r w:rsidRPr="003C691D">
        <w:rPr>
          <w:rFonts w:eastAsia="Times New Roman" w:cs="Arial"/>
        </w:rPr>
        <w:t>одобрења, овлашћења</w:t>
      </w:r>
      <w:r w:rsidRPr="003C691D">
        <w:rPr>
          <w:rFonts w:eastAsia="Times New Roman" w:cs="Arial"/>
          <w:lang w:val="de-DE"/>
        </w:rPr>
        <w:t xml:space="preserve">, </w:t>
      </w:r>
      <w:r w:rsidRPr="003C691D">
        <w:rPr>
          <w:rFonts w:eastAsia="Times New Roman" w:cs="Arial"/>
        </w:rPr>
        <w:t>лиценце</w:t>
      </w:r>
      <w:r w:rsidRPr="003C691D">
        <w:rPr>
          <w:rFonts w:eastAsia="Times New Roman" w:cs="Arial"/>
          <w:lang w:val="de-DE"/>
        </w:rPr>
        <w:t xml:space="preserve">, </w:t>
      </w:r>
      <w:r w:rsidRPr="003C691D">
        <w:rPr>
          <w:rFonts w:eastAsia="Times New Roman" w:cs="Arial"/>
        </w:rPr>
        <w:t>регистрације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w:t>
      </w:r>
      <w:r w:rsidRPr="003C691D">
        <w:rPr>
          <w:rFonts w:eastAsia="Times New Roman" w:cs="Arial"/>
        </w:rPr>
        <w:t>или</w:t>
      </w:r>
      <w:r w:rsidRPr="003C691D">
        <w:rPr>
          <w:rFonts w:eastAsia="Times New Roman" w:cs="Arial"/>
          <w:lang w:val="de-DE"/>
        </w:rPr>
        <w:t xml:space="preserve"> </w:t>
      </w:r>
      <w:r w:rsidRPr="003C691D">
        <w:rPr>
          <w:rFonts w:eastAsia="Times New Roman" w:cs="Arial"/>
        </w:rPr>
        <w:t>сагласности</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пуној</w:t>
      </w:r>
      <w:r w:rsidRPr="003C691D">
        <w:rPr>
          <w:rFonts w:eastAsia="Times New Roman" w:cs="Arial"/>
          <w:lang w:val="de-DE"/>
        </w:rPr>
        <w:t xml:space="preserve"> </w:t>
      </w:r>
      <w:r w:rsidRPr="003C691D">
        <w:rPr>
          <w:rFonts w:eastAsia="Times New Roman" w:cs="Arial"/>
        </w:rPr>
        <w:t>правној</w:t>
      </w:r>
      <w:r w:rsidRPr="003C691D">
        <w:rPr>
          <w:rFonts w:eastAsia="Times New Roman" w:cs="Arial"/>
          <w:lang w:val="de-DE"/>
        </w:rPr>
        <w:t xml:space="preserve"> </w:t>
      </w:r>
      <w:r w:rsidRPr="003C691D">
        <w:rPr>
          <w:rFonts w:eastAsia="Times New Roman" w:cs="Arial"/>
        </w:rPr>
        <w:t>снази</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производе</w:t>
      </w:r>
      <w:r w:rsidRPr="003C691D">
        <w:rPr>
          <w:rFonts w:eastAsia="Times New Roman" w:cs="Arial"/>
          <w:lang w:val="de-DE"/>
        </w:rPr>
        <w:t xml:space="preserve"> </w:t>
      </w:r>
      <w:r w:rsidRPr="003C691D">
        <w:rPr>
          <w:rFonts w:eastAsia="Times New Roman" w:cs="Arial"/>
        </w:rPr>
        <w:t>правно дејство</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Pr="003C691D">
        <w:rPr>
          <w:rFonts w:eastAsia="Times New Roman" w:cs="Arial"/>
        </w:rPr>
        <w:t>Одобрење од</w:t>
      </w:r>
      <w:r w:rsidRPr="003C691D">
        <w:rPr>
          <w:rFonts w:eastAsia="Times New Roman" w:cs="Arial"/>
          <w:lang w:val="en-GB"/>
        </w:rPr>
        <w:t xml:space="preserve"> </w:t>
      </w:r>
      <w:r w:rsidR="00274548">
        <w:rPr>
          <w:rFonts w:eastAsia="Times New Roman" w:cs="Arial"/>
          <w:lang w:val="sr-Cyrl-RS"/>
        </w:rPr>
        <w:t>______________</w:t>
      </w:r>
      <w:r w:rsidRPr="003C691D">
        <w:rPr>
          <w:rFonts w:eastAsia="Times New Roman" w:cs="Arial"/>
          <w:lang w:val="en-GB"/>
        </w:rPr>
        <w:t>[</w:t>
      </w:r>
      <w:r w:rsidRPr="003C691D">
        <w:rPr>
          <w:rFonts w:eastAsia="Times New Roman" w:cs="Arial"/>
        </w:rPr>
        <w:t>Централна банка</w:t>
      </w:r>
      <w:r w:rsidRPr="003C691D">
        <w:rPr>
          <w:rFonts w:eastAsia="Times New Roman" w:cs="Arial"/>
          <w:lang w:val="en-GB"/>
        </w:rPr>
        <w:t xml:space="preserve"> / </w:t>
      </w:r>
      <w:r w:rsidRPr="003C691D">
        <w:rPr>
          <w:rFonts w:eastAsia="Times New Roman" w:cs="Arial"/>
        </w:rPr>
        <w:t>Народна банка</w:t>
      </w:r>
      <w:r w:rsidRPr="003C691D">
        <w:rPr>
          <w:rFonts w:eastAsia="Times New Roman" w:cs="Arial"/>
          <w:lang w:val="en-GB"/>
        </w:rPr>
        <w:t xml:space="preserve"> / ], </w:t>
      </w:r>
      <w:r w:rsidRPr="003C691D">
        <w:rPr>
          <w:rFonts w:eastAsia="Times New Roman" w:cs="Arial"/>
        </w:rPr>
        <w:t>датум</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Pr="003C691D">
        <w:rPr>
          <w:rFonts w:eastAsia="Times New Roman" w:cs="Arial"/>
        </w:rPr>
        <w:t>бр.</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(b)</w:t>
      </w:r>
      <w:r w:rsidRPr="003C691D">
        <w:rPr>
          <w:rFonts w:eastAsia="Times New Roman" w:cs="Arial"/>
          <w:lang w:val="en-GB"/>
        </w:rPr>
        <w:tab/>
      </w:r>
      <w:r w:rsidRPr="003C691D">
        <w:rPr>
          <w:rFonts w:eastAsia="Times New Roman" w:cs="Arial"/>
        </w:rPr>
        <w:t>Сагласност од</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Pr="003C691D">
        <w:rPr>
          <w:rFonts w:eastAsia="Times New Roman" w:cs="Arial"/>
        </w:rPr>
        <w:t>Министар</w:t>
      </w:r>
      <w:r w:rsidRPr="003C691D">
        <w:rPr>
          <w:rFonts w:eastAsia="Times New Roman" w:cs="Arial"/>
          <w:lang w:val="en-GB"/>
        </w:rPr>
        <w:t xml:space="preserve"> / </w:t>
      </w:r>
      <w:r w:rsidRPr="003C691D">
        <w:rPr>
          <w:rFonts w:eastAsia="Times New Roman" w:cs="Arial"/>
        </w:rPr>
        <w:t>Министарство</w:t>
      </w:r>
      <w:r w:rsidRPr="003C691D">
        <w:rPr>
          <w:rFonts w:eastAsia="Times New Roman" w:cs="Arial"/>
          <w:lang w:val="en-GB"/>
        </w:rPr>
        <w:t xml:space="preserve"> </w:t>
      </w:r>
      <w:r w:rsidR="00274548">
        <w:rPr>
          <w:rFonts w:eastAsia="Times New Roman" w:cs="Arial"/>
          <w:lang w:val="sr-Cyrl-RS"/>
        </w:rPr>
        <w:t>_________</w:t>
      </w:r>
      <w:r w:rsidRPr="003C691D">
        <w:rPr>
          <w:rFonts w:eastAsia="Times New Roman" w:cs="Arial"/>
          <w:lang w:val="en-GB"/>
        </w:rPr>
        <w:t xml:space="preserve">], </w:t>
      </w:r>
      <w:r w:rsidRPr="003C691D">
        <w:rPr>
          <w:rFonts w:eastAsia="Times New Roman" w:cs="Arial"/>
        </w:rPr>
        <w:t>датум</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Pr="003C691D">
        <w:rPr>
          <w:rFonts w:eastAsia="Times New Roman" w:cs="Arial"/>
        </w:rPr>
        <w:t>бр.</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Pr="003C691D">
        <w:rPr>
          <w:rFonts w:eastAsia="Times New Roman" w:cs="Arial"/>
        </w:rPr>
        <w:t>и</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(c)</w:t>
      </w:r>
      <w:r w:rsidRPr="003C691D">
        <w:rPr>
          <w:rFonts w:eastAsia="Times New Roman" w:cs="Arial"/>
          <w:lang w:val="en-GB"/>
        </w:rPr>
        <w:tab/>
      </w:r>
      <w:r w:rsidR="00274548">
        <w:rPr>
          <w:rFonts w:eastAsia="Times New Roman" w:cs="Arial"/>
          <w:lang w:val="sr-Cyrl-RS"/>
        </w:rPr>
        <w:t>__________</w:t>
      </w:r>
      <w:r w:rsidRPr="003C691D">
        <w:rPr>
          <w:rFonts w:eastAsia="Times New Roman" w:cs="Arial"/>
          <w:i/>
          <w:shd w:val="clear" w:color="auto" w:fill="CCFFFF"/>
          <w:lang w:val="en-GB"/>
        </w:rPr>
        <w:t>[</w:t>
      </w:r>
      <w:r w:rsidRPr="003C691D">
        <w:rPr>
          <w:rFonts w:eastAsia="Times New Roman" w:cs="Arial"/>
          <w:i/>
          <w:shd w:val="clear" w:color="auto" w:fill="CCFFFF"/>
        </w:rPr>
        <w:t>унети друга званична овлашћења, дозволе и/или сагласности</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rPr>
        <w:t>Нису</w:t>
      </w:r>
      <w:r w:rsidRPr="003C691D">
        <w:rPr>
          <w:rFonts w:eastAsia="Times New Roman" w:cs="Arial"/>
          <w:lang w:val="de-DE"/>
        </w:rPr>
        <w:t xml:space="preserve"> </w:t>
      </w:r>
      <w:r w:rsidRPr="003C691D">
        <w:rPr>
          <w:rFonts w:eastAsia="Times New Roman" w:cs="Arial"/>
        </w:rPr>
        <w:t>потребне</w:t>
      </w:r>
      <w:r w:rsidRPr="003C691D">
        <w:rPr>
          <w:rFonts w:eastAsia="Times New Roman" w:cs="Arial"/>
          <w:lang w:val="de-DE"/>
        </w:rPr>
        <w:t xml:space="preserve"> </w:t>
      </w:r>
      <w:r w:rsidRPr="003C691D">
        <w:rPr>
          <w:rFonts w:eastAsia="Times New Roman" w:cs="Arial"/>
        </w:rPr>
        <w:t>никакве друге</w:t>
      </w:r>
      <w:r w:rsidRPr="003C691D">
        <w:rPr>
          <w:rFonts w:eastAsia="Times New Roman" w:cs="Arial"/>
          <w:lang w:val="de-DE"/>
        </w:rPr>
        <w:t xml:space="preserve"> </w:t>
      </w:r>
      <w:r w:rsidRPr="003C691D">
        <w:rPr>
          <w:rFonts w:eastAsia="Times New Roman" w:cs="Arial"/>
        </w:rPr>
        <w:t>званичне</w:t>
      </w:r>
      <w:r w:rsidRPr="003C691D">
        <w:rPr>
          <w:rFonts w:eastAsia="Times New Roman" w:cs="Arial"/>
          <w:lang w:val="de-DE"/>
        </w:rPr>
        <w:t xml:space="preserve"> </w:t>
      </w:r>
      <w:r w:rsidRPr="003C691D">
        <w:rPr>
          <w:rFonts w:eastAsia="Times New Roman" w:cs="Arial"/>
        </w:rPr>
        <w:t>сагласности</w:t>
      </w:r>
      <w:r w:rsidRPr="003C691D">
        <w:rPr>
          <w:rFonts w:eastAsia="Times New Roman" w:cs="Arial"/>
          <w:lang w:val="de-DE"/>
        </w:rPr>
        <w:t xml:space="preserve">, </w:t>
      </w:r>
      <w:r w:rsidRPr="003C691D">
        <w:rPr>
          <w:rFonts w:eastAsia="Times New Roman" w:cs="Arial"/>
        </w:rPr>
        <w:t>дозволе</w:t>
      </w:r>
      <w:r w:rsidRPr="003C691D">
        <w:rPr>
          <w:rFonts w:eastAsia="Times New Roman" w:cs="Arial"/>
          <w:lang w:val="de-DE"/>
        </w:rPr>
        <w:t xml:space="preserve">, </w:t>
      </w:r>
      <w:r w:rsidRPr="003C691D">
        <w:rPr>
          <w:rFonts w:eastAsia="Times New Roman" w:cs="Arial"/>
        </w:rPr>
        <w:t>регистрације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одобрења</w:t>
      </w:r>
      <w:r w:rsidRPr="003C691D">
        <w:rPr>
          <w:rFonts w:eastAsia="Times New Roman" w:cs="Arial"/>
          <w:lang w:val="de-DE"/>
        </w:rPr>
        <w:t xml:space="preserve"> </w:t>
      </w:r>
      <w:r w:rsidRPr="003C691D">
        <w:rPr>
          <w:rFonts w:eastAsia="Times New Roman" w:cs="Arial"/>
        </w:rPr>
        <w:t>државних институција</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 xml:space="preserve">агенција </w:t>
      </w:r>
      <w:r w:rsidRPr="003C691D">
        <w:rPr>
          <w:rFonts w:eastAsia="Times New Roman" w:cs="Arial"/>
          <w:lang w:val="en-GB"/>
        </w:rPr>
        <w:t>(</w:t>
      </w:r>
      <w:r w:rsidRPr="003C691D">
        <w:rPr>
          <w:rFonts w:eastAsia="Times New Roman" w:cs="Arial"/>
        </w:rPr>
        <w:t>укључујући</w:t>
      </w:r>
      <w:r w:rsidRPr="003C691D">
        <w:rPr>
          <w:rFonts w:eastAsia="Times New Roman" w:cs="Arial"/>
          <w:lang w:val="de-DE"/>
        </w:rPr>
        <w:t xml:space="preserve"> </w:t>
      </w:r>
      <w:r w:rsidRPr="003C691D">
        <w:rPr>
          <w:rFonts w:eastAsia="Times New Roman" w:cs="Arial"/>
        </w:rPr>
        <w:t>Централну</w:t>
      </w:r>
      <w:r w:rsidRPr="003C691D">
        <w:rPr>
          <w:rFonts w:eastAsia="Times New Roman" w:cs="Arial"/>
          <w:lang w:val="de-DE"/>
        </w:rPr>
        <w:t xml:space="preserve"> / </w:t>
      </w:r>
      <w:r w:rsidRPr="003C691D">
        <w:rPr>
          <w:rFonts w:eastAsia="Times New Roman" w:cs="Arial"/>
        </w:rPr>
        <w:t>Народну</w:t>
      </w:r>
      <w:r w:rsidRPr="003C691D">
        <w:rPr>
          <w:rFonts w:eastAsia="Times New Roman" w:cs="Arial"/>
          <w:lang w:val="de-DE"/>
        </w:rPr>
        <w:t xml:space="preserve"> </w:t>
      </w:r>
      <w:r w:rsidRPr="003C691D">
        <w:rPr>
          <w:rFonts w:eastAsia="Times New Roman" w:cs="Arial"/>
        </w:rPr>
        <w:t>банку</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shd w:val="clear" w:color="auto" w:fill="CCFFFF"/>
        </w:rPr>
        <w:t xml:space="preserve">) </w:t>
      </w:r>
      <w:r w:rsidRPr="003C691D">
        <w:rPr>
          <w:rFonts w:eastAsia="Times New Roman" w:cs="Arial"/>
        </w:rPr>
        <w:t>или суда у вези са закључивањем и извршењем Споразума о зајму</w:t>
      </w:r>
      <w:r w:rsidRPr="003C691D">
        <w:rPr>
          <w:rFonts w:eastAsia="Times New Roman" w:cs="Arial"/>
          <w:lang w:val="en-GB"/>
        </w:rPr>
        <w:t xml:space="preserve"> </w:t>
      </w:r>
      <w:r w:rsidRPr="003C691D">
        <w:rPr>
          <w:rFonts w:eastAsia="Times New Roman" w:cs="Arial"/>
        </w:rPr>
        <w:t xml:space="preserve">од стране Зајмопримца </w:t>
      </w:r>
      <w:r w:rsidRPr="003C691D">
        <w:rPr>
          <w:rFonts w:eastAsia="Times New Roman" w:cs="Arial"/>
          <w:lang w:val="en-GB"/>
        </w:rPr>
        <w:t>(</w:t>
      </w:r>
      <w:r w:rsidRPr="003C691D">
        <w:rPr>
          <w:rFonts w:eastAsia="Times New Roman" w:cs="Arial"/>
        </w:rPr>
        <w:t xml:space="preserve">укључујући без ограничења добијање и пренос </w:t>
      </w:r>
      <w:r w:rsidRPr="003C691D">
        <w:rPr>
          <w:rFonts w:eastAsia="Times New Roman" w:cs="Arial"/>
          <w:lang w:val="en-GB"/>
        </w:rPr>
        <w:t>KfW</w:t>
      </w:r>
      <w:r w:rsidRPr="003C691D">
        <w:rPr>
          <w:rFonts w:eastAsia="Times New Roman" w:cs="Arial"/>
        </w:rPr>
        <w:t>-у свих износа који доспевају и у утврђеним валутама, како је наведено у Споразуму о зајму</w:t>
      </w:r>
      <w:r w:rsidRPr="003C691D">
        <w:rPr>
          <w:rFonts w:eastAsia="Times New Roman" w:cs="Arial"/>
          <w:lang w:val="en-GB"/>
        </w:rPr>
        <w:t xml:space="preserve">) </w:t>
      </w:r>
      <w:r w:rsidRPr="003C691D">
        <w:rPr>
          <w:rFonts w:eastAsia="Times New Roman" w:cs="Arial"/>
        </w:rPr>
        <w:t>и валидношћу и примењивошћу обавеза Зајмопримца према Споразуму о зајму</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p>
    <w:p w:rsidR="003C691D" w:rsidRPr="003C691D" w:rsidRDefault="003C691D" w:rsidP="003C691D">
      <w:pPr>
        <w:shd w:val="clear" w:color="auto" w:fill="CCFFFF"/>
        <w:tabs>
          <w:tab w:val="clear" w:pos="1080"/>
          <w:tab w:val="left" w:pos="567"/>
          <w:tab w:val="left" w:pos="720"/>
          <w:tab w:val="left" w:pos="1134"/>
        </w:tabs>
        <w:rPr>
          <w:rFonts w:eastAsia="Times New Roman" w:cs="Arial"/>
          <w:i/>
          <w:lang w:val="en-GB"/>
        </w:rPr>
      </w:pPr>
      <w:r w:rsidRPr="003C691D">
        <w:rPr>
          <w:rFonts w:eastAsia="Times New Roman" w:cs="Arial"/>
          <w:i/>
          <w:lang w:val="en-GB"/>
        </w:rPr>
        <w:t>[</w:t>
      </w:r>
      <w:r w:rsidRPr="003C691D">
        <w:rPr>
          <w:rFonts w:eastAsia="Times New Roman" w:cs="Arial"/>
          <w:b/>
          <w:i/>
        </w:rPr>
        <w:t>Избор</w:t>
      </w:r>
      <w:r w:rsidRPr="003C691D">
        <w:rPr>
          <w:rFonts w:eastAsia="Times New Roman" w:cs="Arial"/>
          <w:b/>
          <w:i/>
          <w:lang w:val="en-GB"/>
        </w:rPr>
        <w:t xml:space="preserve"> 2</w:t>
      </w:r>
      <w:r w:rsidRPr="003C691D">
        <w:rPr>
          <w:rFonts w:eastAsia="Times New Roman" w:cs="Arial"/>
          <w:i/>
          <w:lang w:val="en-GB"/>
        </w:rPr>
        <w:t xml:space="preserve"> </w:t>
      </w:r>
      <w:r w:rsidRPr="003C691D">
        <w:rPr>
          <w:rFonts w:eastAsia="Times New Roman" w:cs="Arial"/>
          <w:i/>
        </w:rPr>
        <w:t>за Одељак</w:t>
      </w:r>
      <w:r w:rsidRPr="003C691D">
        <w:rPr>
          <w:rFonts w:eastAsia="Times New Roman" w:cs="Arial"/>
          <w:i/>
          <w:lang w:val="en-GB"/>
        </w:rPr>
        <w:t xml:space="preserve"> 2.3, </w:t>
      </w:r>
      <w:r w:rsidRPr="003C691D">
        <w:rPr>
          <w:rFonts w:eastAsia="Times New Roman" w:cs="Arial"/>
          <w:i/>
        </w:rPr>
        <w:t>користи се ако поред докумената наведених у</w:t>
      </w:r>
      <w:r w:rsidRPr="003C691D">
        <w:rPr>
          <w:rFonts w:eastAsia="Times New Roman" w:cs="Arial"/>
          <w:i/>
          <w:lang w:val="en-GB"/>
        </w:rPr>
        <w:t xml:space="preserve"> </w:t>
      </w:r>
      <w:r w:rsidRPr="003C691D">
        <w:rPr>
          <w:rFonts w:eastAsia="Times New Roman" w:cs="Arial"/>
          <w:i/>
        </w:rPr>
        <w:t>Одељку</w:t>
      </w:r>
      <w:r w:rsidRPr="003C691D">
        <w:rPr>
          <w:rFonts w:eastAsia="Times New Roman" w:cs="Arial"/>
          <w:i/>
          <w:lang w:val="en-GB"/>
        </w:rPr>
        <w:t xml:space="preserve"> 2.1 and 2.2 </w:t>
      </w:r>
      <w:r w:rsidRPr="003C691D">
        <w:rPr>
          <w:rFonts w:eastAsia="Times New Roman" w:cs="Arial"/>
          <w:i/>
        </w:rPr>
        <w:t>одређена службена овлашћења итд.</w:t>
      </w:r>
      <w:r w:rsidRPr="003C691D">
        <w:rPr>
          <w:rFonts w:eastAsia="Times New Roman" w:cs="Arial"/>
          <w:i/>
          <w:lang w:val="en-GB"/>
        </w:rPr>
        <w:t xml:space="preserve"> </w:t>
      </w:r>
      <w:r w:rsidRPr="003C691D">
        <w:rPr>
          <w:rFonts w:eastAsia="Times New Roman" w:cs="Arial"/>
          <w:b/>
          <w:i/>
        </w:rPr>
        <w:t>не</w:t>
      </w:r>
      <w:r w:rsidRPr="003C691D">
        <w:rPr>
          <w:rFonts w:eastAsia="Times New Roman" w:cs="Arial"/>
          <w:i/>
          <w:lang w:val="en-GB"/>
        </w:rPr>
        <w:t xml:space="preserve"> </w:t>
      </w:r>
      <w:r w:rsidRPr="003C691D">
        <w:rPr>
          <w:rFonts w:eastAsia="Times New Roman" w:cs="Arial"/>
          <w:i/>
        </w:rPr>
        <w:t>морају бити добијена у складу са законима Републике ЗЕМЉЕ</w:t>
      </w:r>
      <w:r w:rsidRPr="003C691D">
        <w:rPr>
          <w:rFonts w:eastAsia="Times New Roman" w:cs="Arial"/>
          <w:i/>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2.3</w:t>
      </w:r>
      <w:r w:rsidRPr="003C691D">
        <w:rPr>
          <w:rFonts w:eastAsia="Times New Roman" w:cs="Arial"/>
          <w:lang w:val="en-GB"/>
        </w:rPr>
        <w:tab/>
      </w:r>
      <w:r w:rsidRPr="003C691D">
        <w:rPr>
          <w:rFonts w:eastAsia="Times New Roman" w:cs="Arial"/>
        </w:rPr>
        <w:t>Нису</w:t>
      </w:r>
      <w:r w:rsidRPr="003C691D">
        <w:rPr>
          <w:rFonts w:eastAsia="Times New Roman" w:cs="Arial"/>
          <w:lang w:val="de-DE"/>
        </w:rPr>
        <w:t xml:space="preserve"> </w:t>
      </w:r>
      <w:r w:rsidRPr="003C691D">
        <w:rPr>
          <w:rFonts w:eastAsia="Times New Roman" w:cs="Arial"/>
        </w:rPr>
        <w:t>потребне</w:t>
      </w:r>
      <w:r w:rsidRPr="003C691D">
        <w:rPr>
          <w:rFonts w:eastAsia="Times New Roman" w:cs="Arial"/>
          <w:lang w:val="de-DE"/>
        </w:rPr>
        <w:t xml:space="preserve"> </w:t>
      </w:r>
      <w:r w:rsidRPr="003C691D">
        <w:rPr>
          <w:rFonts w:eastAsia="Times New Roman" w:cs="Arial"/>
        </w:rPr>
        <w:t>никакве</w:t>
      </w:r>
      <w:r w:rsidRPr="003C691D">
        <w:rPr>
          <w:rFonts w:eastAsia="Times New Roman" w:cs="Arial"/>
          <w:lang w:val="de-DE"/>
        </w:rPr>
        <w:t xml:space="preserve"> </w:t>
      </w:r>
      <w:r w:rsidRPr="003C691D">
        <w:rPr>
          <w:rFonts w:eastAsia="Times New Roman" w:cs="Arial"/>
        </w:rPr>
        <w:t>званичне</w:t>
      </w:r>
      <w:r w:rsidRPr="003C691D">
        <w:rPr>
          <w:rFonts w:eastAsia="Times New Roman" w:cs="Arial"/>
          <w:lang w:val="de-DE"/>
        </w:rPr>
        <w:t xml:space="preserve"> </w:t>
      </w:r>
      <w:r w:rsidRPr="003C691D">
        <w:rPr>
          <w:rFonts w:eastAsia="Times New Roman" w:cs="Arial"/>
        </w:rPr>
        <w:t>сагласности</w:t>
      </w:r>
      <w:r w:rsidRPr="003C691D">
        <w:rPr>
          <w:rFonts w:eastAsia="Times New Roman" w:cs="Arial"/>
          <w:lang w:val="de-DE"/>
        </w:rPr>
        <w:t xml:space="preserve">, </w:t>
      </w:r>
      <w:r w:rsidRPr="003C691D">
        <w:rPr>
          <w:rFonts w:eastAsia="Times New Roman" w:cs="Arial"/>
        </w:rPr>
        <w:t>дозволе</w:t>
      </w:r>
      <w:r w:rsidRPr="003C691D">
        <w:rPr>
          <w:rFonts w:eastAsia="Times New Roman" w:cs="Arial"/>
          <w:lang w:val="de-DE"/>
        </w:rPr>
        <w:t xml:space="preserve">, </w:t>
      </w:r>
      <w:r w:rsidRPr="003C691D">
        <w:rPr>
          <w:rFonts w:eastAsia="Times New Roman" w:cs="Arial"/>
        </w:rPr>
        <w:t>регистрације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одобрења</w:t>
      </w:r>
      <w:r w:rsidRPr="003C691D">
        <w:rPr>
          <w:rFonts w:eastAsia="Times New Roman" w:cs="Arial"/>
          <w:lang w:val="de-DE"/>
        </w:rPr>
        <w:t xml:space="preserve"> </w:t>
      </w:r>
      <w:r w:rsidRPr="003C691D">
        <w:rPr>
          <w:rFonts w:eastAsia="Times New Roman" w:cs="Arial"/>
        </w:rPr>
        <w:t>државних институција</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 xml:space="preserve">агенција </w:t>
      </w:r>
      <w:r w:rsidRPr="003C691D">
        <w:rPr>
          <w:rFonts w:eastAsia="Times New Roman" w:cs="Arial"/>
          <w:lang w:val="en-GB"/>
        </w:rPr>
        <w:t>(</w:t>
      </w:r>
      <w:r w:rsidRPr="003C691D">
        <w:rPr>
          <w:rFonts w:eastAsia="Times New Roman" w:cs="Arial"/>
        </w:rPr>
        <w:t>укључујући</w:t>
      </w:r>
      <w:r w:rsidRPr="003C691D">
        <w:rPr>
          <w:rFonts w:eastAsia="Times New Roman" w:cs="Arial"/>
          <w:lang w:val="de-DE"/>
        </w:rPr>
        <w:t xml:space="preserve"> </w:t>
      </w:r>
      <w:r w:rsidRPr="003C691D">
        <w:rPr>
          <w:rFonts w:eastAsia="Times New Roman" w:cs="Arial"/>
        </w:rPr>
        <w:t>Централну</w:t>
      </w:r>
      <w:r w:rsidRPr="003C691D">
        <w:rPr>
          <w:rFonts w:eastAsia="Times New Roman" w:cs="Arial"/>
          <w:lang w:val="de-DE"/>
        </w:rPr>
        <w:t xml:space="preserve"> / </w:t>
      </w:r>
      <w:r w:rsidRPr="003C691D">
        <w:rPr>
          <w:rFonts w:eastAsia="Times New Roman" w:cs="Arial"/>
        </w:rPr>
        <w:t>Народну</w:t>
      </w:r>
      <w:r w:rsidRPr="003C691D">
        <w:rPr>
          <w:rFonts w:eastAsia="Times New Roman" w:cs="Arial"/>
          <w:lang w:val="de-DE"/>
        </w:rPr>
        <w:t xml:space="preserve"> </w:t>
      </w:r>
      <w:r w:rsidRPr="003C691D">
        <w:rPr>
          <w:rFonts w:eastAsia="Times New Roman" w:cs="Arial"/>
        </w:rPr>
        <w:t>банку</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shd w:val="clear" w:color="auto" w:fill="CCFFFF"/>
        </w:rPr>
        <w:t xml:space="preserve">) </w:t>
      </w:r>
      <w:r w:rsidRPr="003C691D">
        <w:rPr>
          <w:rFonts w:eastAsia="Times New Roman" w:cs="Arial"/>
        </w:rPr>
        <w:t>или суда у вези са закључивањем и извршењем Споразума о зајму</w:t>
      </w:r>
      <w:r w:rsidRPr="003C691D">
        <w:rPr>
          <w:rFonts w:eastAsia="Times New Roman" w:cs="Arial"/>
          <w:lang w:val="en-GB"/>
        </w:rPr>
        <w:t xml:space="preserve"> </w:t>
      </w:r>
      <w:r w:rsidRPr="003C691D">
        <w:rPr>
          <w:rFonts w:eastAsia="Times New Roman" w:cs="Arial"/>
        </w:rPr>
        <w:t xml:space="preserve">од стране Зајмопримца </w:t>
      </w:r>
      <w:r w:rsidRPr="003C691D">
        <w:rPr>
          <w:rFonts w:eastAsia="Times New Roman" w:cs="Arial"/>
          <w:lang w:val="en-GB"/>
        </w:rPr>
        <w:t>(</w:t>
      </w:r>
      <w:r w:rsidRPr="003C691D">
        <w:rPr>
          <w:rFonts w:eastAsia="Times New Roman" w:cs="Arial"/>
        </w:rPr>
        <w:t xml:space="preserve">укључујући без ограничења обезбеђивање и пренос </w:t>
      </w:r>
      <w:r w:rsidRPr="003C691D">
        <w:rPr>
          <w:rFonts w:eastAsia="Times New Roman" w:cs="Arial"/>
          <w:lang w:val="en-GB"/>
        </w:rPr>
        <w:t>KfW</w:t>
      </w:r>
      <w:r w:rsidRPr="003C691D">
        <w:rPr>
          <w:rFonts w:eastAsia="Times New Roman" w:cs="Arial"/>
        </w:rPr>
        <w:t>-у свих износа који доспевају и у утврђеним валутама, како је наведено у Споразуму о зајму</w:t>
      </w:r>
      <w:r w:rsidRPr="003C691D">
        <w:rPr>
          <w:rFonts w:eastAsia="Times New Roman" w:cs="Arial"/>
          <w:lang w:val="en-GB"/>
        </w:rPr>
        <w:t xml:space="preserve">) </w:t>
      </w:r>
      <w:r w:rsidRPr="003C691D">
        <w:rPr>
          <w:rFonts w:eastAsia="Times New Roman" w:cs="Arial"/>
        </w:rPr>
        <w:t>и валидношћу и примењивошћу обавеза Зајмопримца према Споразуму о зајму.</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2.4</w:t>
      </w:r>
      <w:r w:rsidRPr="003C691D">
        <w:rPr>
          <w:rFonts w:eastAsia="Times New Roman" w:cs="Arial"/>
          <w:lang w:val="en-GB"/>
        </w:rPr>
        <w:tab/>
      </w:r>
      <w:r w:rsidRPr="003C691D">
        <w:rPr>
          <w:rFonts w:eastAsia="Times New Roman" w:cs="Arial"/>
        </w:rPr>
        <w:t>У</w:t>
      </w:r>
      <w:r w:rsidRPr="003C691D">
        <w:rPr>
          <w:rFonts w:eastAsia="Times New Roman" w:cs="Arial"/>
          <w:lang w:val="de-DE"/>
        </w:rPr>
        <w:t xml:space="preserve"> </w:t>
      </w:r>
      <w:r w:rsidRPr="003C691D">
        <w:rPr>
          <w:rFonts w:eastAsia="Times New Roman" w:cs="Arial"/>
        </w:rPr>
        <w:t>вези</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правоснажношћу</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спровођењем</w:t>
      </w:r>
      <w:r w:rsidRPr="003C691D">
        <w:rPr>
          <w:rFonts w:eastAsia="Times New Roman" w:cs="Arial"/>
          <w:lang w:val="de-DE"/>
        </w:rPr>
        <w:t xml:space="preserve"> </w:t>
      </w:r>
      <w:r w:rsidRPr="003C691D">
        <w:rPr>
          <w:rFonts w:eastAsia="Times New Roman" w:cs="Arial"/>
        </w:rPr>
        <w:t>Споразума о зајму није потребно</w:t>
      </w:r>
      <w:r w:rsidRPr="003C691D">
        <w:rPr>
          <w:rFonts w:eastAsia="Times New Roman" w:cs="Arial"/>
          <w:lang w:val="de-DE"/>
        </w:rPr>
        <w:t xml:space="preserve"> </w:t>
      </w:r>
      <w:r w:rsidRPr="003C691D">
        <w:rPr>
          <w:rFonts w:eastAsia="Times New Roman" w:cs="Arial"/>
        </w:rPr>
        <w:t>плаћање</w:t>
      </w:r>
      <w:r w:rsidRPr="003C691D">
        <w:rPr>
          <w:rFonts w:eastAsia="Times New Roman" w:cs="Arial"/>
          <w:lang w:val="de-DE"/>
        </w:rPr>
        <w:t xml:space="preserve"> </w:t>
      </w:r>
      <w:r w:rsidRPr="003C691D">
        <w:rPr>
          <w:rFonts w:eastAsia="Times New Roman" w:cs="Arial"/>
        </w:rPr>
        <w:t>никаквих</w:t>
      </w:r>
      <w:r w:rsidRPr="003C691D">
        <w:rPr>
          <w:rFonts w:eastAsia="Times New Roman" w:cs="Arial"/>
          <w:lang w:val="de-DE"/>
        </w:rPr>
        <w:t xml:space="preserve"> </w:t>
      </w:r>
      <w:r w:rsidRPr="003C691D">
        <w:rPr>
          <w:rFonts w:eastAsia="Times New Roman" w:cs="Arial"/>
        </w:rPr>
        <w:t>такси</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сличних</w:t>
      </w:r>
      <w:r w:rsidRPr="003C691D">
        <w:rPr>
          <w:rFonts w:eastAsia="Times New Roman" w:cs="Arial"/>
          <w:lang w:val="de-DE"/>
        </w:rPr>
        <w:t xml:space="preserve"> </w:t>
      </w:r>
      <w:r w:rsidRPr="003C691D">
        <w:rPr>
          <w:rFonts w:eastAsia="Times New Roman" w:cs="Arial"/>
        </w:rPr>
        <w:t>намета</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en-GB"/>
        </w:rPr>
        <w:t>2.5</w:t>
      </w:r>
      <w:r w:rsidRPr="003C691D">
        <w:rPr>
          <w:rFonts w:eastAsia="Times New Roman" w:cs="Arial"/>
          <w:lang w:val="en-GB"/>
        </w:rPr>
        <w:tab/>
      </w:r>
      <w:r w:rsidRPr="003C691D">
        <w:rPr>
          <w:rFonts w:eastAsia="Times New Roman" w:cs="Arial"/>
        </w:rPr>
        <w:t>Избор</w:t>
      </w:r>
      <w:r w:rsidRPr="003C691D">
        <w:rPr>
          <w:rFonts w:eastAsia="Times New Roman" w:cs="Arial"/>
          <w:lang w:val="de-DE"/>
        </w:rPr>
        <w:t xml:space="preserve"> </w:t>
      </w:r>
      <w:r w:rsidRPr="003C691D">
        <w:rPr>
          <w:rFonts w:eastAsia="Times New Roman" w:cs="Arial"/>
        </w:rPr>
        <w:t>закона</w:t>
      </w:r>
      <w:r w:rsidRPr="003C691D">
        <w:rPr>
          <w:rFonts w:eastAsia="Times New Roman" w:cs="Arial"/>
          <w:lang w:val="de-DE"/>
        </w:rPr>
        <w:t xml:space="preserve"> </w:t>
      </w:r>
      <w:r w:rsidRPr="003C691D">
        <w:rPr>
          <w:rFonts w:eastAsia="Times New Roman" w:cs="Arial"/>
        </w:rPr>
        <w:t>Савезне</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rPr>
        <w:t>Немачке</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меродаван</w:t>
      </w:r>
      <w:r w:rsidRPr="003C691D">
        <w:rPr>
          <w:rFonts w:eastAsia="Times New Roman" w:cs="Arial"/>
          <w:lang w:val="de-DE"/>
        </w:rPr>
        <w:t xml:space="preserve"> </w:t>
      </w:r>
      <w:r w:rsidRPr="003C691D">
        <w:rPr>
          <w:rFonts w:eastAsia="Times New Roman" w:cs="Arial"/>
        </w:rPr>
        <w:t>за</w:t>
      </w:r>
      <w:r w:rsidRPr="003C691D">
        <w:rPr>
          <w:rFonts w:eastAsia="Times New Roman" w:cs="Arial"/>
          <w:lang w:val="de-DE"/>
        </w:rPr>
        <w:t xml:space="preserve"> </w:t>
      </w:r>
      <w:r w:rsidRPr="003C691D">
        <w:rPr>
          <w:rFonts w:eastAsia="Times New Roman" w:cs="Arial"/>
        </w:rPr>
        <w:t>Споразум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приступање</w:t>
      </w:r>
      <w:r w:rsidRPr="003C691D">
        <w:rPr>
          <w:rFonts w:eastAsia="Times New Roman" w:cs="Arial"/>
          <w:lang w:val="de-DE"/>
        </w:rPr>
        <w:t xml:space="preserve"> </w:t>
      </w:r>
      <w:r w:rsidRPr="003C691D">
        <w:rPr>
          <w:rFonts w:eastAsia="Times New Roman" w:cs="Arial"/>
        </w:rPr>
        <w:t>арбитражи</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судској</w:t>
      </w:r>
      <w:r w:rsidRPr="003C691D">
        <w:rPr>
          <w:rFonts w:eastAsia="Times New Roman" w:cs="Arial"/>
          <w:lang w:val="de-DE"/>
        </w:rPr>
        <w:t xml:space="preserve"> </w:t>
      </w:r>
      <w:r w:rsidRPr="003C691D">
        <w:rPr>
          <w:rFonts w:eastAsia="Times New Roman" w:cs="Arial"/>
        </w:rPr>
        <w:t>надлежности</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чланом</w:t>
      </w:r>
      <w:r w:rsidRPr="003C691D">
        <w:rPr>
          <w:rFonts w:eastAsia="Times New Roman" w:cs="Arial"/>
          <w:lang w:val="de-DE"/>
        </w:rPr>
        <w:t xml:space="preserve"> </w:t>
      </w:r>
      <w:r w:rsidR="00274548">
        <w:rPr>
          <w:rFonts w:eastAsia="Times New Roman" w:cs="Arial"/>
          <w:lang w:val="sr-Cyrl-RS"/>
        </w:rPr>
        <w:t>_____</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важећи</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обавезујући</w:t>
      </w:r>
      <w:r w:rsidRPr="003C691D">
        <w:rPr>
          <w:rFonts w:eastAsia="Times New Roman" w:cs="Arial"/>
          <w:lang w:val="de-DE"/>
        </w:rPr>
        <w:t xml:space="preserve">. </w:t>
      </w:r>
      <w:r w:rsidRPr="003C691D">
        <w:rPr>
          <w:rFonts w:eastAsia="Times New Roman" w:cs="Arial"/>
        </w:rPr>
        <w:t>Одлуке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пресуде</w:t>
      </w:r>
      <w:r w:rsidRPr="003C691D">
        <w:rPr>
          <w:rFonts w:eastAsia="Times New Roman" w:cs="Arial"/>
          <w:lang w:val="de-DE"/>
        </w:rPr>
        <w:t xml:space="preserve"> </w:t>
      </w:r>
      <w:r w:rsidRPr="003C691D">
        <w:rPr>
          <w:rFonts w:eastAsia="Times New Roman" w:cs="Arial"/>
        </w:rPr>
        <w:t>арбитражних</w:t>
      </w:r>
      <w:r w:rsidRPr="003C691D">
        <w:rPr>
          <w:rFonts w:eastAsia="Times New Roman" w:cs="Arial"/>
          <w:lang w:val="de-DE"/>
        </w:rPr>
        <w:t xml:space="preserve"> </w:t>
      </w:r>
      <w:r w:rsidRPr="003C691D">
        <w:rPr>
          <w:rFonts w:eastAsia="Times New Roman" w:cs="Arial"/>
        </w:rPr>
        <w:t>судова</w:t>
      </w:r>
      <w:r w:rsidRPr="003C691D">
        <w:rPr>
          <w:rFonts w:eastAsia="Times New Roman" w:cs="Arial"/>
          <w:lang w:val="de-DE"/>
        </w:rPr>
        <w:t xml:space="preserve"> </w:t>
      </w:r>
      <w:r w:rsidRPr="003C691D">
        <w:rPr>
          <w:rFonts w:eastAsia="Times New Roman" w:cs="Arial"/>
        </w:rPr>
        <w:t>против</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признају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примењиве</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Републици</w:t>
      </w:r>
      <w:r w:rsidRPr="003C691D">
        <w:rPr>
          <w:rFonts w:eastAsia="Times New Roman" w:cs="Arial"/>
          <w:i/>
          <w:shd w:val="clear" w:color="auto" w:fill="CCFFFF"/>
          <w:lang w:val="de-DE"/>
        </w:rPr>
        <w:t xml:space="preserve"> </w:t>
      </w:r>
      <w:r w:rsidRPr="003C691D">
        <w:rPr>
          <w:rFonts w:eastAsia="Times New Roman" w:cs="Arial"/>
          <w:i/>
          <w:shd w:val="clear" w:color="auto" w:fill="CCFFFF"/>
        </w:rPr>
        <w:t>ЗЕМЉЕ</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следећим</w:t>
      </w:r>
      <w:r w:rsidRPr="003C691D">
        <w:rPr>
          <w:rFonts w:eastAsia="Times New Roman" w:cs="Arial"/>
          <w:lang w:val="de-DE"/>
        </w:rPr>
        <w:t xml:space="preserve"> </w:t>
      </w:r>
      <w:r w:rsidRPr="003C691D">
        <w:rPr>
          <w:rFonts w:eastAsia="Times New Roman" w:cs="Arial"/>
        </w:rPr>
        <w:t>правилима</w:t>
      </w:r>
      <w:r w:rsidRPr="003C691D">
        <w:rPr>
          <w:rFonts w:eastAsia="Times New Roman" w:cs="Arial"/>
          <w:lang w:val="de-DE"/>
        </w:rPr>
        <w:t xml:space="preserve">: </w:t>
      </w:r>
      <w:r w:rsidRPr="003C691D">
        <w:rPr>
          <w:rFonts w:eastAsia="Times New Roman" w:cs="Arial"/>
          <w:i/>
          <w:shd w:val="clear" w:color="auto" w:fill="CCFFFF"/>
          <w:lang w:val="de-DE"/>
        </w:rPr>
        <w:t>[</w:t>
      </w:r>
      <w:r w:rsidRPr="003C691D">
        <w:rPr>
          <w:rFonts w:eastAsia="Times New Roman" w:cs="Arial"/>
          <w:i/>
          <w:shd w:val="clear" w:color="auto" w:fill="CCFFFF"/>
        </w:rPr>
        <w:t>унесите</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примењив</w:t>
      </w:r>
      <w:r w:rsidRPr="003C691D">
        <w:rPr>
          <w:rFonts w:eastAsia="Times New Roman" w:cs="Arial"/>
          <w:i/>
          <w:shd w:val="clear" w:color="auto" w:fill="CCFFFF"/>
          <w:lang w:val="de-DE"/>
        </w:rPr>
        <w:t xml:space="preserve"> </w:t>
      </w:r>
      <w:r w:rsidRPr="003C691D">
        <w:rPr>
          <w:rFonts w:eastAsia="Times New Roman" w:cs="Arial"/>
          <w:i/>
          <w:shd w:val="clear" w:color="auto" w:fill="CCFFFF"/>
        </w:rPr>
        <w:t>споразум</w:t>
      </w:r>
      <w:r w:rsidRPr="003C691D">
        <w:rPr>
          <w:rFonts w:eastAsia="Times New Roman" w:cs="Arial"/>
          <w:i/>
          <w:shd w:val="clear" w:color="auto" w:fill="CCFFFF"/>
          <w:lang w:val="de-DE"/>
        </w:rPr>
        <w:t xml:space="preserve"> (</w:t>
      </w:r>
      <w:r w:rsidRPr="003C691D">
        <w:rPr>
          <w:rFonts w:eastAsia="Times New Roman" w:cs="Arial"/>
          <w:i/>
          <w:shd w:val="clear" w:color="auto" w:fill="CCFFFF"/>
        </w:rPr>
        <w:t>ако</w:t>
      </w:r>
      <w:r w:rsidRPr="003C691D">
        <w:rPr>
          <w:rFonts w:eastAsia="Times New Roman" w:cs="Arial"/>
          <w:i/>
          <w:shd w:val="clear" w:color="auto" w:fill="CCFFFF"/>
          <w:lang w:val="de-DE"/>
        </w:rPr>
        <w:t xml:space="preserve"> </w:t>
      </w:r>
      <w:r w:rsidRPr="003C691D">
        <w:rPr>
          <w:rFonts w:eastAsia="Times New Roman" w:cs="Arial"/>
          <w:i/>
          <w:shd w:val="clear" w:color="auto" w:fill="CCFFFF"/>
        </w:rPr>
        <w:t>постоји</w:t>
      </w:r>
      <w:r w:rsidRPr="003C691D">
        <w:rPr>
          <w:rFonts w:eastAsia="Times New Roman" w:cs="Arial"/>
          <w:i/>
          <w:shd w:val="clear" w:color="auto" w:fill="CCFFFF"/>
          <w:lang w:val="de-DE"/>
        </w:rPr>
        <w:t xml:space="preserve">), </w:t>
      </w:r>
      <w:r w:rsidRPr="003C691D">
        <w:rPr>
          <w:rFonts w:eastAsia="Times New Roman" w:cs="Arial"/>
          <w:i/>
          <w:shd w:val="clear" w:color="auto" w:fill="CCFFFF"/>
        </w:rPr>
        <w:t>тј</w:t>
      </w:r>
      <w:r w:rsidRPr="003C691D">
        <w:rPr>
          <w:rFonts w:eastAsia="Times New Roman" w:cs="Arial"/>
          <w:i/>
          <w:shd w:val="clear" w:color="auto" w:fill="CCFFFF"/>
          <w:lang w:val="de-DE"/>
        </w:rPr>
        <w:t xml:space="preserve">. 1958 </w:t>
      </w:r>
      <w:r w:rsidRPr="003C691D">
        <w:rPr>
          <w:rFonts w:eastAsia="Times New Roman" w:cs="Arial"/>
          <w:i/>
          <w:shd w:val="clear" w:color="auto" w:fill="CCFFFF"/>
        </w:rPr>
        <w:t>Њјујоршка</w:t>
      </w:r>
      <w:r w:rsidRPr="003C691D">
        <w:rPr>
          <w:rFonts w:eastAsia="Times New Roman" w:cs="Arial"/>
          <w:i/>
          <w:shd w:val="clear" w:color="auto" w:fill="CCFFFF"/>
          <w:lang w:val="de-DE"/>
        </w:rPr>
        <w:t xml:space="preserve"> </w:t>
      </w:r>
      <w:r w:rsidRPr="003C691D">
        <w:rPr>
          <w:rFonts w:eastAsia="Times New Roman" w:cs="Arial"/>
          <w:i/>
          <w:shd w:val="clear" w:color="auto" w:fill="CCFFFF"/>
        </w:rPr>
        <w:t>Конвенција</w:t>
      </w:r>
      <w:r w:rsidRPr="003C691D">
        <w:rPr>
          <w:rFonts w:eastAsia="Times New Roman" w:cs="Arial"/>
          <w:i/>
          <w:shd w:val="clear" w:color="auto" w:fill="CCFFFF"/>
          <w:lang w:val="de-DE"/>
        </w:rPr>
        <w:t xml:space="preserve">, </w:t>
      </w:r>
      <w:r w:rsidRPr="003C691D">
        <w:rPr>
          <w:rFonts w:eastAsia="Times New Roman" w:cs="Arial"/>
          <w:i/>
          <w:shd w:val="clear" w:color="auto" w:fill="CCFFFF"/>
        </w:rPr>
        <w:t>и</w:t>
      </w:r>
      <w:r w:rsidRPr="003C691D">
        <w:rPr>
          <w:rFonts w:eastAsia="Times New Roman" w:cs="Arial"/>
          <w:i/>
          <w:shd w:val="clear" w:color="auto" w:fill="CCFFFF"/>
          <w:lang w:val="de-DE"/>
        </w:rPr>
        <w:t xml:space="preserve"> / </w:t>
      </w:r>
      <w:r w:rsidRPr="003C691D">
        <w:rPr>
          <w:rFonts w:eastAsia="Times New Roman" w:cs="Arial"/>
          <w:i/>
          <w:shd w:val="clear" w:color="auto" w:fill="CCFFFF"/>
        </w:rPr>
        <w:t>или</w:t>
      </w:r>
      <w:r w:rsidRPr="003C691D">
        <w:rPr>
          <w:rFonts w:eastAsia="Times New Roman" w:cs="Arial"/>
          <w:i/>
          <w:shd w:val="clear" w:color="auto" w:fill="CCFFFF"/>
          <w:lang w:val="de-DE"/>
        </w:rPr>
        <w:t xml:space="preserve"> </w:t>
      </w:r>
      <w:r w:rsidRPr="003C691D">
        <w:rPr>
          <w:rFonts w:eastAsia="Times New Roman" w:cs="Arial"/>
          <w:i/>
          <w:shd w:val="clear" w:color="auto" w:fill="CCFFFF"/>
        </w:rPr>
        <w:t>основне</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принципе</w:t>
      </w:r>
      <w:r w:rsidRPr="003C691D">
        <w:rPr>
          <w:rFonts w:eastAsia="Times New Roman" w:cs="Arial"/>
          <w:i/>
          <w:shd w:val="clear" w:color="auto" w:fill="CCFFFF"/>
          <w:lang w:val="de-DE"/>
        </w:rPr>
        <w:t xml:space="preserve"> </w:t>
      </w:r>
      <w:r w:rsidRPr="003C691D">
        <w:rPr>
          <w:rFonts w:eastAsia="Times New Roman" w:cs="Arial"/>
          <w:i/>
          <w:shd w:val="clear" w:color="auto" w:fill="CCFFFF"/>
        </w:rPr>
        <w:t>у</w:t>
      </w:r>
      <w:r w:rsidRPr="003C691D">
        <w:rPr>
          <w:rFonts w:eastAsia="Times New Roman" w:cs="Arial"/>
          <w:i/>
          <w:shd w:val="clear" w:color="auto" w:fill="CCFFFF"/>
          <w:lang w:val="de-DE"/>
        </w:rPr>
        <w:t xml:space="preserve"> </w:t>
      </w:r>
      <w:r w:rsidRPr="003C691D">
        <w:rPr>
          <w:rFonts w:eastAsia="Times New Roman" w:cs="Arial"/>
          <w:i/>
          <w:shd w:val="clear" w:color="auto" w:fill="CCFFFF"/>
        </w:rPr>
        <w:t>вези</w:t>
      </w:r>
      <w:r w:rsidRPr="003C691D">
        <w:rPr>
          <w:rFonts w:eastAsia="Times New Roman" w:cs="Arial"/>
          <w:i/>
          <w:shd w:val="clear" w:color="auto" w:fill="CCFFFF"/>
          <w:lang w:val="de-DE"/>
        </w:rPr>
        <w:t xml:space="preserve"> </w:t>
      </w:r>
      <w:r w:rsidRPr="003C691D">
        <w:rPr>
          <w:rFonts w:eastAsia="Times New Roman" w:cs="Arial"/>
          <w:i/>
          <w:shd w:val="clear" w:color="auto" w:fill="CCFFFF"/>
        </w:rPr>
        <w:t>са</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признавањем</w:t>
      </w:r>
      <w:r w:rsidRPr="003C691D">
        <w:rPr>
          <w:rFonts w:eastAsia="Times New Roman" w:cs="Arial"/>
          <w:i/>
          <w:shd w:val="clear" w:color="auto" w:fill="CCFFFF"/>
          <w:lang w:val="de-DE"/>
        </w:rPr>
        <w:t xml:space="preserve"> </w:t>
      </w:r>
      <w:r w:rsidRPr="003C691D">
        <w:rPr>
          <w:rFonts w:eastAsia="Times New Roman" w:cs="Arial"/>
          <w:i/>
          <w:shd w:val="clear" w:color="auto" w:fill="CCFFFF"/>
        </w:rPr>
        <w:t>и</w:t>
      </w:r>
      <w:r w:rsidRPr="003C691D">
        <w:rPr>
          <w:rFonts w:eastAsia="Times New Roman" w:cs="Arial"/>
          <w:i/>
          <w:shd w:val="clear" w:color="auto" w:fill="CCFFFF"/>
          <w:lang w:val="de-DE"/>
        </w:rPr>
        <w:t xml:space="preserve"> </w:t>
      </w:r>
      <w:r w:rsidRPr="003C691D">
        <w:rPr>
          <w:rFonts w:eastAsia="Times New Roman" w:cs="Arial"/>
          <w:i/>
          <w:shd w:val="clear" w:color="auto" w:fill="CCFFFF"/>
        </w:rPr>
        <w:t>извршавањем</w:t>
      </w:r>
      <w:r w:rsidRPr="003C691D">
        <w:rPr>
          <w:rFonts w:eastAsia="Times New Roman" w:cs="Arial"/>
          <w:i/>
          <w:shd w:val="clear" w:color="auto" w:fill="CCFFFF"/>
          <w:lang w:val="de-DE"/>
        </w:rPr>
        <w:t xml:space="preserve"> </w:t>
      </w:r>
      <w:r w:rsidRPr="003C691D">
        <w:rPr>
          <w:rFonts w:eastAsia="Times New Roman" w:cs="Arial"/>
          <w:i/>
          <w:shd w:val="clear" w:color="auto" w:fill="CCFFFF"/>
          <w:lang w:val="sr-Latn-CS"/>
        </w:rPr>
        <w:t xml:space="preserve">арбитражних одлука </w:t>
      </w:r>
      <w:r w:rsidRPr="003C691D">
        <w:rPr>
          <w:rFonts w:eastAsia="Times New Roman" w:cs="Arial"/>
          <w:i/>
          <w:shd w:val="clear" w:color="auto" w:fill="CCFFFF"/>
        </w:rPr>
        <w:t>у</w:t>
      </w:r>
      <w:r w:rsidRPr="003C691D">
        <w:rPr>
          <w:rFonts w:eastAsia="Times New Roman" w:cs="Arial"/>
          <w:i/>
          <w:shd w:val="clear" w:color="auto" w:fill="CCFFFF"/>
          <w:lang w:val="de-DE"/>
        </w:rPr>
        <w:t xml:space="preserve"> </w:t>
      </w:r>
      <w:r w:rsidRPr="003C691D">
        <w:rPr>
          <w:rFonts w:eastAsia="Times New Roman" w:cs="Arial"/>
          <w:i/>
          <w:shd w:val="clear" w:color="auto" w:fill="CCFFFF"/>
        </w:rPr>
        <w:t>ЗЕМЉИ</w:t>
      </w:r>
      <w:r w:rsidRPr="003C691D">
        <w:rPr>
          <w:rFonts w:eastAsia="Times New Roman" w:cs="Arial"/>
          <w:i/>
          <w:shd w:val="clear" w:color="auto" w:fill="CCFFFF"/>
          <w:lang w:val="de-DE"/>
        </w:rPr>
        <w:t>]</w:t>
      </w:r>
      <w:r w:rsidRPr="003C691D">
        <w:rPr>
          <w:rFonts w:eastAsia="Times New Roman" w:cs="Arial"/>
          <w:lang w:val="de-DE"/>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2.6</w:t>
      </w:r>
      <w:r w:rsidRPr="003C691D">
        <w:rPr>
          <w:rFonts w:eastAsia="Times New Roman" w:cs="Arial"/>
          <w:lang w:val="de-DE"/>
        </w:rPr>
        <w:tab/>
      </w:r>
      <w:r w:rsidRPr="003C691D">
        <w:rPr>
          <w:rFonts w:eastAsia="Times New Roman" w:cs="Arial"/>
        </w:rPr>
        <w:t>Судови</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i/>
          <w:shd w:val="clear" w:color="auto" w:fill="CCFFFF"/>
          <w:lang w:val="de-DE"/>
        </w:rPr>
        <w:t xml:space="preserve"> </w:t>
      </w:r>
      <w:r w:rsidRPr="003C691D">
        <w:rPr>
          <w:rFonts w:eastAsia="Times New Roman" w:cs="Arial"/>
          <w:i/>
          <w:shd w:val="clear" w:color="auto" w:fill="CCFFFF"/>
        </w:rPr>
        <w:t>ЗЕМЉЕ</w:t>
      </w:r>
      <w:r w:rsidRPr="003C691D">
        <w:rPr>
          <w:rFonts w:eastAsia="Times New Roman" w:cs="Arial"/>
          <w:lang w:val="de-DE"/>
        </w:rPr>
        <w:t xml:space="preserve"> </w:t>
      </w:r>
      <w:r w:rsidRPr="003C691D">
        <w:rPr>
          <w:rFonts w:eastAsia="Times New Roman" w:cs="Arial"/>
        </w:rPr>
        <w:t>имају</w:t>
      </w:r>
      <w:r w:rsidRPr="003C691D">
        <w:rPr>
          <w:rFonts w:eastAsia="Times New Roman" w:cs="Arial"/>
          <w:lang w:val="de-DE"/>
        </w:rPr>
        <w:t xml:space="preserve"> </w:t>
      </w:r>
      <w:r w:rsidRPr="003C691D">
        <w:rPr>
          <w:rFonts w:eastAsia="Times New Roman" w:cs="Arial"/>
        </w:rPr>
        <w:t>слободу</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пресуду</w:t>
      </w:r>
      <w:r w:rsidRPr="003C691D">
        <w:rPr>
          <w:rFonts w:eastAsia="Times New Roman" w:cs="Arial"/>
          <w:lang w:val="de-DE"/>
        </w:rPr>
        <w:t xml:space="preserve"> </w:t>
      </w:r>
      <w:r w:rsidRPr="003C691D">
        <w:rPr>
          <w:rFonts w:eastAsia="Times New Roman" w:cs="Arial"/>
        </w:rPr>
        <w:t>донесу</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валути</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валутама</w:t>
      </w:r>
      <w:r w:rsidRPr="003C691D">
        <w:rPr>
          <w:rFonts w:eastAsia="Times New Roman" w:cs="Arial"/>
          <w:lang w:val="de-DE"/>
        </w:rPr>
        <w:t xml:space="preserve"> </w:t>
      </w:r>
      <w:r w:rsidRPr="003C691D">
        <w:rPr>
          <w:rFonts w:eastAsia="Times New Roman" w:cs="Arial"/>
        </w:rPr>
        <w:t>наведеним</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Споразуму</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2.7</w:t>
      </w:r>
      <w:r w:rsidRPr="003C691D">
        <w:rPr>
          <w:rFonts w:eastAsia="Times New Roman" w:cs="Arial"/>
          <w:lang w:val="de-DE"/>
        </w:rPr>
        <w:tab/>
      </w:r>
      <w:r w:rsidRPr="003C691D">
        <w:rPr>
          <w:rFonts w:eastAsia="Times New Roman" w:cs="Arial"/>
        </w:rPr>
        <w:t>Задуживање</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Споразумом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закључивање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извршење</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стране</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представљају</w:t>
      </w:r>
      <w:r w:rsidRPr="003C691D">
        <w:rPr>
          <w:rFonts w:eastAsia="Times New Roman" w:cs="Arial"/>
          <w:lang w:val="de-DE"/>
        </w:rPr>
        <w:t xml:space="preserve"> </w:t>
      </w:r>
      <w:r w:rsidRPr="003C691D">
        <w:rPr>
          <w:rFonts w:eastAsia="Times New Roman" w:cs="Arial"/>
        </w:rPr>
        <w:t>приватне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комерцијалне</w:t>
      </w:r>
      <w:r w:rsidRPr="003C691D">
        <w:rPr>
          <w:rFonts w:eastAsia="Times New Roman" w:cs="Arial"/>
          <w:lang w:val="de-DE"/>
        </w:rPr>
        <w:t xml:space="preserve"> </w:t>
      </w:r>
      <w:r w:rsidRPr="003C691D">
        <w:rPr>
          <w:rFonts w:eastAsia="Times New Roman" w:cs="Arial"/>
        </w:rPr>
        <w:t>радње</w:t>
      </w:r>
      <w:r w:rsidRPr="003C691D">
        <w:rPr>
          <w:rFonts w:eastAsia="Times New Roman" w:cs="Arial"/>
          <w:lang w:val="de-DE"/>
        </w:rPr>
        <w:t xml:space="preserve">, </w:t>
      </w:r>
      <w:r w:rsidRPr="003C691D">
        <w:rPr>
          <w:rFonts w:eastAsia="Times New Roman" w:cs="Arial"/>
        </w:rPr>
        <w:t>а</w:t>
      </w:r>
      <w:r w:rsidRPr="003C691D">
        <w:rPr>
          <w:rFonts w:eastAsia="Times New Roman" w:cs="Arial"/>
          <w:lang w:val="de-DE"/>
        </w:rPr>
        <w:t xml:space="preserve"> </w:t>
      </w:r>
      <w:r w:rsidRPr="003C691D">
        <w:rPr>
          <w:rFonts w:eastAsia="Times New Roman" w:cs="Arial"/>
        </w:rPr>
        <w:t>не</w:t>
      </w:r>
      <w:r w:rsidRPr="003C691D">
        <w:rPr>
          <w:rFonts w:eastAsia="Times New Roman" w:cs="Arial"/>
          <w:lang w:val="de-DE"/>
        </w:rPr>
        <w:t xml:space="preserve"> </w:t>
      </w:r>
      <w:r w:rsidRPr="003C691D">
        <w:rPr>
          <w:rFonts w:eastAsia="Times New Roman" w:cs="Arial"/>
        </w:rPr>
        <w:t>државне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јавне</w:t>
      </w:r>
      <w:r w:rsidRPr="003C691D">
        <w:rPr>
          <w:rFonts w:eastAsia="Times New Roman" w:cs="Arial"/>
          <w:lang w:val="de-DE"/>
        </w:rPr>
        <w:t xml:space="preserve"> </w:t>
      </w:r>
      <w:r w:rsidRPr="003C691D">
        <w:rPr>
          <w:rFonts w:eastAsia="Times New Roman" w:cs="Arial"/>
        </w:rPr>
        <w:t>послове</w:t>
      </w:r>
      <w:r w:rsidRPr="003C691D">
        <w:rPr>
          <w:rFonts w:eastAsia="Times New Roman" w:cs="Arial"/>
          <w:lang w:val="de-DE"/>
        </w:rPr>
        <w:t xml:space="preserve">. </w:t>
      </w:r>
      <w:r w:rsidRPr="003C691D">
        <w:rPr>
          <w:rFonts w:eastAsia="Times New Roman" w:cs="Arial"/>
        </w:rPr>
        <w:t>Ни</w:t>
      </w:r>
      <w:r w:rsidRPr="003C691D">
        <w:rPr>
          <w:rFonts w:eastAsia="Times New Roman" w:cs="Arial"/>
          <w:lang w:val="de-DE"/>
        </w:rPr>
        <w:t xml:space="preserve"> </w:t>
      </w:r>
      <w:r w:rsidRPr="003C691D">
        <w:rPr>
          <w:rFonts w:eastAsia="Times New Roman" w:cs="Arial"/>
        </w:rPr>
        <w:t>Зајмопримац</w:t>
      </w:r>
      <w:r w:rsidRPr="003C691D">
        <w:rPr>
          <w:rFonts w:eastAsia="Times New Roman" w:cs="Arial"/>
          <w:lang w:val="de-DE"/>
        </w:rPr>
        <w:t xml:space="preserve"> </w:t>
      </w:r>
      <w:r w:rsidRPr="003C691D">
        <w:rPr>
          <w:rFonts w:eastAsia="Times New Roman" w:cs="Arial"/>
        </w:rPr>
        <w:t>нити</w:t>
      </w:r>
      <w:r w:rsidRPr="003C691D">
        <w:rPr>
          <w:rFonts w:eastAsia="Times New Roman" w:cs="Arial"/>
          <w:lang w:val="de-DE"/>
        </w:rPr>
        <w:t xml:space="preserve"> </w:t>
      </w:r>
      <w:r w:rsidRPr="003C691D">
        <w:rPr>
          <w:rFonts w:eastAsia="Times New Roman" w:cs="Arial"/>
        </w:rPr>
        <w:lastRenderedPageBreak/>
        <w:t>било</w:t>
      </w:r>
      <w:r w:rsidRPr="003C691D">
        <w:rPr>
          <w:rFonts w:eastAsia="Times New Roman" w:cs="Arial"/>
          <w:lang w:val="de-DE"/>
        </w:rPr>
        <w:t xml:space="preserve"> </w:t>
      </w:r>
      <w:r w:rsidRPr="003C691D">
        <w:rPr>
          <w:rFonts w:eastAsia="Times New Roman" w:cs="Arial"/>
        </w:rPr>
        <w:t>који</w:t>
      </w:r>
      <w:r w:rsidRPr="003C691D">
        <w:rPr>
          <w:rFonts w:eastAsia="Times New Roman" w:cs="Arial"/>
          <w:lang w:val="de-DE"/>
        </w:rPr>
        <w:t xml:space="preserve"> </w:t>
      </w:r>
      <w:r w:rsidRPr="003C691D">
        <w:rPr>
          <w:rFonts w:eastAsia="Times New Roman" w:cs="Arial"/>
        </w:rPr>
        <w:t>део</w:t>
      </w:r>
      <w:r w:rsidRPr="003C691D">
        <w:rPr>
          <w:rFonts w:eastAsia="Times New Roman" w:cs="Arial"/>
          <w:lang w:val="de-DE"/>
        </w:rPr>
        <w:t xml:space="preserve"> </w:t>
      </w:r>
      <w:r w:rsidRPr="003C691D">
        <w:rPr>
          <w:rFonts w:eastAsia="Times New Roman" w:cs="Arial"/>
        </w:rPr>
        <w:t>његове</w:t>
      </w:r>
      <w:r w:rsidRPr="003C691D">
        <w:rPr>
          <w:rFonts w:eastAsia="Times New Roman" w:cs="Arial"/>
          <w:lang w:val="de-DE"/>
        </w:rPr>
        <w:t xml:space="preserve"> </w:t>
      </w:r>
      <w:r w:rsidRPr="003C691D">
        <w:rPr>
          <w:rFonts w:eastAsia="Times New Roman" w:cs="Arial"/>
        </w:rPr>
        <w:t>имовине</w:t>
      </w:r>
      <w:r w:rsidRPr="003C691D">
        <w:rPr>
          <w:rFonts w:eastAsia="Times New Roman" w:cs="Arial"/>
          <w:lang w:val="de-DE"/>
        </w:rPr>
        <w:t xml:space="preserve"> </w:t>
      </w:r>
      <w:r w:rsidRPr="003C691D">
        <w:rPr>
          <w:rFonts w:eastAsia="Times New Roman" w:cs="Arial"/>
        </w:rPr>
        <w:t>немају</w:t>
      </w:r>
      <w:r w:rsidRPr="003C691D">
        <w:rPr>
          <w:rFonts w:eastAsia="Times New Roman" w:cs="Arial"/>
          <w:lang w:val="de-DE"/>
        </w:rPr>
        <w:t xml:space="preserve"> </w:t>
      </w:r>
      <w:r w:rsidRPr="003C691D">
        <w:rPr>
          <w:rFonts w:eastAsia="Times New Roman" w:cs="Arial"/>
        </w:rPr>
        <w:t>право</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имунитет</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арбитраже</w:t>
      </w:r>
      <w:r w:rsidRPr="003C691D">
        <w:rPr>
          <w:rFonts w:eastAsia="Times New Roman" w:cs="Arial"/>
          <w:lang w:val="de-DE"/>
        </w:rPr>
        <w:t xml:space="preserve">, </w:t>
      </w:r>
      <w:r w:rsidRPr="003C691D">
        <w:rPr>
          <w:rFonts w:eastAsia="Times New Roman" w:cs="Arial"/>
        </w:rPr>
        <w:t>судског</w:t>
      </w:r>
      <w:r w:rsidRPr="003C691D">
        <w:rPr>
          <w:rFonts w:eastAsia="Times New Roman" w:cs="Arial"/>
          <w:lang w:val="de-DE"/>
        </w:rPr>
        <w:t xml:space="preserve"> </w:t>
      </w:r>
      <w:r w:rsidRPr="003C691D">
        <w:rPr>
          <w:rFonts w:eastAsia="Times New Roman" w:cs="Arial"/>
        </w:rPr>
        <w:t>поступка</w:t>
      </w:r>
      <w:r w:rsidRPr="003C691D">
        <w:rPr>
          <w:rFonts w:eastAsia="Times New Roman" w:cs="Arial"/>
          <w:lang w:val="de-DE"/>
        </w:rPr>
        <w:t xml:space="preserve">, </w:t>
      </w:r>
      <w:r w:rsidRPr="003C691D">
        <w:rPr>
          <w:rFonts w:eastAsia="Times New Roman" w:cs="Arial"/>
        </w:rPr>
        <w:t>извршења</w:t>
      </w:r>
      <w:r w:rsidRPr="003C691D">
        <w:rPr>
          <w:rFonts w:eastAsia="Times New Roman" w:cs="Arial"/>
          <w:lang w:val="de-DE"/>
        </w:rPr>
        <w:t xml:space="preserve">, </w:t>
      </w:r>
      <w:r w:rsidRPr="003C691D">
        <w:rPr>
          <w:rFonts w:eastAsia="Times New Roman" w:cs="Arial"/>
        </w:rPr>
        <w:t>заплене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других</w:t>
      </w:r>
      <w:r w:rsidRPr="003C691D">
        <w:rPr>
          <w:rFonts w:eastAsia="Times New Roman" w:cs="Arial"/>
          <w:lang w:val="de-DE"/>
        </w:rPr>
        <w:t xml:space="preserve"> </w:t>
      </w:r>
      <w:r w:rsidRPr="003C691D">
        <w:rPr>
          <w:rFonts w:eastAsia="Times New Roman" w:cs="Arial"/>
        </w:rPr>
        <w:t>правних</w:t>
      </w:r>
      <w:r w:rsidRPr="003C691D">
        <w:rPr>
          <w:rFonts w:eastAsia="Times New Roman" w:cs="Arial"/>
          <w:lang w:val="de-DE"/>
        </w:rPr>
        <w:t xml:space="preserve"> </w:t>
      </w:r>
      <w:r w:rsidRPr="003C691D">
        <w:rPr>
          <w:rFonts w:eastAsia="Times New Roman" w:cs="Arial"/>
        </w:rPr>
        <w:t>радњи</w:t>
      </w:r>
      <w:r w:rsidRPr="003C691D">
        <w:rPr>
          <w:rFonts w:eastAsia="Times New Roman" w:cs="Arial"/>
          <w:lang w:val="de-DE"/>
        </w:rPr>
        <w:t xml:space="preserve">. </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2.8</w:t>
      </w:r>
      <w:r w:rsidRPr="003C691D">
        <w:rPr>
          <w:rFonts w:eastAsia="Times New Roman" w:cs="Arial"/>
          <w:lang w:val="de-DE"/>
        </w:rPr>
        <w:tab/>
      </w:r>
      <w:r w:rsidRPr="003C691D">
        <w:rPr>
          <w:rFonts w:eastAsia="Times New Roman" w:cs="Arial"/>
        </w:rPr>
        <w:t>Споразум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сарадњи</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снази</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ефективан</w:t>
      </w:r>
      <w:r w:rsidRPr="003C691D">
        <w:rPr>
          <w:rFonts w:eastAsia="Times New Roman" w:cs="Arial"/>
          <w:lang w:val="de-DE"/>
        </w:rPr>
        <w:t xml:space="preserve"> </w:t>
      </w:r>
      <w:r w:rsidRPr="003C691D">
        <w:rPr>
          <w:rFonts w:eastAsia="Times New Roman" w:cs="Arial"/>
        </w:rPr>
        <w:t>према</w:t>
      </w:r>
      <w:r w:rsidRPr="003C691D">
        <w:rPr>
          <w:rFonts w:eastAsia="Times New Roman" w:cs="Arial"/>
          <w:lang w:val="de-DE"/>
        </w:rPr>
        <w:t xml:space="preserve"> </w:t>
      </w:r>
      <w:r w:rsidRPr="003C691D">
        <w:rPr>
          <w:rFonts w:eastAsia="Times New Roman" w:cs="Arial"/>
        </w:rPr>
        <w:t>Уставу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законима</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lang w:val="de-DE"/>
        </w:rPr>
        <w:t>. [</w:t>
      </w:r>
      <w:r w:rsidRPr="003C691D">
        <w:rPr>
          <w:rFonts w:eastAsia="Times New Roman" w:cs="Arial"/>
        </w:rPr>
        <w:t>Према</w:t>
      </w:r>
      <w:r w:rsidRPr="003C691D">
        <w:rPr>
          <w:rFonts w:eastAsia="Times New Roman" w:cs="Arial"/>
          <w:lang w:val="de-DE"/>
        </w:rPr>
        <w:t xml:space="preserve"> </w:t>
      </w:r>
      <w:r w:rsidRPr="003C691D">
        <w:rPr>
          <w:rFonts w:eastAsia="Times New Roman" w:cs="Arial"/>
        </w:rPr>
        <w:t>члану</w:t>
      </w:r>
      <w:r w:rsidRPr="003C691D">
        <w:rPr>
          <w:rFonts w:eastAsia="Times New Roman" w:cs="Arial"/>
          <w:lang w:val="de-DE"/>
        </w:rPr>
        <w:t xml:space="preserve"> 3.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сарадњи</w:t>
      </w:r>
      <w:r w:rsidRPr="003C691D">
        <w:rPr>
          <w:rFonts w:eastAsia="Times New Roman" w:cs="Arial"/>
          <w:lang w:val="de-DE"/>
        </w:rPr>
        <w:t>] [</w:t>
      </w:r>
      <w:r w:rsidRPr="003C691D">
        <w:rPr>
          <w:rFonts w:eastAsia="Times New Roman" w:cs="Arial"/>
        </w:rPr>
        <w:t>ако</w:t>
      </w:r>
      <w:r w:rsidRPr="003C691D">
        <w:rPr>
          <w:rFonts w:eastAsia="Times New Roman" w:cs="Arial"/>
          <w:lang w:val="de-DE"/>
        </w:rPr>
        <w:t xml:space="preserve"> </w:t>
      </w:r>
      <w:r w:rsidRPr="003C691D">
        <w:rPr>
          <w:rFonts w:eastAsia="Times New Roman" w:cs="Arial"/>
        </w:rPr>
        <w:t>Споразум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сарадњи</w:t>
      </w:r>
      <w:r w:rsidRPr="003C691D">
        <w:rPr>
          <w:rFonts w:eastAsia="Times New Roman" w:cs="Arial"/>
          <w:lang w:val="de-DE"/>
        </w:rPr>
        <w:t xml:space="preserve"> </w:t>
      </w:r>
      <w:r w:rsidRPr="003C691D">
        <w:rPr>
          <w:rFonts w:eastAsia="Times New Roman" w:cs="Arial"/>
        </w:rPr>
        <w:t>није</w:t>
      </w:r>
      <w:r w:rsidRPr="003C691D">
        <w:rPr>
          <w:rFonts w:eastAsia="Times New Roman" w:cs="Arial"/>
          <w:lang w:val="de-DE"/>
        </w:rPr>
        <w:t xml:space="preserve"> </w:t>
      </w:r>
      <w:r w:rsidRPr="003C691D">
        <w:rPr>
          <w:rFonts w:eastAsia="Times New Roman" w:cs="Arial"/>
        </w:rPr>
        <w:t>ступио</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снагу</w:t>
      </w:r>
      <w:r w:rsidRPr="003C691D">
        <w:rPr>
          <w:rFonts w:eastAsia="Times New Roman" w:cs="Arial"/>
          <w:lang w:val="de-DE"/>
        </w:rPr>
        <w:t xml:space="preserve"> </w:t>
      </w:r>
      <w:r w:rsidRPr="003C691D">
        <w:rPr>
          <w:rFonts w:eastAsia="Times New Roman" w:cs="Arial"/>
        </w:rPr>
        <w:t>али</w:t>
      </w:r>
      <w:r w:rsidRPr="003C691D">
        <w:rPr>
          <w:rFonts w:eastAsia="Times New Roman" w:cs="Arial"/>
          <w:lang w:val="de-DE"/>
        </w:rPr>
        <w:t xml:space="preserve"> </w:t>
      </w:r>
      <w:r w:rsidRPr="003C691D">
        <w:rPr>
          <w:rFonts w:eastAsia="Times New Roman" w:cs="Arial"/>
        </w:rPr>
        <w:t>споразум</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двоструком</w:t>
      </w:r>
      <w:r w:rsidRPr="003C691D">
        <w:rPr>
          <w:rFonts w:eastAsia="Times New Roman" w:cs="Arial"/>
          <w:lang w:val="de-DE"/>
        </w:rPr>
        <w:t xml:space="preserve"> </w:t>
      </w:r>
      <w:r w:rsidRPr="003C691D">
        <w:rPr>
          <w:rFonts w:eastAsia="Times New Roman" w:cs="Arial"/>
        </w:rPr>
        <w:t>опорезивању</w:t>
      </w:r>
      <w:r w:rsidRPr="003C691D">
        <w:rPr>
          <w:rFonts w:eastAsia="Times New Roman" w:cs="Arial"/>
          <w:lang w:val="de-DE"/>
        </w:rPr>
        <w:t xml:space="preserve"> </w:t>
      </w:r>
      <w:r w:rsidRPr="003C691D">
        <w:rPr>
          <w:rFonts w:eastAsia="Times New Roman" w:cs="Arial"/>
        </w:rPr>
        <w:t>постоји</w:t>
      </w:r>
      <w:r w:rsidRPr="003C691D">
        <w:rPr>
          <w:rFonts w:eastAsia="Times New Roman" w:cs="Arial"/>
          <w:lang w:val="de-DE"/>
        </w:rPr>
        <w:t xml:space="preserve">] </w:t>
      </w:r>
      <w:r w:rsidRPr="003C691D">
        <w:rPr>
          <w:rFonts w:eastAsia="Times New Roman" w:cs="Arial"/>
        </w:rPr>
        <w:t>према</w:t>
      </w:r>
      <w:r w:rsidRPr="003C691D">
        <w:rPr>
          <w:rFonts w:eastAsia="Times New Roman" w:cs="Arial"/>
          <w:lang w:val="de-DE"/>
        </w:rPr>
        <w:t xml:space="preserve"> </w:t>
      </w:r>
      <w:r w:rsidR="00274548">
        <w:rPr>
          <w:rFonts w:eastAsia="Times New Roman" w:cs="Arial"/>
          <w:lang w:val="sr-Cyrl-RS"/>
        </w:rPr>
        <w:t>________________________</w:t>
      </w:r>
      <w:r w:rsidRPr="003C691D">
        <w:rPr>
          <w:rFonts w:eastAsia="Times New Roman" w:cs="Arial"/>
          <w:i/>
          <w:shd w:val="clear" w:color="auto" w:fill="CCFFFF"/>
          <w:lang w:val="de-DE"/>
        </w:rPr>
        <w:t>[</w:t>
      </w:r>
      <w:r w:rsidRPr="003C691D">
        <w:rPr>
          <w:rFonts w:eastAsia="Times New Roman" w:cs="Arial"/>
          <w:i/>
          <w:shd w:val="clear" w:color="auto" w:fill="CCFFFF"/>
        </w:rPr>
        <w:t>унесите</w:t>
      </w:r>
      <w:r w:rsidRPr="003C691D">
        <w:rPr>
          <w:rFonts w:eastAsia="Times New Roman" w:cs="Arial"/>
          <w:i/>
          <w:shd w:val="clear" w:color="auto" w:fill="CCFFFF"/>
          <w:lang w:val="de-DE"/>
        </w:rPr>
        <w:t xml:space="preserve"> </w:t>
      </w:r>
      <w:r w:rsidRPr="003C691D">
        <w:rPr>
          <w:rFonts w:eastAsia="Times New Roman" w:cs="Arial"/>
          <w:i/>
          <w:shd w:val="clear" w:color="auto" w:fill="CCFFFF"/>
        </w:rPr>
        <w:t>споразум</w:t>
      </w:r>
      <w:r w:rsidRPr="003C691D">
        <w:rPr>
          <w:rFonts w:eastAsia="Times New Roman" w:cs="Arial"/>
          <w:i/>
          <w:shd w:val="clear" w:color="auto" w:fill="CCFFFF"/>
          <w:lang w:val="de-DE"/>
        </w:rPr>
        <w:t xml:space="preserve"> </w:t>
      </w:r>
      <w:r w:rsidRPr="003C691D">
        <w:rPr>
          <w:rFonts w:eastAsia="Times New Roman" w:cs="Arial"/>
          <w:i/>
          <w:shd w:val="clear" w:color="auto" w:fill="CCFFFF"/>
        </w:rPr>
        <w:t>или</w:t>
      </w:r>
      <w:r w:rsidRPr="003C691D">
        <w:rPr>
          <w:rFonts w:eastAsia="Times New Roman" w:cs="Arial"/>
          <w:i/>
          <w:shd w:val="clear" w:color="auto" w:fill="CCFFFF"/>
          <w:lang w:val="de-DE"/>
        </w:rPr>
        <w:t xml:space="preserve"> </w:t>
      </w:r>
      <w:r w:rsidRPr="003C691D">
        <w:rPr>
          <w:rFonts w:eastAsia="Times New Roman" w:cs="Arial"/>
          <w:i/>
          <w:shd w:val="clear" w:color="auto" w:fill="CCFFFF"/>
        </w:rPr>
        <w:t>закон</w:t>
      </w:r>
      <w:r w:rsidRPr="003C691D">
        <w:rPr>
          <w:rFonts w:eastAsia="Times New Roman" w:cs="Arial"/>
          <w:i/>
          <w:shd w:val="clear" w:color="auto" w:fill="CCFFFF"/>
          <w:lang w:val="de-DE"/>
        </w:rPr>
        <w:t xml:space="preserve"> </w:t>
      </w:r>
      <w:r w:rsidRPr="003C691D">
        <w:rPr>
          <w:rFonts w:eastAsia="Times New Roman" w:cs="Arial"/>
          <w:i/>
          <w:shd w:val="clear" w:color="auto" w:fill="CCFFFF"/>
        </w:rPr>
        <w:t>и</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прописе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који</w:t>
      </w:r>
      <w:r w:rsidRPr="003C691D">
        <w:rPr>
          <w:rFonts w:eastAsia="Times New Roman" w:cs="Arial"/>
          <w:i/>
          <w:shd w:val="clear" w:color="auto" w:fill="CCFFFF"/>
          <w:lang w:val="de-DE"/>
        </w:rPr>
        <w:t xml:space="preserve"> </w:t>
      </w:r>
      <w:r w:rsidRPr="003C691D">
        <w:rPr>
          <w:rFonts w:eastAsia="Times New Roman" w:cs="Arial"/>
          <w:i/>
          <w:shd w:val="clear" w:color="auto" w:fill="CCFFFF"/>
        </w:rPr>
        <w:t>се</w:t>
      </w:r>
      <w:r w:rsidRPr="003C691D">
        <w:rPr>
          <w:rFonts w:eastAsia="Times New Roman" w:cs="Arial"/>
          <w:i/>
          <w:shd w:val="clear" w:color="auto" w:fill="CCFFFF"/>
          <w:lang w:val="de-DE"/>
        </w:rPr>
        <w:t xml:space="preserve"> </w:t>
      </w:r>
      <w:r w:rsidRPr="003C691D">
        <w:rPr>
          <w:rFonts w:eastAsia="Times New Roman" w:cs="Arial"/>
          <w:i/>
          <w:shd w:val="clear" w:color="auto" w:fill="CCFFFF"/>
        </w:rPr>
        <w:t>промењују</w:t>
      </w:r>
      <w:r w:rsidRPr="003C691D">
        <w:rPr>
          <w:rFonts w:eastAsia="Times New Roman" w:cs="Arial"/>
          <w:i/>
          <w:shd w:val="clear" w:color="auto" w:fill="CCFFFF"/>
          <w:lang w:val="de-DE"/>
        </w:rPr>
        <w:t>]</w:t>
      </w:r>
      <w:r w:rsidRPr="003C691D">
        <w:rPr>
          <w:rFonts w:eastAsia="Times New Roman" w:cs="Arial"/>
          <w:lang w:val="de-DE"/>
        </w:rPr>
        <w:t xml:space="preserve"> / </w:t>
      </w:r>
      <w:r w:rsidRPr="003C691D">
        <w:rPr>
          <w:rFonts w:eastAsia="Times New Roman" w:cs="Arial"/>
        </w:rPr>
        <w:t>Зајмопримцу</w:t>
      </w:r>
      <w:r w:rsidRPr="003C691D">
        <w:rPr>
          <w:rFonts w:eastAsia="Times New Roman" w:cs="Arial"/>
          <w:lang w:val="de-DE"/>
        </w:rPr>
        <w:t xml:space="preserve"> </w:t>
      </w:r>
      <w:r w:rsidRPr="003C691D">
        <w:rPr>
          <w:rFonts w:eastAsia="Times New Roman" w:cs="Arial"/>
        </w:rPr>
        <w:t>неће</w:t>
      </w:r>
      <w:r w:rsidRPr="003C691D">
        <w:rPr>
          <w:rFonts w:eastAsia="Times New Roman" w:cs="Arial"/>
          <w:lang w:val="de-DE"/>
        </w:rPr>
        <w:t xml:space="preserve"> </w:t>
      </w:r>
      <w:r w:rsidRPr="003C691D">
        <w:rPr>
          <w:rFonts w:eastAsia="Times New Roman" w:cs="Arial"/>
        </w:rPr>
        <w:t>бити</w:t>
      </w:r>
      <w:r w:rsidRPr="003C691D">
        <w:rPr>
          <w:rFonts w:eastAsia="Times New Roman" w:cs="Arial"/>
          <w:lang w:val="de-DE"/>
        </w:rPr>
        <w:t xml:space="preserve"> </w:t>
      </w:r>
      <w:r w:rsidRPr="003C691D">
        <w:rPr>
          <w:rFonts w:eastAsia="Times New Roman" w:cs="Arial"/>
        </w:rPr>
        <w:t>потребно</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врши</w:t>
      </w:r>
      <w:r w:rsidRPr="003C691D">
        <w:rPr>
          <w:rFonts w:eastAsia="Times New Roman" w:cs="Arial"/>
          <w:lang w:val="de-DE"/>
        </w:rPr>
        <w:t xml:space="preserve"> </w:t>
      </w:r>
      <w:r w:rsidRPr="003C691D">
        <w:rPr>
          <w:rFonts w:eastAsia="Times New Roman" w:cs="Arial"/>
        </w:rPr>
        <w:t>било</w:t>
      </w:r>
      <w:r w:rsidRPr="003C691D">
        <w:rPr>
          <w:rFonts w:eastAsia="Times New Roman" w:cs="Arial"/>
          <w:lang w:val="de-DE"/>
        </w:rPr>
        <w:t xml:space="preserve"> </w:t>
      </w:r>
      <w:r w:rsidRPr="003C691D">
        <w:rPr>
          <w:rFonts w:eastAsia="Times New Roman" w:cs="Arial"/>
        </w:rPr>
        <w:t>какво</w:t>
      </w:r>
      <w:r w:rsidRPr="003C691D">
        <w:rPr>
          <w:rFonts w:eastAsia="Times New Roman" w:cs="Arial"/>
          <w:lang w:val="de-DE"/>
        </w:rPr>
        <w:t xml:space="preserve"> </w:t>
      </w:r>
      <w:r w:rsidRPr="003C691D">
        <w:rPr>
          <w:rFonts w:eastAsia="Times New Roman" w:cs="Arial"/>
        </w:rPr>
        <w:t>умањење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одбитак</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било</w:t>
      </w:r>
      <w:r w:rsidRPr="003C691D">
        <w:rPr>
          <w:rFonts w:eastAsia="Times New Roman" w:cs="Arial"/>
          <w:lang w:val="de-DE"/>
        </w:rPr>
        <w:t xml:space="preserve"> </w:t>
      </w:r>
      <w:r w:rsidRPr="003C691D">
        <w:rPr>
          <w:rFonts w:eastAsia="Times New Roman" w:cs="Arial"/>
        </w:rPr>
        <w:t>ког</w:t>
      </w:r>
      <w:r w:rsidRPr="003C691D">
        <w:rPr>
          <w:rFonts w:eastAsia="Times New Roman" w:cs="Arial"/>
          <w:lang w:val="de-DE"/>
        </w:rPr>
        <w:t xml:space="preserve"> </w:t>
      </w:r>
      <w:r w:rsidRPr="003C691D">
        <w:rPr>
          <w:rFonts w:eastAsia="Times New Roman" w:cs="Arial"/>
        </w:rPr>
        <w:t>плаћања</w:t>
      </w:r>
      <w:r w:rsidRPr="003C691D">
        <w:rPr>
          <w:rFonts w:eastAsia="Times New Roman" w:cs="Arial"/>
          <w:lang w:val="de-DE"/>
        </w:rPr>
        <w:t xml:space="preserve"> </w:t>
      </w:r>
      <w:r w:rsidRPr="003C691D">
        <w:rPr>
          <w:rFonts w:eastAsia="Times New Roman" w:cs="Arial"/>
        </w:rPr>
        <w:t>које</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Зајмопримац</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обавези</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изврши</w:t>
      </w:r>
      <w:r w:rsidRPr="003C691D">
        <w:rPr>
          <w:rFonts w:eastAsia="Times New Roman" w:cs="Arial"/>
          <w:lang w:val="de-DE"/>
        </w:rPr>
        <w:t xml:space="preserve"> </w:t>
      </w:r>
      <w:r w:rsidRPr="003C691D">
        <w:rPr>
          <w:rFonts w:eastAsia="Times New Roman" w:cs="Arial"/>
        </w:rPr>
        <w:t>према</w:t>
      </w:r>
      <w:r w:rsidRPr="003C691D">
        <w:rPr>
          <w:rFonts w:eastAsia="Times New Roman" w:cs="Arial"/>
          <w:lang w:val="de-DE"/>
        </w:rPr>
        <w:t xml:space="preserve"> </w:t>
      </w:r>
      <w:r w:rsidRPr="003C691D">
        <w:rPr>
          <w:rFonts w:eastAsia="Times New Roman" w:cs="Arial"/>
        </w:rPr>
        <w:t>Споразуму</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уколико</w:t>
      </w:r>
      <w:r w:rsidRPr="003C691D">
        <w:rPr>
          <w:rFonts w:eastAsia="Times New Roman" w:cs="Arial"/>
          <w:lang w:val="de-DE"/>
        </w:rPr>
        <w:t xml:space="preserve"> </w:t>
      </w:r>
      <w:r w:rsidRPr="003C691D">
        <w:rPr>
          <w:rFonts w:eastAsia="Times New Roman" w:cs="Arial"/>
        </w:rPr>
        <w:t>би</w:t>
      </w:r>
      <w:r w:rsidRPr="003C691D">
        <w:rPr>
          <w:rFonts w:eastAsia="Times New Roman" w:cs="Arial"/>
          <w:lang w:val="de-DE"/>
        </w:rPr>
        <w:t xml:space="preserve"> </w:t>
      </w:r>
      <w:r w:rsidRPr="003C691D">
        <w:rPr>
          <w:rFonts w:eastAsia="Times New Roman" w:cs="Arial"/>
        </w:rPr>
        <w:t>такво</w:t>
      </w:r>
      <w:r w:rsidRPr="003C691D">
        <w:rPr>
          <w:rFonts w:eastAsia="Times New Roman" w:cs="Arial"/>
          <w:lang w:val="de-DE"/>
        </w:rPr>
        <w:t xml:space="preserve"> </w:t>
      </w:r>
      <w:r w:rsidRPr="003C691D">
        <w:rPr>
          <w:rFonts w:eastAsia="Times New Roman" w:cs="Arial"/>
        </w:rPr>
        <w:t>умањење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одбитак</w:t>
      </w:r>
      <w:r w:rsidRPr="003C691D">
        <w:rPr>
          <w:rFonts w:eastAsia="Times New Roman" w:cs="Arial"/>
          <w:lang w:val="de-DE"/>
        </w:rPr>
        <w:t xml:space="preserve"> </w:t>
      </w:r>
      <w:r w:rsidRPr="003C691D">
        <w:rPr>
          <w:rFonts w:eastAsia="Times New Roman" w:cs="Arial"/>
        </w:rPr>
        <w:t>накнадно</w:t>
      </w:r>
      <w:r w:rsidRPr="003C691D">
        <w:rPr>
          <w:rFonts w:eastAsia="Times New Roman" w:cs="Arial"/>
          <w:lang w:val="de-DE"/>
        </w:rPr>
        <w:t xml:space="preserve"> </w:t>
      </w:r>
      <w:r w:rsidRPr="003C691D">
        <w:rPr>
          <w:rFonts w:eastAsia="Times New Roman" w:cs="Arial"/>
        </w:rPr>
        <w:t>били</w:t>
      </w:r>
      <w:r w:rsidRPr="003C691D">
        <w:rPr>
          <w:rFonts w:eastAsia="Times New Roman" w:cs="Arial"/>
          <w:lang w:val="de-DE"/>
        </w:rPr>
        <w:t xml:space="preserve"> </w:t>
      </w:r>
      <w:r w:rsidRPr="003C691D">
        <w:rPr>
          <w:rFonts w:eastAsia="Times New Roman" w:cs="Arial"/>
        </w:rPr>
        <w:t>наметнути</w:t>
      </w:r>
      <w:r w:rsidRPr="003C691D">
        <w:rPr>
          <w:rFonts w:eastAsia="Times New Roman" w:cs="Arial"/>
          <w:lang w:val="de-DE"/>
        </w:rPr>
        <w:t xml:space="preserve"> </w:t>
      </w:r>
      <w:r w:rsidRPr="003C691D">
        <w:rPr>
          <w:rFonts w:eastAsia="Times New Roman" w:cs="Arial"/>
        </w:rPr>
        <w:t>примењиваће</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одредбе</w:t>
      </w:r>
      <w:r w:rsidRPr="003C691D">
        <w:rPr>
          <w:rFonts w:eastAsia="Times New Roman" w:cs="Arial"/>
          <w:lang w:val="de-DE"/>
        </w:rPr>
        <w:t xml:space="preserve"> </w:t>
      </w:r>
      <w:r w:rsidRPr="003C691D">
        <w:rPr>
          <w:rFonts w:eastAsia="Times New Roman" w:cs="Arial"/>
        </w:rPr>
        <w:t>члана</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према</w:t>
      </w:r>
      <w:r w:rsidRPr="003C691D">
        <w:rPr>
          <w:rFonts w:eastAsia="Times New Roman" w:cs="Arial"/>
          <w:lang w:val="de-DE"/>
        </w:rPr>
        <w:t xml:space="preserve"> </w:t>
      </w:r>
      <w:r w:rsidRPr="003C691D">
        <w:rPr>
          <w:rFonts w:eastAsia="Times New Roman" w:cs="Arial"/>
        </w:rPr>
        <w:t>којем</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захтева</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тим</w:t>
      </w:r>
      <w:r w:rsidRPr="003C691D">
        <w:rPr>
          <w:rFonts w:eastAsia="Times New Roman" w:cs="Arial"/>
          <w:lang w:val="de-DE"/>
        </w:rPr>
        <w:t xml:space="preserve"> </w:t>
      </w:r>
      <w:r w:rsidRPr="003C691D">
        <w:rPr>
          <w:rFonts w:eastAsia="Times New Roman" w:cs="Arial"/>
        </w:rPr>
        <w:t>чланом</w:t>
      </w:r>
      <w:r w:rsidRPr="003C691D">
        <w:rPr>
          <w:rFonts w:eastAsia="Times New Roman" w:cs="Arial"/>
          <w:lang w:val="de-DE"/>
        </w:rPr>
        <w:t xml:space="preserve"> </w:t>
      </w:r>
      <w:r w:rsidRPr="003C691D">
        <w:rPr>
          <w:rFonts w:eastAsia="Times New Roman" w:cs="Arial"/>
        </w:rPr>
        <w:t>обештети</w:t>
      </w:r>
      <w:r w:rsidRPr="003C691D">
        <w:rPr>
          <w:rFonts w:eastAsia="Times New Roman" w:cs="Arial"/>
          <w:lang w:val="de-DE"/>
        </w:rPr>
        <w:t xml:space="preserve"> KfW.</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2.9</w:t>
      </w:r>
      <w:r w:rsidRPr="003C691D">
        <w:rPr>
          <w:rFonts w:eastAsia="Times New Roman" w:cs="Arial"/>
          <w:lang w:val="de-DE"/>
        </w:rPr>
        <w:tab/>
        <w:t xml:space="preserve">KfW </w:t>
      </w:r>
      <w:r w:rsidRPr="003C691D">
        <w:rPr>
          <w:rFonts w:eastAsia="Times New Roman" w:cs="Arial"/>
        </w:rPr>
        <w:t>није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не</w:t>
      </w:r>
      <w:r w:rsidRPr="003C691D">
        <w:rPr>
          <w:rFonts w:eastAsia="Times New Roman" w:cs="Arial"/>
          <w:lang w:val="de-DE"/>
        </w:rPr>
        <w:t xml:space="preserve"> </w:t>
      </w:r>
      <w:r w:rsidRPr="003C691D">
        <w:rPr>
          <w:rFonts w:eastAsia="Times New Roman" w:cs="Arial"/>
        </w:rPr>
        <w:t>може</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сматрати</w:t>
      </w:r>
      <w:r w:rsidRPr="003C691D">
        <w:rPr>
          <w:rFonts w:eastAsia="Times New Roman" w:cs="Arial"/>
          <w:lang w:val="de-DE"/>
        </w:rPr>
        <w:t xml:space="preserve"> </w:t>
      </w:r>
      <w:r w:rsidRPr="003C691D">
        <w:rPr>
          <w:rFonts w:eastAsia="Times New Roman" w:cs="Arial"/>
        </w:rPr>
        <w:t>домаћим</w:t>
      </w:r>
      <w:r w:rsidRPr="003C691D">
        <w:rPr>
          <w:rFonts w:eastAsia="Times New Roman" w:cs="Arial"/>
          <w:lang w:val="de-DE"/>
        </w:rPr>
        <w:t xml:space="preserve"> </w:t>
      </w:r>
      <w:r w:rsidRPr="003C691D">
        <w:rPr>
          <w:rFonts w:eastAsia="Times New Roman" w:cs="Arial"/>
        </w:rPr>
        <w:t>лицем</w:t>
      </w:r>
      <w:r w:rsidRPr="003C691D">
        <w:rPr>
          <w:rFonts w:eastAsia="Times New Roman" w:cs="Arial"/>
          <w:lang w:val="de-DE"/>
        </w:rPr>
        <w:t xml:space="preserve">, </w:t>
      </w:r>
      <w:r w:rsidRPr="003C691D">
        <w:rPr>
          <w:rFonts w:eastAsia="Times New Roman" w:cs="Arial"/>
        </w:rPr>
        <w:t>нити</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има</w:t>
      </w:r>
      <w:r w:rsidRPr="003C691D">
        <w:rPr>
          <w:rFonts w:eastAsia="Times New Roman" w:cs="Arial"/>
          <w:lang w:val="de-DE"/>
        </w:rPr>
        <w:t xml:space="preserve"> </w:t>
      </w:r>
      <w:r w:rsidRPr="003C691D">
        <w:rPr>
          <w:rFonts w:eastAsia="Times New Roman" w:cs="Arial"/>
        </w:rPr>
        <w:t>боравак</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седиште</w:t>
      </w:r>
      <w:r w:rsidRPr="003C691D">
        <w:rPr>
          <w:rFonts w:eastAsia="Times New Roman" w:cs="Arial"/>
          <w:lang w:val="de-DE"/>
        </w:rPr>
        <w:t xml:space="preserve">, </w:t>
      </w:r>
      <w:r w:rsidRPr="003C691D">
        <w:rPr>
          <w:rFonts w:eastAsia="Times New Roman" w:cs="Arial"/>
        </w:rPr>
        <w:t>послује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подлеже</w:t>
      </w:r>
      <w:r w:rsidRPr="003C691D">
        <w:rPr>
          <w:rFonts w:eastAsia="Times New Roman" w:cs="Arial"/>
          <w:lang w:val="de-DE"/>
        </w:rPr>
        <w:t xml:space="preserve"> </w:t>
      </w:r>
      <w:r w:rsidRPr="003C691D">
        <w:rPr>
          <w:rFonts w:eastAsia="Times New Roman" w:cs="Arial"/>
        </w:rPr>
        <w:t>опорезивању</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Републици</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lang w:val="de-DE"/>
        </w:rPr>
        <w:t xml:space="preserve"> </w:t>
      </w:r>
      <w:r w:rsidRPr="003C691D">
        <w:rPr>
          <w:rFonts w:eastAsia="Times New Roman" w:cs="Arial"/>
        </w:rPr>
        <w:t>искључиво</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основу</w:t>
      </w:r>
      <w:r w:rsidRPr="003C691D">
        <w:rPr>
          <w:rFonts w:eastAsia="Times New Roman" w:cs="Arial"/>
          <w:lang w:val="de-DE"/>
        </w:rPr>
        <w:t xml:space="preserve"> </w:t>
      </w:r>
      <w:r w:rsidRPr="003C691D">
        <w:rPr>
          <w:rFonts w:eastAsia="Times New Roman" w:cs="Arial"/>
        </w:rPr>
        <w:t>закључивања</w:t>
      </w:r>
      <w:r w:rsidRPr="003C691D">
        <w:rPr>
          <w:rFonts w:eastAsia="Times New Roman" w:cs="Arial"/>
          <w:lang w:val="de-DE"/>
        </w:rPr>
        <w:t xml:space="preserve">, </w:t>
      </w:r>
      <w:r w:rsidRPr="003C691D">
        <w:rPr>
          <w:rFonts w:eastAsia="Times New Roman" w:cs="Arial"/>
        </w:rPr>
        <w:t>спровођења</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извршења</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Није</w:t>
      </w:r>
      <w:r w:rsidRPr="003C691D">
        <w:rPr>
          <w:rFonts w:eastAsia="Times New Roman" w:cs="Arial"/>
          <w:lang w:val="de-DE"/>
        </w:rPr>
        <w:t xml:space="preserve"> </w:t>
      </w:r>
      <w:r w:rsidRPr="003C691D">
        <w:rPr>
          <w:rFonts w:eastAsia="Times New Roman" w:cs="Arial"/>
        </w:rPr>
        <w:t>неопходно</w:t>
      </w:r>
      <w:r w:rsidRPr="003C691D">
        <w:rPr>
          <w:rFonts w:eastAsia="Times New Roman" w:cs="Arial"/>
          <w:lang w:val="de-DE"/>
        </w:rPr>
        <w:t xml:space="preserve"> </w:t>
      </w:r>
      <w:r w:rsidRPr="003C691D">
        <w:rPr>
          <w:rFonts w:eastAsia="Times New Roman" w:cs="Arial"/>
        </w:rPr>
        <w:t>нити</w:t>
      </w:r>
      <w:r w:rsidRPr="003C691D">
        <w:rPr>
          <w:rFonts w:eastAsia="Times New Roman" w:cs="Arial"/>
          <w:lang w:val="de-DE"/>
        </w:rPr>
        <w:t xml:space="preserve"> </w:t>
      </w:r>
      <w:r w:rsidRPr="003C691D">
        <w:rPr>
          <w:rFonts w:eastAsia="Times New Roman" w:cs="Arial"/>
        </w:rPr>
        <w:t>препоручљиво</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KfW </w:t>
      </w:r>
      <w:r w:rsidRPr="003C691D">
        <w:rPr>
          <w:rFonts w:eastAsia="Times New Roman" w:cs="Arial"/>
        </w:rPr>
        <w:t>има</w:t>
      </w:r>
      <w:r w:rsidRPr="003C691D">
        <w:rPr>
          <w:rFonts w:eastAsia="Times New Roman" w:cs="Arial"/>
          <w:lang w:val="de-DE"/>
        </w:rPr>
        <w:t xml:space="preserve"> </w:t>
      </w:r>
      <w:r w:rsidRPr="003C691D">
        <w:rPr>
          <w:rFonts w:eastAsia="Times New Roman" w:cs="Arial"/>
        </w:rPr>
        <w:t>дозволу</w:t>
      </w:r>
      <w:r w:rsidRPr="003C691D">
        <w:rPr>
          <w:rFonts w:eastAsia="Times New Roman" w:cs="Arial"/>
          <w:lang w:val="de-DE"/>
        </w:rPr>
        <w:t xml:space="preserve">, </w:t>
      </w:r>
      <w:r w:rsidRPr="003C691D">
        <w:rPr>
          <w:rFonts w:eastAsia="Times New Roman" w:cs="Arial"/>
        </w:rPr>
        <w:t>квалификацију</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неки</w:t>
      </w:r>
      <w:r w:rsidRPr="003C691D">
        <w:rPr>
          <w:rFonts w:eastAsia="Times New Roman" w:cs="Arial"/>
          <w:lang w:val="de-DE"/>
        </w:rPr>
        <w:t xml:space="preserve"> </w:t>
      </w:r>
      <w:r w:rsidRPr="003C691D">
        <w:rPr>
          <w:rFonts w:eastAsia="Times New Roman" w:cs="Arial"/>
        </w:rPr>
        <w:t>други</w:t>
      </w:r>
      <w:r w:rsidRPr="003C691D">
        <w:rPr>
          <w:rFonts w:eastAsia="Times New Roman" w:cs="Arial"/>
          <w:lang w:val="de-DE"/>
        </w:rPr>
        <w:t xml:space="preserve"> </w:t>
      </w:r>
      <w:r w:rsidRPr="003C691D">
        <w:rPr>
          <w:rFonts w:eastAsia="Times New Roman" w:cs="Arial"/>
        </w:rPr>
        <w:t>начин</w:t>
      </w:r>
      <w:r w:rsidRPr="003C691D">
        <w:rPr>
          <w:rFonts w:eastAsia="Times New Roman" w:cs="Arial"/>
          <w:lang w:val="de-DE"/>
        </w:rPr>
        <w:t xml:space="preserve"> </w:t>
      </w:r>
      <w:r w:rsidRPr="003C691D">
        <w:rPr>
          <w:rFonts w:eastAsia="Times New Roman" w:cs="Arial"/>
        </w:rPr>
        <w:t>остварује</w:t>
      </w:r>
      <w:r w:rsidRPr="003C691D">
        <w:rPr>
          <w:rFonts w:eastAsia="Times New Roman" w:cs="Arial"/>
          <w:lang w:val="de-DE"/>
        </w:rPr>
        <w:t xml:space="preserve"> </w:t>
      </w:r>
      <w:r w:rsidRPr="003C691D">
        <w:rPr>
          <w:rFonts w:eastAsia="Times New Roman" w:cs="Arial"/>
        </w:rPr>
        <w:t>право</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послује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именује</w:t>
      </w:r>
      <w:r w:rsidRPr="003C691D">
        <w:rPr>
          <w:rFonts w:eastAsia="Times New Roman" w:cs="Arial"/>
          <w:lang w:val="de-DE"/>
        </w:rPr>
        <w:t xml:space="preserve"> </w:t>
      </w:r>
      <w:r w:rsidRPr="003C691D">
        <w:rPr>
          <w:rFonts w:eastAsia="Times New Roman" w:cs="Arial"/>
        </w:rPr>
        <w:t>своје</w:t>
      </w:r>
      <w:r w:rsidRPr="003C691D">
        <w:rPr>
          <w:rFonts w:eastAsia="Times New Roman" w:cs="Arial"/>
          <w:lang w:val="de-DE"/>
        </w:rPr>
        <w:t xml:space="preserve"> </w:t>
      </w:r>
      <w:r w:rsidRPr="003C691D">
        <w:rPr>
          <w:rFonts w:eastAsia="Times New Roman" w:cs="Arial"/>
        </w:rPr>
        <w:t>заступнике</w:t>
      </w:r>
      <w:r w:rsidRPr="003C691D">
        <w:rPr>
          <w:rFonts w:eastAsia="Times New Roman" w:cs="Arial"/>
          <w:lang w:val="de-DE"/>
        </w:rPr>
        <w:t xml:space="preserve"> </w:t>
      </w:r>
      <w:r w:rsidRPr="003C691D">
        <w:rPr>
          <w:rFonts w:eastAsia="Times New Roman" w:cs="Arial"/>
        </w:rPr>
        <w:t>или</w:t>
      </w:r>
      <w:r w:rsidRPr="003C691D">
        <w:rPr>
          <w:rFonts w:eastAsia="Times New Roman" w:cs="Arial"/>
          <w:lang w:val="de-DE"/>
        </w:rPr>
        <w:t xml:space="preserve"> </w:t>
      </w:r>
      <w:r w:rsidRPr="003C691D">
        <w:rPr>
          <w:rFonts w:eastAsia="Times New Roman" w:cs="Arial"/>
        </w:rPr>
        <w:t>представнике</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Републици</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lang w:val="de-DE"/>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rPr>
        <w:t>На</w:t>
      </w:r>
      <w:r w:rsidRPr="003C691D">
        <w:rPr>
          <w:rFonts w:eastAsia="Times New Roman" w:cs="Arial"/>
          <w:lang w:val="de-DE"/>
        </w:rPr>
        <w:t xml:space="preserve"> </w:t>
      </w:r>
      <w:r w:rsidRPr="003C691D">
        <w:rPr>
          <w:rFonts w:eastAsia="Times New Roman" w:cs="Arial"/>
        </w:rPr>
        <w:t>основу</w:t>
      </w:r>
      <w:r w:rsidRPr="003C691D">
        <w:rPr>
          <w:rFonts w:eastAsia="Times New Roman" w:cs="Arial"/>
          <w:lang w:val="de-DE"/>
        </w:rPr>
        <w:t xml:space="preserve"> </w:t>
      </w:r>
      <w:r w:rsidRPr="003C691D">
        <w:rPr>
          <w:rFonts w:eastAsia="Times New Roman" w:cs="Arial"/>
        </w:rPr>
        <w:t>горе</w:t>
      </w:r>
      <w:r w:rsidRPr="003C691D">
        <w:rPr>
          <w:rFonts w:eastAsia="Times New Roman" w:cs="Arial"/>
          <w:lang w:val="de-DE"/>
        </w:rPr>
        <w:t xml:space="preserve"> </w:t>
      </w:r>
      <w:r w:rsidRPr="003C691D">
        <w:rPr>
          <w:rFonts w:eastAsia="Times New Roman" w:cs="Arial"/>
        </w:rPr>
        <w:t>изнетог</w:t>
      </w:r>
      <w:r w:rsidRPr="003C691D">
        <w:rPr>
          <w:rFonts w:eastAsia="Times New Roman" w:cs="Arial"/>
          <w:lang w:val="de-DE"/>
        </w:rPr>
        <w:t xml:space="preserve">, </w:t>
      </w:r>
      <w:r w:rsidRPr="003C691D">
        <w:rPr>
          <w:rFonts w:eastAsia="Times New Roman" w:cs="Arial"/>
        </w:rPr>
        <w:t>обавезе</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по</w:t>
      </w:r>
      <w:r w:rsidRPr="003C691D">
        <w:rPr>
          <w:rFonts w:eastAsia="Times New Roman" w:cs="Arial"/>
          <w:lang w:val="de-DE"/>
        </w:rPr>
        <w:t xml:space="preserve"> </w:t>
      </w:r>
      <w:r w:rsidRPr="003C691D">
        <w:rPr>
          <w:rFonts w:eastAsia="Times New Roman" w:cs="Arial"/>
        </w:rPr>
        <w:t>Споразуму</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су</w:t>
      </w:r>
      <w:r w:rsidRPr="003C691D">
        <w:rPr>
          <w:rFonts w:eastAsia="Times New Roman" w:cs="Arial"/>
          <w:lang w:val="de-DE"/>
        </w:rPr>
        <w:t xml:space="preserve"> </w:t>
      </w:r>
      <w:r w:rsidRPr="003C691D">
        <w:rPr>
          <w:rFonts w:eastAsia="Times New Roman" w:cs="Arial"/>
        </w:rPr>
        <w:t>директне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безусловне</w:t>
      </w:r>
      <w:r w:rsidRPr="003C691D">
        <w:rPr>
          <w:rFonts w:eastAsia="Times New Roman" w:cs="Arial"/>
          <w:lang w:val="de-DE"/>
        </w:rPr>
        <w:t xml:space="preserve">, </w:t>
      </w:r>
      <w:r w:rsidRPr="003C691D">
        <w:rPr>
          <w:rFonts w:eastAsia="Times New Roman" w:cs="Arial"/>
        </w:rPr>
        <w:t>правоснажне</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обавезујуће</w:t>
      </w:r>
      <w:r w:rsidRPr="003C691D">
        <w:rPr>
          <w:rFonts w:eastAsia="Times New Roman" w:cs="Arial"/>
          <w:lang w:val="de-DE"/>
        </w:rPr>
        <w:t xml:space="preserve"> </w:t>
      </w:r>
      <w:r w:rsidRPr="003C691D">
        <w:rPr>
          <w:rFonts w:eastAsia="Times New Roman" w:cs="Arial"/>
        </w:rPr>
        <w:t>за</w:t>
      </w:r>
      <w:r w:rsidRPr="003C691D">
        <w:rPr>
          <w:rFonts w:eastAsia="Times New Roman" w:cs="Arial"/>
          <w:lang w:val="de-DE"/>
        </w:rPr>
        <w:t xml:space="preserve"> </w:t>
      </w:r>
      <w:r w:rsidRPr="003C691D">
        <w:rPr>
          <w:rFonts w:eastAsia="Times New Roman" w:cs="Arial"/>
        </w:rPr>
        <w:t>Зајмопримца</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могу</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примењивати</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Зајмопримц</w:t>
      </w:r>
      <w:r w:rsidR="00E247B3">
        <w:rPr>
          <w:rFonts w:eastAsia="Times New Roman" w:cs="Arial"/>
          <w:lang w:val="sr-Cyrl-RS"/>
        </w:rPr>
        <w:t>а</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складу</w:t>
      </w:r>
      <w:r w:rsidRPr="003C691D">
        <w:rPr>
          <w:rFonts w:eastAsia="Times New Roman" w:cs="Arial"/>
          <w:lang w:val="de-DE"/>
        </w:rPr>
        <w:t xml:space="preserve"> </w:t>
      </w:r>
      <w:r w:rsidRPr="003C691D">
        <w:rPr>
          <w:rFonts w:eastAsia="Times New Roman" w:cs="Arial"/>
        </w:rPr>
        <w:t>са</w:t>
      </w:r>
      <w:r w:rsidRPr="003C691D">
        <w:rPr>
          <w:rFonts w:eastAsia="Times New Roman" w:cs="Arial"/>
          <w:lang w:val="de-DE"/>
        </w:rPr>
        <w:t xml:space="preserve"> </w:t>
      </w:r>
      <w:r w:rsidRPr="003C691D">
        <w:rPr>
          <w:rFonts w:eastAsia="Times New Roman" w:cs="Arial"/>
        </w:rPr>
        <w:t>условима</w:t>
      </w:r>
      <w:r w:rsidRPr="003C691D">
        <w:rPr>
          <w:rFonts w:eastAsia="Times New Roman" w:cs="Arial"/>
          <w:lang w:val="de-DE"/>
        </w:rPr>
        <w:t xml:space="preserve"> </w:t>
      </w:r>
      <w:r w:rsidRPr="003C691D">
        <w:rPr>
          <w:rFonts w:eastAsia="Times New Roman" w:cs="Arial"/>
        </w:rPr>
        <w:t>овог</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Ово</w:t>
      </w:r>
      <w:r w:rsidRPr="003C691D">
        <w:rPr>
          <w:rFonts w:eastAsia="Times New Roman" w:cs="Arial"/>
          <w:lang w:val="de-DE"/>
        </w:rPr>
        <w:t xml:space="preserve"> </w:t>
      </w:r>
      <w:r w:rsidRPr="003C691D">
        <w:rPr>
          <w:rFonts w:eastAsia="Times New Roman" w:cs="Arial"/>
        </w:rPr>
        <w:t>правно</w:t>
      </w:r>
      <w:r w:rsidRPr="003C691D">
        <w:rPr>
          <w:rFonts w:eastAsia="Times New Roman" w:cs="Arial"/>
          <w:lang w:val="de-DE"/>
        </w:rPr>
        <w:t xml:space="preserve"> </w:t>
      </w:r>
      <w:r w:rsidRPr="003C691D">
        <w:rPr>
          <w:rFonts w:eastAsia="Times New Roman" w:cs="Arial"/>
        </w:rPr>
        <w:t>мишљење</w:t>
      </w:r>
      <w:r w:rsidRPr="003C691D">
        <w:rPr>
          <w:rFonts w:eastAsia="Times New Roman" w:cs="Arial"/>
          <w:lang w:val="de-DE"/>
        </w:rPr>
        <w:t xml:space="preserve"> </w:t>
      </w:r>
      <w:r w:rsidRPr="003C691D">
        <w:rPr>
          <w:rFonts w:eastAsia="Times New Roman" w:cs="Arial"/>
        </w:rPr>
        <w:t>се</w:t>
      </w:r>
      <w:r w:rsidRPr="003C691D">
        <w:rPr>
          <w:rFonts w:eastAsia="Times New Roman" w:cs="Arial"/>
          <w:lang w:val="de-DE"/>
        </w:rPr>
        <w:t xml:space="preserve"> </w:t>
      </w:r>
      <w:r w:rsidRPr="003C691D">
        <w:rPr>
          <w:rFonts w:eastAsia="Times New Roman" w:cs="Arial"/>
        </w:rPr>
        <w:t>ограничава</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законе</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i/>
          <w:shd w:val="clear" w:color="auto" w:fill="CCFFFF"/>
        </w:rPr>
        <w:t>ЗЕМЉЕ</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274548" w:rsidP="003C691D">
      <w:pPr>
        <w:tabs>
          <w:tab w:val="clear" w:pos="1080"/>
          <w:tab w:val="left" w:pos="720"/>
        </w:tabs>
        <w:rPr>
          <w:rFonts w:eastAsia="Times New Roman" w:cs="Arial"/>
          <w:lang w:val="de-DE"/>
        </w:rPr>
      </w:pPr>
      <w:r>
        <w:rPr>
          <w:rFonts w:eastAsia="Times New Roman" w:cs="Arial"/>
          <w:lang w:val="sr-Cyrl-RS"/>
        </w:rPr>
        <w:t>___________</w:t>
      </w:r>
      <w:r w:rsidR="003C691D" w:rsidRPr="003C691D">
        <w:rPr>
          <w:rFonts w:eastAsia="Times New Roman" w:cs="Arial"/>
          <w:lang w:val="de-DE"/>
        </w:rPr>
        <w:tab/>
      </w:r>
      <w:r w:rsidR="003C691D" w:rsidRPr="003C691D">
        <w:rPr>
          <w:rFonts w:eastAsia="Times New Roman" w:cs="Arial"/>
          <w:noProof/>
          <w:u w:val="single"/>
          <w:lang w:val="en-GB"/>
        </w:rPr>
        <w:t xml:space="preserve"> </w:t>
      </w:r>
    </w:p>
    <w:p w:rsidR="003C691D" w:rsidRPr="003C691D" w:rsidRDefault="00274548" w:rsidP="003C691D">
      <w:pPr>
        <w:tabs>
          <w:tab w:val="clear" w:pos="1080"/>
          <w:tab w:val="left" w:pos="720"/>
        </w:tabs>
        <w:rPr>
          <w:rFonts w:eastAsia="Times New Roman" w:cs="Arial"/>
          <w:lang w:val="de-DE"/>
        </w:rPr>
      </w:pPr>
      <w:r>
        <w:rPr>
          <w:rFonts w:eastAsia="Times New Roman" w:cs="Arial"/>
          <w:lang w:val="sr-Cyrl-RS"/>
        </w:rPr>
        <w:tab/>
      </w:r>
      <w:r w:rsidR="003C691D" w:rsidRPr="003C691D">
        <w:rPr>
          <w:rFonts w:eastAsia="Times New Roman" w:cs="Arial"/>
          <w:lang w:val="de-DE"/>
        </w:rPr>
        <w:t>(</w:t>
      </w:r>
      <w:r w:rsidR="003C691D" w:rsidRPr="003C691D">
        <w:rPr>
          <w:rFonts w:eastAsia="Times New Roman" w:cs="Arial"/>
        </w:rPr>
        <w:t>Место</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sr-Cyrl-RS"/>
        </w:rPr>
        <w:tab/>
      </w:r>
      <w:r w:rsidR="003C691D" w:rsidRPr="003C691D">
        <w:rPr>
          <w:rFonts w:eastAsia="Times New Roman" w:cs="Arial"/>
          <w:lang w:val="de-DE"/>
        </w:rPr>
        <w:t>(</w:t>
      </w:r>
      <w:r w:rsidR="003C691D" w:rsidRPr="003C691D">
        <w:rPr>
          <w:rFonts w:eastAsia="Times New Roman" w:cs="Arial"/>
        </w:rPr>
        <w:t>Датум</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i/>
          <w:lang w:val="de-DE"/>
        </w:rPr>
      </w:pPr>
      <w:r w:rsidRPr="003C691D">
        <w:rPr>
          <w:rFonts w:eastAsia="Times New Roman" w:cs="Arial"/>
          <w:i/>
          <w:shd w:val="clear" w:color="auto" w:fill="CCFFFF"/>
          <w:lang w:val="de-DE"/>
        </w:rPr>
        <w:t>[</w:t>
      </w:r>
      <w:r w:rsidRPr="003C691D">
        <w:rPr>
          <w:rFonts w:eastAsia="Times New Roman" w:cs="Arial"/>
          <w:i/>
          <w:shd w:val="clear" w:color="auto" w:fill="CCFFFF"/>
        </w:rPr>
        <w:t>Потпис</w:t>
      </w:r>
      <w:r w:rsidRPr="003C691D">
        <w:rPr>
          <w:rFonts w:eastAsia="Times New Roman" w:cs="Arial"/>
          <w:i/>
          <w:shd w:val="clear" w:color="auto" w:fill="CCFFFF"/>
          <w:lang w:val="de-DE"/>
        </w:rPr>
        <w:t>]</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Име</w:t>
      </w:r>
      <w:r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u w:val="single"/>
          <w:lang w:val="de-DE"/>
        </w:rPr>
      </w:pPr>
      <w:r w:rsidRPr="003C691D">
        <w:rPr>
          <w:rFonts w:eastAsia="Times New Roman" w:cs="Arial"/>
          <w:u w:val="single"/>
        </w:rPr>
        <w:t>Прилози</w:t>
      </w:r>
      <w:r w:rsidRPr="003C691D">
        <w:rPr>
          <w:rFonts w:eastAsia="Times New Roman" w:cs="Arial"/>
          <w:u w:val="single"/>
          <w:lang w:val="de-DE"/>
        </w:rPr>
        <w:t>:</w:t>
      </w:r>
    </w:p>
    <w:p w:rsidR="003C691D" w:rsidRPr="003C691D" w:rsidRDefault="003C691D" w:rsidP="003C691D">
      <w:pPr>
        <w:tabs>
          <w:tab w:val="clear" w:pos="1080"/>
          <w:tab w:val="left" w:pos="720"/>
        </w:tabs>
        <w:rPr>
          <w:rFonts w:eastAsia="Times New Roman" w:cs="Arial"/>
          <w:lang w:val="de-DE"/>
        </w:rPr>
      </w:pPr>
    </w:p>
    <w:p w:rsidR="007D7A8C" w:rsidRDefault="003C691D" w:rsidP="003C691D">
      <w:pPr>
        <w:tabs>
          <w:tab w:val="clear" w:pos="1080"/>
          <w:tab w:val="left" w:pos="720"/>
        </w:tabs>
        <w:rPr>
          <w:rFonts w:eastAsia="Times New Roman" w:cs="Arial"/>
          <w:b/>
          <w:lang w:val="de-DE"/>
        </w:rPr>
      </w:pPr>
      <w:r w:rsidRPr="003C691D">
        <w:rPr>
          <w:rFonts w:eastAsia="Times New Roman" w:cs="Arial"/>
          <w:b/>
        </w:rPr>
        <w:t>Напомена</w:t>
      </w:r>
      <w:r w:rsidRPr="003C691D">
        <w:rPr>
          <w:rFonts w:eastAsia="Times New Roman" w:cs="Arial"/>
          <w:b/>
          <w:lang w:val="de-DE"/>
        </w:rPr>
        <w:t xml:space="preserve">: </w:t>
      </w:r>
      <w:r w:rsidRPr="003C691D">
        <w:rPr>
          <w:rFonts w:eastAsia="Times New Roman" w:cs="Arial"/>
          <w:b/>
        </w:rPr>
        <w:t>Молимо</w:t>
      </w:r>
      <w:r w:rsidRPr="003C691D">
        <w:rPr>
          <w:rFonts w:eastAsia="Times New Roman" w:cs="Arial"/>
          <w:b/>
          <w:lang w:val="de-DE"/>
        </w:rPr>
        <w:t xml:space="preserve"> </w:t>
      </w:r>
      <w:r w:rsidRPr="003C691D">
        <w:rPr>
          <w:rFonts w:eastAsia="Times New Roman" w:cs="Arial"/>
          <w:b/>
        </w:rPr>
        <w:t>приложите</w:t>
      </w:r>
      <w:r w:rsidRPr="003C691D">
        <w:rPr>
          <w:rFonts w:eastAsia="Times New Roman" w:cs="Arial"/>
          <w:b/>
          <w:lang w:val="de-DE"/>
        </w:rPr>
        <w:t xml:space="preserve"> </w:t>
      </w:r>
      <w:r w:rsidRPr="003C691D">
        <w:rPr>
          <w:rFonts w:eastAsia="Times New Roman" w:cs="Arial"/>
          <w:b/>
        </w:rPr>
        <w:t>оверене</w:t>
      </w:r>
      <w:r w:rsidRPr="003C691D">
        <w:rPr>
          <w:rFonts w:eastAsia="Times New Roman" w:cs="Arial"/>
          <w:b/>
          <w:lang w:val="de-DE"/>
        </w:rPr>
        <w:t xml:space="preserve"> </w:t>
      </w:r>
      <w:r w:rsidRPr="003C691D">
        <w:rPr>
          <w:rFonts w:eastAsia="Times New Roman" w:cs="Arial"/>
          <w:b/>
        </w:rPr>
        <w:t>копије</w:t>
      </w:r>
      <w:r w:rsidRPr="003C691D">
        <w:rPr>
          <w:rFonts w:eastAsia="Times New Roman" w:cs="Arial"/>
          <w:b/>
          <w:lang w:val="de-DE"/>
        </w:rPr>
        <w:t xml:space="preserve"> </w:t>
      </w:r>
      <w:r w:rsidRPr="003C691D">
        <w:rPr>
          <w:rFonts w:eastAsia="Times New Roman" w:cs="Arial"/>
          <w:b/>
        </w:rPr>
        <w:t>докумената</w:t>
      </w:r>
      <w:r w:rsidRPr="003C691D">
        <w:rPr>
          <w:rFonts w:eastAsia="Times New Roman" w:cs="Arial"/>
          <w:b/>
          <w:lang w:val="de-DE"/>
        </w:rPr>
        <w:t xml:space="preserve"> </w:t>
      </w:r>
      <w:r w:rsidRPr="003C691D">
        <w:rPr>
          <w:rFonts w:eastAsia="Times New Roman" w:cs="Arial"/>
          <w:b/>
        </w:rPr>
        <w:t>и</w:t>
      </w:r>
      <w:r w:rsidRPr="003C691D">
        <w:rPr>
          <w:rFonts w:eastAsia="Times New Roman" w:cs="Arial"/>
          <w:b/>
          <w:lang w:val="de-DE"/>
        </w:rPr>
        <w:t xml:space="preserve"> </w:t>
      </w:r>
      <w:r w:rsidRPr="003C691D">
        <w:rPr>
          <w:rFonts w:eastAsia="Times New Roman" w:cs="Arial"/>
          <w:b/>
        </w:rPr>
        <w:t>законских</w:t>
      </w:r>
      <w:r w:rsidRPr="003C691D">
        <w:rPr>
          <w:rFonts w:eastAsia="Times New Roman" w:cs="Arial"/>
          <w:b/>
          <w:lang w:val="de-DE"/>
        </w:rPr>
        <w:t xml:space="preserve"> </w:t>
      </w:r>
      <w:r w:rsidRPr="003C691D">
        <w:rPr>
          <w:rFonts w:eastAsia="Times New Roman" w:cs="Arial"/>
          <w:b/>
        </w:rPr>
        <w:t>одредаба</w:t>
      </w:r>
      <w:r w:rsidRPr="003C691D">
        <w:rPr>
          <w:rFonts w:eastAsia="Times New Roman" w:cs="Arial"/>
          <w:b/>
          <w:lang w:val="de-DE"/>
        </w:rPr>
        <w:t xml:space="preserve"> </w:t>
      </w:r>
      <w:r w:rsidRPr="003C691D">
        <w:rPr>
          <w:rFonts w:eastAsia="Times New Roman" w:cs="Arial"/>
          <w:b/>
        </w:rPr>
        <w:t>наведених</w:t>
      </w:r>
      <w:r w:rsidRPr="003C691D">
        <w:rPr>
          <w:rFonts w:eastAsia="Times New Roman" w:cs="Arial"/>
          <w:b/>
          <w:lang w:val="de-DE"/>
        </w:rPr>
        <w:t xml:space="preserve"> </w:t>
      </w:r>
      <w:r w:rsidRPr="003C691D">
        <w:rPr>
          <w:rFonts w:eastAsia="Times New Roman" w:cs="Arial"/>
          <w:b/>
        </w:rPr>
        <w:t>у</w:t>
      </w:r>
      <w:r w:rsidRPr="003C691D">
        <w:rPr>
          <w:rFonts w:eastAsia="Times New Roman" w:cs="Arial"/>
          <w:b/>
          <w:lang w:val="de-DE"/>
        </w:rPr>
        <w:t xml:space="preserve"> </w:t>
      </w:r>
      <w:r w:rsidRPr="003C691D">
        <w:rPr>
          <w:rFonts w:eastAsia="Times New Roman" w:cs="Arial"/>
          <w:b/>
        </w:rPr>
        <w:t>горњем</w:t>
      </w:r>
      <w:r w:rsidRPr="003C691D">
        <w:rPr>
          <w:rFonts w:eastAsia="Times New Roman" w:cs="Arial"/>
          <w:b/>
          <w:lang w:val="de-DE"/>
        </w:rPr>
        <w:t xml:space="preserve"> </w:t>
      </w:r>
      <w:r w:rsidRPr="003C691D">
        <w:rPr>
          <w:rFonts w:eastAsia="Times New Roman" w:cs="Arial"/>
          <w:b/>
        </w:rPr>
        <w:t>тексту</w:t>
      </w:r>
      <w:r w:rsidRPr="003C691D">
        <w:rPr>
          <w:rFonts w:eastAsia="Times New Roman" w:cs="Arial"/>
          <w:b/>
          <w:lang w:val="de-DE"/>
        </w:rPr>
        <w:t xml:space="preserve"> (</w:t>
      </w:r>
      <w:r w:rsidRPr="003C691D">
        <w:rPr>
          <w:rFonts w:eastAsia="Times New Roman" w:cs="Arial"/>
          <w:b/>
        </w:rPr>
        <w:t>имајући</w:t>
      </w:r>
      <w:r w:rsidRPr="003C691D">
        <w:rPr>
          <w:rFonts w:eastAsia="Times New Roman" w:cs="Arial"/>
          <w:b/>
          <w:lang w:val="de-DE"/>
        </w:rPr>
        <w:t xml:space="preserve"> </w:t>
      </w:r>
      <w:r w:rsidRPr="003C691D">
        <w:rPr>
          <w:rFonts w:eastAsia="Times New Roman" w:cs="Arial"/>
          <w:b/>
        </w:rPr>
        <w:t>у</w:t>
      </w:r>
      <w:r w:rsidRPr="003C691D">
        <w:rPr>
          <w:rFonts w:eastAsia="Times New Roman" w:cs="Arial"/>
          <w:b/>
          <w:lang w:val="de-DE"/>
        </w:rPr>
        <w:t xml:space="preserve"> </w:t>
      </w:r>
      <w:r w:rsidRPr="003C691D">
        <w:rPr>
          <w:rFonts w:eastAsia="Times New Roman" w:cs="Arial"/>
          <w:b/>
        </w:rPr>
        <w:t>виду</w:t>
      </w:r>
      <w:r w:rsidRPr="003C691D">
        <w:rPr>
          <w:rFonts w:eastAsia="Times New Roman" w:cs="Arial"/>
          <w:b/>
          <w:lang w:val="de-DE"/>
        </w:rPr>
        <w:t xml:space="preserve"> </w:t>
      </w:r>
      <w:r w:rsidRPr="003C691D">
        <w:rPr>
          <w:rFonts w:eastAsia="Times New Roman" w:cs="Arial"/>
          <w:b/>
        </w:rPr>
        <w:t>обиман</w:t>
      </w:r>
      <w:r w:rsidRPr="003C691D">
        <w:rPr>
          <w:rFonts w:eastAsia="Times New Roman" w:cs="Arial"/>
          <w:b/>
          <w:lang w:val="de-DE"/>
        </w:rPr>
        <w:t xml:space="preserve"> </w:t>
      </w:r>
      <w:r w:rsidRPr="003C691D">
        <w:rPr>
          <w:rFonts w:eastAsia="Times New Roman" w:cs="Arial"/>
          <w:b/>
        </w:rPr>
        <w:t>Устав</w:t>
      </w:r>
      <w:r w:rsidRPr="003C691D">
        <w:rPr>
          <w:rFonts w:eastAsia="Times New Roman" w:cs="Arial"/>
          <w:b/>
          <w:lang w:val="de-DE"/>
        </w:rPr>
        <w:t xml:space="preserve"> </w:t>
      </w:r>
      <w:r w:rsidRPr="003C691D">
        <w:rPr>
          <w:rFonts w:eastAsia="Times New Roman" w:cs="Arial"/>
          <w:b/>
        </w:rPr>
        <w:t>и</w:t>
      </w:r>
      <w:r w:rsidRPr="003C691D">
        <w:rPr>
          <w:rFonts w:eastAsia="Times New Roman" w:cs="Arial"/>
          <w:b/>
          <w:lang w:val="de-DE"/>
        </w:rPr>
        <w:t xml:space="preserve"> </w:t>
      </w:r>
      <w:r w:rsidRPr="003C691D">
        <w:rPr>
          <w:rFonts w:eastAsia="Times New Roman" w:cs="Arial"/>
          <w:b/>
        </w:rPr>
        <w:t>законе</w:t>
      </w:r>
      <w:r w:rsidRPr="003C691D">
        <w:rPr>
          <w:rFonts w:eastAsia="Times New Roman" w:cs="Arial"/>
          <w:b/>
          <w:lang w:val="de-DE"/>
        </w:rPr>
        <w:t xml:space="preserve"> </w:t>
      </w:r>
      <w:r w:rsidRPr="003C691D">
        <w:rPr>
          <w:rFonts w:eastAsia="Times New Roman" w:cs="Arial"/>
          <w:b/>
        </w:rPr>
        <w:t>Републике</w:t>
      </w:r>
      <w:r w:rsidRPr="003C691D">
        <w:rPr>
          <w:rFonts w:eastAsia="Times New Roman" w:cs="Arial"/>
          <w:b/>
          <w:lang w:val="de-DE"/>
        </w:rPr>
        <w:t xml:space="preserve"> </w:t>
      </w:r>
      <w:r w:rsidRPr="003C691D">
        <w:rPr>
          <w:rFonts w:eastAsia="Times New Roman" w:cs="Arial"/>
          <w:b/>
          <w:i/>
          <w:shd w:val="clear" w:color="auto" w:fill="CCFFFF"/>
        </w:rPr>
        <w:t>ЗЕМЉЕ</w:t>
      </w:r>
      <w:r w:rsidRPr="003C691D">
        <w:rPr>
          <w:rFonts w:eastAsia="Times New Roman" w:cs="Arial"/>
          <w:b/>
          <w:lang w:val="de-DE"/>
        </w:rPr>
        <w:t xml:space="preserve">, </w:t>
      </w:r>
      <w:r w:rsidRPr="003C691D">
        <w:rPr>
          <w:rFonts w:eastAsia="Times New Roman" w:cs="Arial"/>
          <w:b/>
        </w:rPr>
        <w:t>копије</w:t>
      </w:r>
      <w:r w:rsidRPr="003C691D">
        <w:rPr>
          <w:rFonts w:eastAsia="Times New Roman" w:cs="Arial"/>
          <w:b/>
          <w:lang w:val="de-DE"/>
        </w:rPr>
        <w:t xml:space="preserve"> </w:t>
      </w:r>
      <w:r w:rsidRPr="003C691D">
        <w:rPr>
          <w:rFonts w:eastAsia="Times New Roman" w:cs="Arial"/>
          <w:b/>
        </w:rPr>
        <w:t>релевантних</w:t>
      </w:r>
      <w:r w:rsidRPr="003C691D">
        <w:rPr>
          <w:rFonts w:eastAsia="Times New Roman" w:cs="Arial"/>
          <w:b/>
          <w:lang w:val="de-DE"/>
        </w:rPr>
        <w:t xml:space="preserve"> </w:t>
      </w:r>
      <w:r w:rsidRPr="003C691D">
        <w:rPr>
          <w:rFonts w:eastAsia="Times New Roman" w:cs="Arial"/>
          <w:b/>
        </w:rPr>
        <w:t>одредби</w:t>
      </w:r>
      <w:r w:rsidRPr="003C691D">
        <w:rPr>
          <w:rFonts w:eastAsia="Times New Roman" w:cs="Arial"/>
          <w:b/>
          <w:lang w:val="de-DE"/>
        </w:rPr>
        <w:t xml:space="preserve"> </w:t>
      </w:r>
      <w:r w:rsidRPr="003C691D">
        <w:rPr>
          <w:rFonts w:eastAsia="Times New Roman" w:cs="Arial"/>
          <w:b/>
        </w:rPr>
        <w:t>би</w:t>
      </w:r>
      <w:r w:rsidRPr="003C691D">
        <w:rPr>
          <w:rFonts w:eastAsia="Times New Roman" w:cs="Arial"/>
          <w:b/>
          <w:lang w:val="de-DE"/>
        </w:rPr>
        <w:t xml:space="preserve"> </w:t>
      </w:r>
      <w:r w:rsidRPr="003C691D">
        <w:rPr>
          <w:rFonts w:eastAsia="Times New Roman" w:cs="Arial"/>
          <w:b/>
        </w:rPr>
        <w:t>биле</w:t>
      </w:r>
      <w:r w:rsidRPr="003C691D">
        <w:rPr>
          <w:rFonts w:eastAsia="Times New Roman" w:cs="Arial"/>
          <w:b/>
          <w:lang w:val="de-DE"/>
        </w:rPr>
        <w:t xml:space="preserve"> </w:t>
      </w:r>
      <w:r w:rsidRPr="003C691D">
        <w:rPr>
          <w:rFonts w:eastAsia="Times New Roman" w:cs="Arial"/>
          <w:b/>
        </w:rPr>
        <w:t>довољне</w:t>
      </w:r>
      <w:r w:rsidRPr="003C691D">
        <w:rPr>
          <w:rFonts w:eastAsia="Times New Roman" w:cs="Arial"/>
          <w:b/>
          <w:lang w:val="de-DE"/>
        </w:rPr>
        <w:t xml:space="preserve">) </w:t>
      </w:r>
      <w:r w:rsidRPr="003C691D">
        <w:rPr>
          <w:rFonts w:eastAsia="Times New Roman" w:cs="Arial"/>
          <w:b/>
        </w:rPr>
        <w:t>и</w:t>
      </w:r>
      <w:r w:rsidRPr="003C691D">
        <w:rPr>
          <w:rFonts w:eastAsia="Times New Roman" w:cs="Arial"/>
          <w:b/>
          <w:lang w:val="de-DE"/>
        </w:rPr>
        <w:t xml:space="preserve"> </w:t>
      </w:r>
      <w:r w:rsidRPr="003C691D">
        <w:rPr>
          <w:rFonts w:eastAsia="Times New Roman" w:cs="Arial"/>
          <w:b/>
        </w:rPr>
        <w:t>доставите</w:t>
      </w:r>
      <w:r w:rsidRPr="003C691D">
        <w:rPr>
          <w:rFonts w:eastAsia="Times New Roman" w:cs="Arial"/>
          <w:b/>
          <w:lang w:val="de-DE"/>
        </w:rPr>
        <w:t xml:space="preserve"> KfW-</w:t>
      </w:r>
      <w:r w:rsidRPr="003C691D">
        <w:rPr>
          <w:rFonts w:eastAsia="Times New Roman" w:cs="Arial"/>
          <w:b/>
        </w:rPr>
        <w:t>у</w:t>
      </w:r>
      <w:r w:rsidRPr="003C691D">
        <w:rPr>
          <w:rFonts w:eastAsia="Times New Roman" w:cs="Arial"/>
          <w:b/>
          <w:lang w:val="de-DE"/>
        </w:rPr>
        <w:t xml:space="preserve"> </w:t>
      </w:r>
      <w:r w:rsidRPr="003C691D">
        <w:rPr>
          <w:rFonts w:eastAsia="Times New Roman" w:cs="Arial"/>
          <w:b/>
        </w:rPr>
        <w:t>оверени</w:t>
      </w:r>
      <w:r w:rsidRPr="003C691D">
        <w:rPr>
          <w:rFonts w:eastAsia="Times New Roman" w:cs="Arial"/>
          <w:b/>
          <w:lang w:val="de-DE"/>
        </w:rPr>
        <w:t xml:space="preserve"> </w:t>
      </w:r>
      <w:r w:rsidRPr="003C691D">
        <w:rPr>
          <w:rFonts w:eastAsia="Times New Roman" w:cs="Arial"/>
          <w:b/>
        </w:rPr>
        <w:t>превод</w:t>
      </w:r>
      <w:r w:rsidRPr="003C691D">
        <w:rPr>
          <w:rFonts w:eastAsia="Times New Roman" w:cs="Arial"/>
          <w:b/>
          <w:lang w:val="de-DE"/>
        </w:rPr>
        <w:t xml:space="preserve"> </w:t>
      </w:r>
      <w:r w:rsidRPr="003C691D">
        <w:rPr>
          <w:rFonts w:eastAsia="Times New Roman" w:cs="Arial"/>
          <w:b/>
        </w:rPr>
        <w:t>на</w:t>
      </w:r>
      <w:r w:rsidRPr="003C691D">
        <w:rPr>
          <w:rFonts w:eastAsia="Times New Roman" w:cs="Arial"/>
          <w:b/>
          <w:lang w:val="de-DE"/>
        </w:rPr>
        <w:t xml:space="preserve"> </w:t>
      </w:r>
      <w:r w:rsidRPr="003C691D">
        <w:rPr>
          <w:rFonts w:eastAsia="Times New Roman" w:cs="Arial"/>
          <w:b/>
        </w:rPr>
        <w:t>енглески</w:t>
      </w:r>
      <w:r w:rsidRPr="003C691D">
        <w:rPr>
          <w:rFonts w:eastAsia="Times New Roman" w:cs="Arial"/>
          <w:b/>
          <w:lang w:val="de-DE"/>
        </w:rPr>
        <w:t xml:space="preserve"> </w:t>
      </w:r>
      <w:r w:rsidRPr="003C691D">
        <w:rPr>
          <w:rFonts w:eastAsia="Times New Roman" w:cs="Arial"/>
          <w:b/>
        </w:rPr>
        <w:t>или</w:t>
      </w:r>
      <w:r w:rsidRPr="003C691D">
        <w:rPr>
          <w:rFonts w:eastAsia="Times New Roman" w:cs="Arial"/>
          <w:b/>
          <w:lang w:val="de-DE"/>
        </w:rPr>
        <w:t xml:space="preserve"> </w:t>
      </w:r>
      <w:r w:rsidRPr="003C691D">
        <w:rPr>
          <w:rFonts w:eastAsia="Times New Roman" w:cs="Arial"/>
          <w:b/>
        </w:rPr>
        <w:t>немачки</w:t>
      </w:r>
      <w:r w:rsidRPr="003C691D">
        <w:rPr>
          <w:rFonts w:eastAsia="Times New Roman" w:cs="Arial"/>
          <w:b/>
          <w:lang w:val="de-DE"/>
        </w:rPr>
        <w:t xml:space="preserve"> </w:t>
      </w:r>
      <w:r w:rsidRPr="003C691D">
        <w:rPr>
          <w:rFonts w:eastAsia="Times New Roman" w:cs="Arial"/>
          <w:b/>
        </w:rPr>
        <w:t>језик</w:t>
      </w:r>
      <w:r w:rsidRPr="003C691D">
        <w:rPr>
          <w:rFonts w:eastAsia="Times New Roman" w:cs="Arial"/>
          <w:b/>
          <w:lang w:val="de-DE"/>
        </w:rPr>
        <w:t xml:space="preserve"> </w:t>
      </w:r>
      <w:r w:rsidRPr="003C691D">
        <w:rPr>
          <w:rFonts w:eastAsia="Times New Roman" w:cs="Arial"/>
          <w:b/>
        </w:rPr>
        <w:t>сваког</w:t>
      </w:r>
      <w:r w:rsidRPr="003C691D">
        <w:rPr>
          <w:rFonts w:eastAsia="Times New Roman" w:cs="Arial"/>
          <w:b/>
          <w:lang w:val="de-DE"/>
        </w:rPr>
        <w:t xml:space="preserve"> </w:t>
      </w:r>
      <w:r w:rsidRPr="003C691D">
        <w:rPr>
          <w:rFonts w:eastAsia="Times New Roman" w:cs="Arial"/>
          <w:b/>
        </w:rPr>
        <w:t>од</w:t>
      </w:r>
      <w:r w:rsidRPr="003C691D">
        <w:rPr>
          <w:rFonts w:eastAsia="Times New Roman" w:cs="Arial"/>
          <w:b/>
          <w:lang w:val="de-DE"/>
        </w:rPr>
        <w:t xml:space="preserve"> </w:t>
      </w:r>
      <w:r w:rsidRPr="003C691D">
        <w:rPr>
          <w:rFonts w:eastAsia="Times New Roman" w:cs="Arial"/>
          <w:b/>
        </w:rPr>
        <w:t>горенаведених</w:t>
      </w:r>
      <w:r w:rsidRPr="003C691D">
        <w:rPr>
          <w:rFonts w:eastAsia="Times New Roman" w:cs="Arial"/>
          <w:b/>
          <w:lang w:val="de-DE"/>
        </w:rPr>
        <w:t xml:space="preserve"> </w:t>
      </w:r>
      <w:r w:rsidRPr="003C691D">
        <w:rPr>
          <w:rFonts w:eastAsia="Times New Roman" w:cs="Arial"/>
          <w:b/>
        </w:rPr>
        <w:t>докумената</w:t>
      </w:r>
      <w:r w:rsidRPr="003C691D">
        <w:rPr>
          <w:rFonts w:eastAsia="Times New Roman" w:cs="Arial"/>
          <w:b/>
          <w:lang w:val="de-DE"/>
        </w:rPr>
        <w:t xml:space="preserve"> </w:t>
      </w:r>
      <w:r w:rsidRPr="003C691D">
        <w:rPr>
          <w:rFonts w:eastAsia="Times New Roman" w:cs="Arial"/>
          <w:b/>
        </w:rPr>
        <w:t>уколико</w:t>
      </w:r>
      <w:r w:rsidRPr="003C691D">
        <w:rPr>
          <w:rFonts w:eastAsia="Times New Roman" w:cs="Arial"/>
          <w:b/>
          <w:lang w:val="de-DE"/>
        </w:rPr>
        <w:t xml:space="preserve"> </w:t>
      </w:r>
      <w:r w:rsidRPr="003C691D">
        <w:rPr>
          <w:rFonts w:eastAsia="Times New Roman" w:cs="Arial"/>
          <w:b/>
        </w:rPr>
        <w:t>такав</w:t>
      </w:r>
      <w:r w:rsidRPr="003C691D">
        <w:rPr>
          <w:rFonts w:eastAsia="Times New Roman" w:cs="Arial"/>
          <w:b/>
          <w:lang w:val="de-DE"/>
        </w:rPr>
        <w:t xml:space="preserve"> </w:t>
      </w:r>
      <w:r w:rsidRPr="003C691D">
        <w:rPr>
          <w:rFonts w:eastAsia="Times New Roman" w:cs="Arial"/>
          <w:b/>
        </w:rPr>
        <w:t>документ</w:t>
      </w:r>
      <w:r w:rsidRPr="003C691D">
        <w:rPr>
          <w:rFonts w:eastAsia="Times New Roman" w:cs="Arial"/>
          <w:b/>
          <w:lang w:val="de-DE"/>
        </w:rPr>
        <w:t xml:space="preserve"> </w:t>
      </w:r>
      <w:r w:rsidRPr="003C691D">
        <w:rPr>
          <w:rFonts w:eastAsia="Times New Roman" w:cs="Arial"/>
          <w:b/>
        </w:rPr>
        <w:t>већ</w:t>
      </w:r>
      <w:r w:rsidRPr="003C691D">
        <w:rPr>
          <w:rFonts w:eastAsia="Times New Roman" w:cs="Arial"/>
          <w:b/>
          <w:lang w:val="de-DE"/>
        </w:rPr>
        <w:t xml:space="preserve"> </w:t>
      </w:r>
      <w:r w:rsidRPr="003C691D">
        <w:rPr>
          <w:rFonts w:eastAsia="Times New Roman" w:cs="Arial"/>
          <w:b/>
        </w:rPr>
        <w:t>није</w:t>
      </w:r>
      <w:r w:rsidRPr="003C691D">
        <w:rPr>
          <w:rFonts w:eastAsia="Times New Roman" w:cs="Arial"/>
          <w:b/>
          <w:lang w:val="de-DE"/>
        </w:rPr>
        <w:t xml:space="preserve"> </w:t>
      </w:r>
      <w:r w:rsidRPr="003C691D">
        <w:rPr>
          <w:rFonts w:eastAsia="Times New Roman" w:cs="Arial"/>
          <w:b/>
        </w:rPr>
        <w:t>објављен</w:t>
      </w:r>
      <w:r w:rsidRPr="003C691D">
        <w:rPr>
          <w:rFonts w:eastAsia="Times New Roman" w:cs="Arial"/>
          <w:b/>
          <w:lang w:val="de-DE"/>
        </w:rPr>
        <w:t xml:space="preserve"> </w:t>
      </w:r>
      <w:r w:rsidRPr="003C691D">
        <w:rPr>
          <w:rFonts w:eastAsia="Times New Roman" w:cs="Arial"/>
          <w:b/>
        </w:rPr>
        <w:t>на</w:t>
      </w:r>
      <w:r w:rsidRPr="003C691D">
        <w:rPr>
          <w:rFonts w:eastAsia="Times New Roman" w:cs="Arial"/>
          <w:b/>
          <w:lang w:val="de-DE"/>
        </w:rPr>
        <w:t xml:space="preserve"> </w:t>
      </w:r>
      <w:r w:rsidRPr="003C691D">
        <w:rPr>
          <w:rFonts w:eastAsia="Times New Roman" w:cs="Arial"/>
          <w:b/>
        </w:rPr>
        <w:t>енглеском</w:t>
      </w:r>
      <w:r w:rsidRPr="003C691D">
        <w:rPr>
          <w:rFonts w:eastAsia="Times New Roman" w:cs="Arial"/>
          <w:b/>
          <w:lang w:val="de-DE"/>
        </w:rPr>
        <w:t xml:space="preserve"> </w:t>
      </w:r>
      <w:r w:rsidRPr="003C691D">
        <w:rPr>
          <w:rFonts w:eastAsia="Times New Roman" w:cs="Arial"/>
          <w:b/>
        </w:rPr>
        <w:t>или</w:t>
      </w:r>
      <w:r w:rsidRPr="003C691D">
        <w:rPr>
          <w:rFonts w:eastAsia="Times New Roman" w:cs="Arial"/>
          <w:b/>
          <w:lang w:val="de-DE"/>
        </w:rPr>
        <w:t xml:space="preserve"> </w:t>
      </w:r>
      <w:r w:rsidRPr="003C691D">
        <w:rPr>
          <w:rFonts w:eastAsia="Times New Roman" w:cs="Arial"/>
          <w:b/>
        </w:rPr>
        <w:t>немачком</w:t>
      </w:r>
      <w:r w:rsidRPr="003C691D">
        <w:rPr>
          <w:rFonts w:eastAsia="Times New Roman" w:cs="Arial"/>
          <w:b/>
          <w:lang w:val="de-DE"/>
        </w:rPr>
        <w:t xml:space="preserve"> </w:t>
      </w:r>
      <w:r w:rsidRPr="003C691D">
        <w:rPr>
          <w:rFonts w:eastAsia="Times New Roman" w:cs="Arial"/>
          <w:b/>
        </w:rPr>
        <w:t>језику</w:t>
      </w:r>
      <w:r w:rsidRPr="003C691D">
        <w:rPr>
          <w:rFonts w:eastAsia="Times New Roman" w:cs="Arial"/>
          <w:b/>
          <w:lang w:val="de-DE"/>
        </w:rPr>
        <w:t xml:space="preserve"> </w:t>
      </w:r>
      <w:r w:rsidRPr="003C691D">
        <w:rPr>
          <w:rFonts w:eastAsia="Times New Roman" w:cs="Arial"/>
          <w:b/>
        </w:rPr>
        <w:t>као</w:t>
      </w:r>
      <w:r w:rsidRPr="003C691D">
        <w:rPr>
          <w:rFonts w:eastAsia="Times New Roman" w:cs="Arial"/>
          <w:b/>
          <w:lang w:val="de-DE"/>
        </w:rPr>
        <w:t xml:space="preserve"> </w:t>
      </w:r>
      <w:r w:rsidRPr="003C691D">
        <w:rPr>
          <w:rFonts w:eastAsia="Times New Roman" w:cs="Arial"/>
          <w:b/>
        </w:rPr>
        <w:t>званичним</w:t>
      </w:r>
      <w:r w:rsidRPr="003C691D">
        <w:rPr>
          <w:rFonts w:eastAsia="Times New Roman" w:cs="Arial"/>
          <w:b/>
          <w:lang w:val="de-DE"/>
        </w:rPr>
        <w:t xml:space="preserve"> </w:t>
      </w:r>
      <w:r w:rsidRPr="003C691D">
        <w:rPr>
          <w:rFonts w:eastAsia="Times New Roman" w:cs="Arial"/>
          <w:b/>
        </w:rPr>
        <w:t>језицима</w:t>
      </w:r>
      <w:r w:rsidRPr="003C691D">
        <w:rPr>
          <w:rFonts w:eastAsia="Times New Roman" w:cs="Arial"/>
          <w:b/>
          <w:lang w:val="de-DE"/>
        </w:rPr>
        <w:t xml:space="preserve"> </w:t>
      </w:r>
      <w:r w:rsidRPr="003C691D">
        <w:rPr>
          <w:rFonts w:eastAsia="Times New Roman" w:cs="Arial"/>
          <w:b/>
        </w:rPr>
        <w:t>и</w:t>
      </w:r>
      <w:r w:rsidRPr="003C691D">
        <w:rPr>
          <w:rFonts w:eastAsia="Times New Roman" w:cs="Arial"/>
          <w:b/>
          <w:lang w:val="de-DE"/>
        </w:rPr>
        <w:t xml:space="preserve"> </w:t>
      </w:r>
      <w:r w:rsidRPr="003C691D">
        <w:rPr>
          <w:rFonts w:eastAsia="Times New Roman" w:cs="Arial"/>
          <w:b/>
        </w:rPr>
        <w:t>уколико</w:t>
      </w:r>
      <w:r w:rsidRPr="003C691D">
        <w:rPr>
          <w:rFonts w:eastAsia="Times New Roman" w:cs="Arial"/>
          <w:b/>
          <w:lang w:val="de-DE"/>
        </w:rPr>
        <w:t xml:space="preserve"> KfW </w:t>
      </w:r>
      <w:r w:rsidRPr="003C691D">
        <w:rPr>
          <w:rFonts w:eastAsia="Times New Roman" w:cs="Arial"/>
          <w:b/>
        </w:rPr>
        <w:t>није</w:t>
      </w:r>
      <w:r w:rsidRPr="003C691D">
        <w:rPr>
          <w:rFonts w:eastAsia="Times New Roman" w:cs="Arial"/>
          <w:b/>
          <w:lang w:val="de-DE"/>
        </w:rPr>
        <w:t xml:space="preserve"> </w:t>
      </w:r>
      <w:r w:rsidRPr="003C691D">
        <w:rPr>
          <w:rFonts w:eastAsia="Times New Roman" w:cs="Arial"/>
          <w:b/>
        </w:rPr>
        <w:t>навео</w:t>
      </w:r>
      <w:r w:rsidRPr="003C691D">
        <w:rPr>
          <w:rFonts w:eastAsia="Times New Roman" w:cs="Arial"/>
          <w:b/>
          <w:lang w:val="de-DE"/>
        </w:rPr>
        <w:t xml:space="preserve"> </w:t>
      </w:r>
      <w:r w:rsidRPr="003C691D">
        <w:rPr>
          <w:rFonts w:eastAsia="Times New Roman" w:cs="Arial"/>
          <w:b/>
        </w:rPr>
        <w:t>да</w:t>
      </w:r>
      <w:r w:rsidRPr="003C691D">
        <w:rPr>
          <w:rFonts w:eastAsia="Times New Roman" w:cs="Arial"/>
          <w:b/>
          <w:lang w:val="de-DE"/>
        </w:rPr>
        <w:t xml:space="preserve"> </w:t>
      </w:r>
      <w:r w:rsidRPr="003C691D">
        <w:rPr>
          <w:rFonts w:eastAsia="Times New Roman" w:cs="Arial"/>
          <w:b/>
        </w:rPr>
        <w:t>је</w:t>
      </w:r>
      <w:r w:rsidRPr="003C691D">
        <w:rPr>
          <w:rFonts w:eastAsia="Times New Roman" w:cs="Arial"/>
          <w:b/>
          <w:lang w:val="de-DE"/>
        </w:rPr>
        <w:t xml:space="preserve"> </w:t>
      </w:r>
      <w:r w:rsidRPr="003C691D">
        <w:rPr>
          <w:rFonts w:eastAsia="Times New Roman" w:cs="Arial"/>
          <w:b/>
        </w:rPr>
        <w:t>неки</w:t>
      </w:r>
      <w:r w:rsidRPr="003C691D">
        <w:rPr>
          <w:rFonts w:eastAsia="Times New Roman" w:cs="Arial"/>
          <w:b/>
          <w:lang w:val="de-DE"/>
        </w:rPr>
        <w:t xml:space="preserve"> </w:t>
      </w:r>
      <w:r w:rsidRPr="003C691D">
        <w:rPr>
          <w:rFonts w:eastAsia="Times New Roman" w:cs="Arial"/>
          <w:b/>
        </w:rPr>
        <w:t>други</w:t>
      </w:r>
      <w:r w:rsidRPr="003C691D">
        <w:rPr>
          <w:rFonts w:eastAsia="Times New Roman" w:cs="Arial"/>
          <w:b/>
          <w:lang w:val="de-DE"/>
        </w:rPr>
        <w:t xml:space="preserve"> </w:t>
      </w:r>
      <w:r w:rsidRPr="003C691D">
        <w:rPr>
          <w:rFonts w:eastAsia="Times New Roman" w:cs="Arial"/>
          <w:b/>
        </w:rPr>
        <w:t>језик</w:t>
      </w:r>
      <w:r w:rsidRPr="003C691D">
        <w:rPr>
          <w:rFonts w:eastAsia="Times New Roman" w:cs="Arial"/>
          <w:b/>
          <w:lang w:val="de-DE"/>
        </w:rPr>
        <w:t xml:space="preserve"> </w:t>
      </w:r>
      <w:r w:rsidRPr="003C691D">
        <w:rPr>
          <w:rFonts w:eastAsia="Times New Roman" w:cs="Arial"/>
          <w:b/>
        </w:rPr>
        <w:t>прихватљив</w:t>
      </w:r>
      <w:r w:rsidRPr="003C691D">
        <w:rPr>
          <w:rFonts w:eastAsia="Times New Roman" w:cs="Arial"/>
          <w:b/>
          <w:lang w:val="de-DE"/>
        </w:rPr>
        <w:t>.</w:t>
      </w:r>
    </w:p>
    <w:p w:rsidR="003C691D" w:rsidRPr="003C691D" w:rsidRDefault="007D7A8C" w:rsidP="007D7A8C">
      <w:pPr>
        <w:tabs>
          <w:tab w:val="clear" w:pos="1080"/>
        </w:tabs>
        <w:spacing w:after="200" w:line="276" w:lineRule="auto"/>
        <w:jc w:val="right"/>
        <w:rPr>
          <w:rFonts w:eastAsia="Times New Roman" w:cs="Arial"/>
          <w:b/>
          <w:bCs/>
          <w:u w:val="single"/>
          <w:lang w:val="de-DE"/>
        </w:rPr>
      </w:pPr>
      <w:r>
        <w:rPr>
          <w:rFonts w:eastAsia="Times New Roman" w:cs="Arial"/>
          <w:b/>
          <w:lang w:val="de-DE"/>
        </w:rPr>
        <w:br w:type="page"/>
      </w:r>
      <w:r w:rsidR="003C691D" w:rsidRPr="003C691D">
        <w:rPr>
          <w:rFonts w:eastAsia="Times New Roman" w:cs="Arial"/>
          <w:b/>
          <w:bCs/>
          <w:u w:val="single"/>
          <w:lang w:val="de-DE"/>
        </w:rPr>
        <w:lastRenderedPageBreak/>
        <w:t>Анекс 3</w:t>
      </w:r>
    </w:p>
    <w:p w:rsidR="003C691D" w:rsidRPr="003C691D" w:rsidRDefault="003C691D" w:rsidP="003C691D">
      <w:pPr>
        <w:tabs>
          <w:tab w:val="clear" w:pos="1080"/>
          <w:tab w:val="left" w:pos="720"/>
        </w:tabs>
        <w:jc w:val="right"/>
        <w:outlineLvl w:val="0"/>
        <w:rPr>
          <w:rFonts w:eastAsia="Times New Roman" w:cs="Arial"/>
          <w:lang w:val="de-DE"/>
        </w:rPr>
      </w:pPr>
      <w:r w:rsidRPr="003C691D">
        <w:rPr>
          <w:rFonts w:eastAsia="Times New Roman" w:cs="Arial"/>
          <w:lang w:val="de-DE"/>
        </w:rPr>
        <w:t>Писмо потврде од KfW-а о Гаранцији немачке Владе</w:t>
      </w:r>
    </w:p>
    <w:p w:rsidR="003C691D" w:rsidRPr="003C691D" w:rsidRDefault="003C691D" w:rsidP="003C691D">
      <w:pPr>
        <w:tabs>
          <w:tab w:val="clear" w:pos="1080"/>
          <w:tab w:val="left" w:pos="720"/>
        </w:tabs>
        <w:rPr>
          <w:rFonts w:eastAsia="Times New Roman" w:cs="Arial"/>
        </w:rPr>
      </w:pPr>
    </w:p>
    <w:p w:rsidR="003C691D" w:rsidRPr="003C691D" w:rsidRDefault="003C691D" w:rsidP="003C691D">
      <w:pPr>
        <w:tabs>
          <w:tab w:val="clear" w:pos="1080"/>
          <w:tab w:val="left" w:pos="720"/>
        </w:tabs>
        <w:rPr>
          <w:rFonts w:eastAsia="Times New Roman" w:cs="Arial"/>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b/>
          <w:lang w:val="de-DE"/>
        </w:rPr>
      </w:pPr>
      <w:r w:rsidRPr="003C691D">
        <w:rPr>
          <w:rFonts w:eastAsia="Times New Roman" w:cs="Arial"/>
          <w:b/>
        </w:rPr>
        <w:t>Финансијска</w:t>
      </w:r>
      <w:r w:rsidRPr="003C691D">
        <w:rPr>
          <w:rFonts w:eastAsia="Times New Roman" w:cs="Arial"/>
          <w:b/>
          <w:lang w:val="de-DE"/>
        </w:rPr>
        <w:t xml:space="preserve"> </w:t>
      </w:r>
      <w:r w:rsidRPr="003C691D">
        <w:rPr>
          <w:rFonts w:eastAsia="Times New Roman" w:cs="Arial"/>
          <w:b/>
        </w:rPr>
        <w:t>сарадња</w:t>
      </w:r>
      <w:r w:rsidRPr="003C691D">
        <w:rPr>
          <w:rFonts w:eastAsia="Times New Roman" w:cs="Arial"/>
          <w:b/>
          <w:lang w:val="de-DE"/>
        </w:rPr>
        <w:t xml:space="preserve"> </w:t>
      </w:r>
      <w:r w:rsidRPr="003C691D">
        <w:rPr>
          <w:rFonts w:eastAsia="Times New Roman" w:cs="Arial"/>
          <w:b/>
        </w:rPr>
        <w:t>између</w:t>
      </w:r>
      <w:r w:rsidRPr="003C691D">
        <w:rPr>
          <w:rFonts w:eastAsia="Times New Roman" w:cs="Arial"/>
          <w:b/>
          <w:lang w:val="de-DE"/>
        </w:rPr>
        <w:t xml:space="preserve"> </w:t>
      </w:r>
      <w:r w:rsidRPr="003C691D">
        <w:rPr>
          <w:rFonts w:eastAsia="Times New Roman" w:cs="Arial"/>
          <w:b/>
        </w:rPr>
        <w:t>Републике</w:t>
      </w:r>
      <w:r w:rsidRPr="003C691D">
        <w:rPr>
          <w:rFonts w:eastAsia="Times New Roman" w:cs="Arial"/>
          <w:b/>
          <w:lang w:val="de-DE"/>
        </w:rPr>
        <w:t xml:space="preserve"> </w:t>
      </w:r>
      <w:r w:rsidRPr="003C691D">
        <w:rPr>
          <w:rFonts w:eastAsia="Times New Roman" w:cs="Arial"/>
          <w:b/>
        </w:rPr>
        <w:t>Србије</w:t>
      </w:r>
      <w:r w:rsidRPr="003C691D">
        <w:rPr>
          <w:rFonts w:eastAsia="Times New Roman" w:cs="Arial"/>
          <w:b/>
          <w:lang w:val="de-DE"/>
        </w:rPr>
        <w:t xml:space="preserve"> </w:t>
      </w:r>
      <w:r w:rsidRPr="003C691D">
        <w:rPr>
          <w:rFonts w:eastAsia="Times New Roman" w:cs="Arial"/>
          <w:b/>
        </w:rPr>
        <w:t>и</w:t>
      </w:r>
      <w:r w:rsidRPr="003C691D">
        <w:rPr>
          <w:rFonts w:eastAsia="Times New Roman" w:cs="Arial"/>
          <w:b/>
          <w:lang w:val="de-DE"/>
        </w:rPr>
        <w:t xml:space="preserve"> </w:t>
      </w:r>
      <w:r w:rsidRPr="003C691D">
        <w:rPr>
          <w:rFonts w:eastAsia="Times New Roman" w:cs="Arial"/>
          <w:b/>
        </w:rPr>
        <w:t>Савезне</w:t>
      </w:r>
      <w:r w:rsidRPr="003C691D">
        <w:rPr>
          <w:rFonts w:eastAsia="Times New Roman" w:cs="Arial"/>
          <w:b/>
          <w:lang w:val="de-DE"/>
        </w:rPr>
        <w:t xml:space="preserve"> </w:t>
      </w:r>
      <w:r w:rsidRPr="003C691D">
        <w:rPr>
          <w:rFonts w:eastAsia="Times New Roman" w:cs="Arial"/>
          <w:b/>
        </w:rPr>
        <w:t>Републике</w:t>
      </w:r>
      <w:r w:rsidRPr="003C691D">
        <w:rPr>
          <w:rFonts w:eastAsia="Times New Roman" w:cs="Arial"/>
          <w:b/>
          <w:lang w:val="de-DE"/>
        </w:rPr>
        <w:t xml:space="preserve"> </w:t>
      </w:r>
      <w:r w:rsidRPr="003C691D">
        <w:rPr>
          <w:rFonts w:eastAsia="Times New Roman" w:cs="Arial"/>
          <w:b/>
        </w:rPr>
        <w:t>Немачке</w:t>
      </w:r>
    </w:p>
    <w:p w:rsidR="003C691D" w:rsidRPr="003C691D" w:rsidRDefault="003C691D" w:rsidP="003C691D">
      <w:pPr>
        <w:tabs>
          <w:tab w:val="clear" w:pos="1080"/>
          <w:tab w:val="left" w:pos="720"/>
        </w:tabs>
        <w:rPr>
          <w:rFonts w:eastAsia="Times New Roman" w:cs="Arial"/>
          <w:b/>
          <w:lang w:val="de-DE"/>
        </w:rPr>
      </w:pPr>
    </w:p>
    <w:p w:rsidR="003C691D" w:rsidRPr="003C691D" w:rsidRDefault="003C691D" w:rsidP="003C691D">
      <w:pPr>
        <w:tabs>
          <w:tab w:val="clear" w:pos="1080"/>
          <w:tab w:val="left" w:pos="720"/>
        </w:tabs>
        <w:rPr>
          <w:rFonts w:eastAsia="Times New Roman" w:cs="Arial"/>
        </w:rPr>
      </w:pPr>
      <w:r w:rsidRPr="003C691D">
        <w:rPr>
          <w:rFonts w:eastAsia="Times New Roman" w:cs="Arial"/>
        </w:rPr>
        <w:t>Пројекат</w:t>
      </w:r>
      <w:r w:rsidRPr="003C691D">
        <w:rPr>
          <w:rFonts w:eastAsia="Times New Roman" w:cs="Arial"/>
          <w:lang w:val="de-DE"/>
        </w:rPr>
        <w:t xml:space="preserve">: </w:t>
      </w:r>
      <w:r w:rsidRPr="003C691D">
        <w:rPr>
          <w:rFonts w:eastAsia="Times New Roman" w:cs="Arial"/>
        </w:rPr>
        <w:t>Енергетска ефикасност у објектима јавне намене, фаза II</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Гаранција</w:t>
      </w:r>
      <w:r w:rsidRPr="003C691D">
        <w:rPr>
          <w:rFonts w:eastAsia="Times New Roman" w:cs="Arial"/>
          <w:lang w:val="de-DE"/>
        </w:rPr>
        <w:t xml:space="preserve"> </w:t>
      </w:r>
      <w:r w:rsidRPr="003C691D">
        <w:rPr>
          <w:rFonts w:eastAsia="Times New Roman" w:cs="Arial"/>
        </w:rPr>
        <w:t>Савезне</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rPr>
        <w:t>Немачке</w:t>
      </w:r>
      <w:r w:rsidRPr="003C691D">
        <w:rPr>
          <w:rFonts w:eastAsia="Times New Roman" w:cs="Arial"/>
          <w:lang w:val="de-DE"/>
        </w:rPr>
        <w:t xml:space="preserve"> </w:t>
      </w:r>
      <w:r w:rsidRPr="003C691D">
        <w:rPr>
          <w:rFonts w:eastAsia="Times New Roman" w:cs="Arial"/>
        </w:rPr>
        <w:t>за</w:t>
      </w:r>
      <w:r w:rsidRPr="003C691D">
        <w:rPr>
          <w:rFonts w:eastAsia="Times New Roman" w:cs="Arial"/>
          <w:lang w:val="de-DE"/>
        </w:rPr>
        <w:t xml:space="preserve"> </w:t>
      </w:r>
      <w:r w:rsidRPr="003C691D">
        <w:rPr>
          <w:rFonts w:eastAsia="Times New Roman" w:cs="Arial"/>
        </w:rPr>
        <w:t>Зајам</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Поштовани</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Овим</w:t>
      </w:r>
      <w:r w:rsidRPr="003C691D">
        <w:rPr>
          <w:rFonts w:eastAsia="Times New Roman" w:cs="Arial"/>
          <w:lang w:val="de-DE"/>
        </w:rPr>
        <w:t xml:space="preserve"> </w:t>
      </w:r>
      <w:r w:rsidRPr="003C691D">
        <w:rPr>
          <w:rFonts w:eastAsia="Times New Roman" w:cs="Arial"/>
        </w:rPr>
        <w:t>потврђујемо</w:t>
      </w:r>
      <w:r w:rsidRPr="003C691D">
        <w:rPr>
          <w:rFonts w:eastAsia="Times New Roman" w:cs="Arial"/>
          <w:lang w:val="de-DE"/>
        </w:rPr>
        <w:t xml:space="preserve"> </w:t>
      </w:r>
      <w:r w:rsidRPr="003C691D">
        <w:rPr>
          <w:rFonts w:eastAsia="Times New Roman" w:cs="Arial"/>
        </w:rPr>
        <w:t>да</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Гаранција</w:t>
      </w:r>
      <w:r w:rsidRPr="003C691D">
        <w:rPr>
          <w:rFonts w:eastAsia="Times New Roman" w:cs="Arial"/>
          <w:lang w:val="de-DE"/>
        </w:rPr>
        <w:t xml:space="preserve"> </w:t>
      </w:r>
      <w:r w:rsidRPr="003C691D">
        <w:rPr>
          <w:rFonts w:eastAsia="Times New Roman" w:cs="Arial"/>
        </w:rPr>
        <w:t>Савезне</w:t>
      </w:r>
      <w:r w:rsidRPr="003C691D">
        <w:rPr>
          <w:rFonts w:eastAsia="Times New Roman" w:cs="Arial"/>
          <w:lang w:val="de-DE"/>
        </w:rPr>
        <w:t xml:space="preserve"> </w:t>
      </w:r>
      <w:r w:rsidRPr="003C691D">
        <w:rPr>
          <w:rFonts w:eastAsia="Times New Roman" w:cs="Arial"/>
        </w:rPr>
        <w:t>Републике</w:t>
      </w:r>
      <w:r w:rsidRPr="003C691D">
        <w:rPr>
          <w:rFonts w:eastAsia="Times New Roman" w:cs="Arial"/>
          <w:lang w:val="de-DE"/>
        </w:rPr>
        <w:t xml:space="preserve"> </w:t>
      </w:r>
      <w:r w:rsidRPr="003C691D">
        <w:rPr>
          <w:rFonts w:eastAsia="Times New Roman" w:cs="Arial"/>
        </w:rPr>
        <w:t>Немачке</w:t>
      </w:r>
      <w:r w:rsidRPr="003C691D">
        <w:rPr>
          <w:rFonts w:eastAsia="Times New Roman" w:cs="Arial"/>
          <w:lang w:val="de-DE"/>
        </w:rPr>
        <w:t xml:space="preserve"> </w:t>
      </w:r>
      <w:r w:rsidRPr="003C691D">
        <w:rPr>
          <w:rFonts w:eastAsia="Times New Roman" w:cs="Arial"/>
        </w:rPr>
        <w:t>за</w:t>
      </w:r>
      <w:r w:rsidRPr="003C691D">
        <w:rPr>
          <w:rFonts w:eastAsia="Times New Roman" w:cs="Arial"/>
          <w:lang w:val="de-DE"/>
        </w:rPr>
        <w:t xml:space="preserve"> </w:t>
      </w:r>
      <w:r w:rsidRPr="003C691D">
        <w:rPr>
          <w:rFonts w:eastAsia="Times New Roman" w:cs="Arial"/>
        </w:rPr>
        <w:t>Зајам</w:t>
      </w:r>
      <w:r w:rsidRPr="003C691D">
        <w:rPr>
          <w:rFonts w:eastAsia="Times New Roman" w:cs="Arial"/>
          <w:lang w:val="de-DE"/>
        </w:rPr>
        <w:t xml:space="preserve">, </w:t>
      </w:r>
      <w:r w:rsidRPr="003C691D">
        <w:rPr>
          <w:rFonts w:eastAsia="Times New Roman" w:cs="Arial"/>
        </w:rPr>
        <w:t>као</w:t>
      </w:r>
      <w:r w:rsidRPr="003C691D">
        <w:rPr>
          <w:rFonts w:eastAsia="Times New Roman" w:cs="Arial"/>
          <w:lang w:val="de-DE"/>
        </w:rPr>
        <w:t xml:space="preserve"> </w:t>
      </w:r>
      <w:r w:rsidRPr="003C691D">
        <w:rPr>
          <w:rFonts w:eastAsia="Times New Roman" w:cs="Arial"/>
        </w:rPr>
        <w:t>што</w:t>
      </w:r>
      <w:r w:rsidRPr="003C691D">
        <w:rPr>
          <w:rFonts w:eastAsia="Times New Roman" w:cs="Arial"/>
          <w:lang w:val="de-DE"/>
        </w:rPr>
        <w:t xml:space="preserve"> </w:t>
      </w:r>
      <w:r w:rsidRPr="003C691D">
        <w:rPr>
          <w:rFonts w:eastAsia="Times New Roman" w:cs="Arial"/>
        </w:rPr>
        <w:t>је</w:t>
      </w:r>
      <w:r w:rsidRPr="003C691D">
        <w:rPr>
          <w:rFonts w:eastAsia="Times New Roman" w:cs="Arial"/>
          <w:lang w:val="de-DE"/>
        </w:rPr>
        <w:t xml:space="preserve"> </w:t>
      </w:r>
      <w:r w:rsidRPr="003C691D">
        <w:rPr>
          <w:rFonts w:eastAsia="Times New Roman" w:cs="Arial"/>
        </w:rPr>
        <w:t>предвиђено</w:t>
      </w:r>
      <w:r w:rsidRPr="003C691D">
        <w:rPr>
          <w:rFonts w:eastAsia="Times New Roman" w:cs="Arial"/>
          <w:lang w:val="de-DE"/>
        </w:rPr>
        <w:t xml:space="preserve"> </w:t>
      </w:r>
      <w:r w:rsidRPr="003C691D">
        <w:rPr>
          <w:rFonts w:eastAsia="Times New Roman" w:cs="Arial"/>
        </w:rPr>
        <w:t>у</w:t>
      </w:r>
      <w:r w:rsidRPr="003C691D">
        <w:rPr>
          <w:rFonts w:eastAsia="Times New Roman" w:cs="Arial"/>
          <w:lang w:val="de-DE"/>
        </w:rPr>
        <w:t xml:space="preserve"> </w:t>
      </w:r>
      <w:r w:rsidRPr="003C691D">
        <w:rPr>
          <w:rFonts w:eastAsia="Times New Roman" w:cs="Arial"/>
        </w:rPr>
        <w:t>Преамбули</w:t>
      </w:r>
      <w:r w:rsidRPr="003C691D">
        <w:rPr>
          <w:rFonts w:eastAsia="Times New Roman" w:cs="Arial"/>
          <w:lang w:val="de-DE"/>
        </w:rPr>
        <w:t xml:space="preserve"> </w:t>
      </w:r>
      <w:r w:rsidRPr="003C691D">
        <w:rPr>
          <w:rFonts w:eastAsia="Times New Roman" w:cs="Arial"/>
        </w:rPr>
        <w:t>Споразума</w:t>
      </w:r>
      <w:r w:rsidRPr="003C691D">
        <w:rPr>
          <w:rFonts w:eastAsia="Times New Roman" w:cs="Arial"/>
          <w:lang w:val="de-DE"/>
        </w:rPr>
        <w:t xml:space="preserve"> </w:t>
      </w:r>
      <w:r w:rsidRPr="003C691D">
        <w:rPr>
          <w:rFonts w:eastAsia="Times New Roman" w:cs="Arial"/>
        </w:rPr>
        <w:t>о</w:t>
      </w:r>
      <w:r w:rsidRPr="003C691D">
        <w:rPr>
          <w:rFonts w:eastAsia="Times New Roman" w:cs="Arial"/>
          <w:lang w:val="de-DE"/>
        </w:rPr>
        <w:t xml:space="preserve"> </w:t>
      </w:r>
      <w:r w:rsidRPr="003C691D">
        <w:rPr>
          <w:rFonts w:eastAsia="Times New Roman" w:cs="Arial"/>
        </w:rPr>
        <w:t>зајму</w:t>
      </w:r>
      <w:r w:rsidRPr="003C691D">
        <w:rPr>
          <w:rFonts w:eastAsia="Times New Roman" w:cs="Arial"/>
          <w:lang w:val="de-DE"/>
        </w:rPr>
        <w:t xml:space="preserve"> </w:t>
      </w:r>
      <w:r w:rsidRPr="003C691D">
        <w:rPr>
          <w:rFonts w:eastAsia="Times New Roman" w:cs="Arial"/>
        </w:rPr>
        <w:t>од</w:t>
      </w:r>
      <w:r w:rsidRPr="003C691D">
        <w:rPr>
          <w:rFonts w:eastAsia="Times New Roman" w:cs="Arial"/>
          <w:lang w:val="de-DE"/>
        </w:rPr>
        <w:t xml:space="preserve"> </w:t>
      </w:r>
      <w:r w:rsidRPr="003C691D">
        <w:rPr>
          <w:rFonts w:eastAsia="Times New Roman" w:cs="Arial"/>
        </w:rPr>
        <w:t>датума</w:t>
      </w:r>
      <w:r w:rsidRPr="003C691D">
        <w:rPr>
          <w:rFonts w:eastAsia="Times New Roman" w:cs="Arial"/>
          <w:lang w:val="de-DE"/>
        </w:rPr>
        <w:t xml:space="preserve"> ___________ </w:t>
      </w:r>
      <w:r w:rsidRPr="003C691D">
        <w:rPr>
          <w:rFonts w:eastAsia="Times New Roman" w:cs="Arial"/>
        </w:rPr>
        <w:t>за</w:t>
      </w:r>
      <w:r w:rsidRPr="003C691D">
        <w:rPr>
          <w:rFonts w:eastAsia="Times New Roman" w:cs="Arial"/>
          <w:lang w:val="de-DE"/>
        </w:rPr>
        <w:t xml:space="preserve"> </w:t>
      </w:r>
      <w:r w:rsidRPr="003C691D">
        <w:rPr>
          <w:rFonts w:eastAsia="Times New Roman" w:cs="Arial"/>
        </w:rPr>
        <w:t>Пројекат Енергетска ефикасност у објектима јавне намене, фаза II</w:t>
      </w:r>
      <w:r w:rsidRPr="003C691D">
        <w:rPr>
          <w:rFonts w:eastAsia="Times New Roman" w:cs="Arial"/>
          <w:lang w:val="de-DE"/>
        </w:rPr>
        <w:t xml:space="preserve">, </w:t>
      </w:r>
      <w:r w:rsidRPr="003C691D">
        <w:rPr>
          <w:rFonts w:eastAsia="Times New Roman" w:cs="Arial"/>
        </w:rPr>
        <w:t>на</w:t>
      </w:r>
      <w:r w:rsidRPr="003C691D">
        <w:rPr>
          <w:rFonts w:eastAsia="Times New Roman" w:cs="Arial"/>
          <w:lang w:val="de-DE"/>
        </w:rPr>
        <w:t xml:space="preserve"> </w:t>
      </w:r>
      <w:r w:rsidRPr="003C691D">
        <w:rPr>
          <w:rFonts w:eastAsia="Times New Roman" w:cs="Arial"/>
        </w:rPr>
        <w:t>снази</w:t>
      </w:r>
      <w:r w:rsidRPr="003C691D">
        <w:rPr>
          <w:rFonts w:eastAsia="Times New Roman" w:cs="Arial"/>
          <w:lang w:val="de-DE"/>
        </w:rPr>
        <w:t xml:space="preserve"> </w:t>
      </w:r>
      <w:r w:rsidRPr="003C691D">
        <w:rPr>
          <w:rFonts w:eastAsia="Times New Roman" w:cs="Arial"/>
        </w:rPr>
        <w:t>и</w:t>
      </w:r>
      <w:r w:rsidRPr="003C691D">
        <w:rPr>
          <w:rFonts w:eastAsia="Times New Roman" w:cs="Arial"/>
          <w:lang w:val="de-DE"/>
        </w:rPr>
        <w:t xml:space="preserve"> </w:t>
      </w:r>
      <w:r w:rsidRPr="003C691D">
        <w:rPr>
          <w:rFonts w:eastAsia="Times New Roman" w:cs="Arial"/>
        </w:rPr>
        <w:t>обавезујућа</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rPr>
        <w:t>С</w:t>
      </w:r>
      <w:r w:rsidRPr="003C691D">
        <w:rPr>
          <w:rFonts w:eastAsia="Times New Roman" w:cs="Arial"/>
          <w:lang w:val="de-DE"/>
        </w:rPr>
        <w:t xml:space="preserve"> </w:t>
      </w:r>
      <w:r w:rsidRPr="003C691D">
        <w:rPr>
          <w:rFonts w:eastAsia="Times New Roman" w:cs="Arial"/>
        </w:rPr>
        <w:t>поштовањем</w:t>
      </w:r>
      <w:r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KfW</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2B3012" w:rsidRDefault="003C691D" w:rsidP="003C691D">
      <w:pPr>
        <w:tabs>
          <w:tab w:val="clear" w:pos="1080"/>
          <w:tab w:val="left" w:pos="720"/>
        </w:tabs>
        <w:rPr>
          <w:rFonts w:eastAsia="Times New Roman" w:cs="Arial"/>
          <w:lang w:val="de-DE"/>
        </w:rPr>
      </w:pPr>
      <w:r w:rsidRPr="003C691D">
        <w:rPr>
          <w:rFonts w:eastAsia="Times New Roman" w:cs="Arial"/>
          <w:lang w:val="de-DE"/>
        </w:rPr>
        <w:t>____________________</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t>_____________________</w:t>
      </w:r>
    </w:p>
    <w:p w:rsidR="002B3012" w:rsidRDefault="002B3012">
      <w:pPr>
        <w:tabs>
          <w:tab w:val="clear" w:pos="1080"/>
        </w:tabs>
        <w:spacing w:after="200" w:line="276" w:lineRule="auto"/>
        <w:jc w:val="left"/>
        <w:rPr>
          <w:rFonts w:eastAsia="Times New Roman" w:cs="Arial"/>
          <w:lang w:val="de-DE"/>
        </w:rPr>
      </w:pPr>
      <w:r>
        <w:rPr>
          <w:rFonts w:eastAsia="Times New Roman" w:cs="Arial"/>
          <w:lang w:val="de-DE"/>
        </w:rPr>
        <w:br w:type="page"/>
      </w:r>
    </w:p>
    <w:p w:rsidR="002B3012" w:rsidRPr="002B3012" w:rsidRDefault="002B3012" w:rsidP="002B3012">
      <w:pPr>
        <w:pStyle w:val="CLAN"/>
      </w:pPr>
      <w:r w:rsidRPr="002B3012">
        <w:lastRenderedPageBreak/>
        <w:t>Члан 3.</w:t>
      </w:r>
    </w:p>
    <w:p w:rsidR="002B3012" w:rsidRPr="002B3012" w:rsidRDefault="002B3012" w:rsidP="002B3012">
      <w:pPr>
        <w:tabs>
          <w:tab w:val="clear" w:pos="1080"/>
          <w:tab w:val="left" w:pos="720"/>
        </w:tabs>
        <w:ind w:firstLine="720"/>
        <w:rPr>
          <w:rFonts w:eastAsia="Times New Roman" w:cs="Arial"/>
          <w:lang w:val="sr-Cyrl-CS"/>
        </w:rPr>
      </w:pPr>
      <w:r w:rsidRPr="002B3012">
        <w:rPr>
          <w:rFonts w:eastAsia="Times New Roman" w:cs="Arial"/>
          <w:lang w:val="sr-Cyrl-CS"/>
        </w:rPr>
        <w:t>Овај закон ступа на снагу осмог дана од дана објављивања у „Службеном гласнику Републике Србије - Међународни уговори”.</w:t>
      </w:r>
    </w:p>
    <w:sectPr w:rsidR="002B3012" w:rsidRPr="002B3012" w:rsidSect="00FF580C">
      <w:headerReference w:type="default" r:id="rId9"/>
      <w:headerReference w:type="first" r:id="rId10"/>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24" w:rsidRDefault="00092124" w:rsidP="00FF580C">
      <w:pPr>
        <w:spacing w:after="0"/>
      </w:pPr>
      <w:r>
        <w:separator/>
      </w:r>
    </w:p>
  </w:endnote>
  <w:endnote w:type="continuationSeparator" w:id="0">
    <w:p w:rsidR="00092124" w:rsidRDefault="00092124"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24" w:rsidRDefault="00092124" w:rsidP="00FF580C">
      <w:pPr>
        <w:spacing w:after="0"/>
      </w:pPr>
      <w:r>
        <w:separator/>
      </w:r>
    </w:p>
  </w:footnote>
  <w:footnote w:type="continuationSeparator" w:id="0">
    <w:p w:rsidR="00092124" w:rsidRDefault="00092124" w:rsidP="00FF58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4995"/>
      <w:docPartObj>
        <w:docPartGallery w:val="Page Numbers (Top of Page)"/>
        <w:docPartUnique/>
      </w:docPartObj>
    </w:sdtPr>
    <w:sdtEndPr>
      <w:rPr>
        <w:noProof/>
      </w:rPr>
    </w:sdtEndPr>
    <w:sdtContent>
      <w:p w:rsidR="003C691D" w:rsidRDefault="003C691D">
        <w:pPr>
          <w:pStyle w:val="Header"/>
          <w:jc w:val="center"/>
        </w:pPr>
        <w:r>
          <w:fldChar w:fldCharType="begin"/>
        </w:r>
        <w:r>
          <w:instrText xml:space="preserve"> PAGE   \* MERGEFORMAT </w:instrText>
        </w:r>
        <w:r>
          <w:fldChar w:fldCharType="separate"/>
        </w:r>
        <w:r w:rsidR="00812C31">
          <w:rPr>
            <w:noProof/>
          </w:rPr>
          <w:t>36</w:t>
        </w:r>
        <w:r>
          <w:rPr>
            <w:noProof/>
          </w:rPr>
          <w:fldChar w:fldCharType="end"/>
        </w:r>
      </w:p>
    </w:sdtContent>
  </w:sdt>
  <w:p w:rsidR="003C691D" w:rsidRDefault="003C6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1D" w:rsidRDefault="003C691D" w:rsidP="00FF58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41"/>
    <w:multiLevelType w:val="hybridMultilevel"/>
    <w:tmpl w:val="95463FDC"/>
    <w:lvl w:ilvl="0" w:tplc="99281A96">
      <w:start w:val="1"/>
      <w:numFmt w:val="lowerLetter"/>
      <w:pStyle w:val="Einrckunga"/>
      <w:lvlText w:val="%1)"/>
      <w:lvlJc w:val="left"/>
      <w:pPr>
        <w:tabs>
          <w:tab w:val="num" w:pos="1560"/>
        </w:tabs>
        <w:ind w:left="1560" w:hanging="425"/>
      </w:pPr>
      <w:rPr>
        <w:rFonts w:ascii="Arial" w:hAnsi="Arial" w:hint="default"/>
        <w:b w:val="0"/>
        <w:i w:val="0"/>
        <w:caps w:val="0"/>
        <w:strike w:val="0"/>
        <w:dstrike w:val="0"/>
        <w:vanish w:val="0"/>
        <w:color w:val="auto"/>
        <w:sz w:val="24"/>
        <w:u w:val="none"/>
        <w:vertAlign w:val="baseline"/>
        <w:lang w:val="de-DE"/>
      </w:rPr>
    </w:lvl>
    <w:lvl w:ilvl="1" w:tplc="EE640DB8">
      <w:start w:val="1"/>
      <w:numFmt w:val="lowerRoman"/>
      <w:pStyle w:val="Einrckungi"/>
      <w:lvlText w:val="(%2)"/>
      <w:lvlJc w:val="left"/>
      <w:pPr>
        <w:tabs>
          <w:tab w:val="num" w:pos="1985"/>
        </w:tabs>
        <w:ind w:left="1985" w:hanging="850"/>
      </w:pPr>
      <w:rPr>
        <w:rFonts w:ascii="Arial" w:hAnsi="Arial" w:hint="default"/>
        <w:b w:val="0"/>
        <w:i w:val="0"/>
        <w:caps w:val="0"/>
        <w:strike w:val="0"/>
        <w:dstrike w:val="0"/>
        <w:vanish w:val="0"/>
        <w:color w:val="auto"/>
        <w:sz w:val="24"/>
        <w:u w:val="none"/>
        <w:vertAlign w:val="baseline"/>
      </w:rPr>
    </w:lvl>
    <w:lvl w:ilvl="2" w:tplc="18C240AA">
      <w:start w:val="1"/>
      <w:numFmt w:val="decimal"/>
      <w:lvlText w:val="%3."/>
      <w:lvlJc w:val="left"/>
      <w:pPr>
        <w:tabs>
          <w:tab w:val="num" w:pos="2685"/>
        </w:tabs>
        <w:ind w:left="2685" w:hanging="705"/>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D250558"/>
    <w:multiLevelType w:val="hybridMultilevel"/>
    <w:tmpl w:val="678830A2"/>
    <w:lvl w:ilvl="0" w:tplc="90129E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84"/>
    <w:rsid w:val="00062E4A"/>
    <w:rsid w:val="00071E7D"/>
    <w:rsid w:val="00073A2F"/>
    <w:rsid w:val="00092124"/>
    <w:rsid w:val="00120FA7"/>
    <w:rsid w:val="0012344D"/>
    <w:rsid w:val="00210349"/>
    <w:rsid w:val="00216CF9"/>
    <w:rsid w:val="00222DC4"/>
    <w:rsid w:val="002262DB"/>
    <w:rsid w:val="00231B18"/>
    <w:rsid w:val="00243231"/>
    <w:rsid w:val="00254A58"/>
    <w:rsid w:val="00274548"/>
    <w:rsid w:val="002B3012"/>
    <w:rsid w:val="00320830"/>
    <w:rsid w:val="00351AF8"/>
    <w:rsid w:val="003C691D"/>
    <w:rsid w:val="003E1826"/>
    <w:rsid w:val="0045373E"/>
    <w:rsid w:val="00471485"/>
    <w:rsid w:val="0048261F"/>
    <w:rsid w:val="00483A3A"/>
    <w:rsid w:val="004D2B55"/>
    <w:rsid w:val="005007F0"/>
    <w:rsid w:val="00533FC5"/>
    <w:rsid w:val="00541F63"/>
    <w:rsid w:val="00543604"/>
    <w:rsid w:val="00562D0F"/>
    <w:rsid w:val="00595234"/>
    <w:rsid w:val="00597AB7"/>
    <w:rsid w:val="00656F5B"/>
    <w:rsid w:val="006837BF"/>
    <w:rsid w:val="006A3499"/>
    <w:rsid w:val="006C4906"/>
    <w:rsid w:val="00742794"/>
    <w:rsid w:val="007D4F84"/>
    <w:rsid w:val="007D7A8C"/>
    <w:rsid w:val="00812C31"/>
    <w:rsid w:val="00871A72"/>
    <w:rsid w:val="008D09BF"/>
    <w:rsid w:val="00997B70"/>
    <w:rsid w:val="009D768D"/>
    <w:rsid w:val="00A2208B"/>
    <w:rsid w:val="00A479B0"/>
    <w:rsid w:val="00AB460D"/>
    <w:rsid w:val="00AC16A9"/>
    <w:rsid w:val="00B72E22"/>
    <w:rsid w:val="00C779FD"/>
    <w:rsid w:val="00DD4431"/>
    <w:rsid w:val="00E247B3"/>
    <w:rsid w:val="00E61156"/>
    <w:rsid w:val="00E9794C"/>
    <w:rsid w:val="00F278BB"/>
    <w:rsid w:val="00F70CAE"/>
    <w:rsid w:val="00FA0E9F"/>
    <w:rsid w:val="00FA0F7F"/>
    <w:rsid w:val="00FA63D6"/>
    <w:rsid w:val="00FB61BD"/>
    <w:rsid w:val="00FF0606"/>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2344D"/>
    <w:pPr>
      <w:keepNext/>
      <w:tabs>
        <w:tab w:val="clear" w:pos="1080"/>
      </w:tabs>
      <w:spacing w:after="0" w:line="360" w:lineRule="exact"/>
      <w:jc w:val="center"/>
      <w:outlineLvl w:val="3"/>
    </w:pPr>
    <w:rPr>
      <w:rFonts w:eastAsia="Times New Roman" w:cs="Times New Roman"/>
      <w:b/>
      <w:sz w:val="24"/>
      <w:szCs w:val="20"/>
      <w:lang w:val="de-DE"/>
    </w:rPr>
  </w:style>
  <w:style w:type="paragraph" w:styleId="Heading5">
    <w:name w:val="heading 5"/>
    <w:basedOn w:val="Normal"/>
    <w:next w:val="Normal"/>
    <w:link w:val="Heading5Char"/>
    <w:uiPriority w:val="99"/>
    <w:qFormat/>
    <w:rsid w:val="0012344D"/>
    <w:pPr>
      <w:tabs>
        <w:tab w:val="clear" w:pos="1080"/>
      </w:tabs>
      <w:spacing w:before="240" w:after="60" w:line="360" w:lineRule="exact"/>
      <w:outlineLvl w:val="4"/>
    </w:pPr>
    <w:rPr>
      <w:rFonts w:eastAsia="Times New Roman" w:cs="Times New Roman"/>
      <w:b/>
      <w:bCs/>
      <w:i/>
      <w:iCs/>
      <w:sz w:val="26"/>
      <w:szCs w:val="26"/>
      <w:lang w:val="de-DE"/>
    </w:rPr>
  </w:style>
  <w:style w:type="paragraph" w:styleId="Heading6">
    <w:name w:val="heading 6"/>
    <w:basedOn w:val="Normal"/>
    <w:next w:val="Normal"/>
    <w:link w:val="Heading6Char"/>
    <w:uiPriority w:val="99"/>
    <w:qFormat/>
    <w:rsid w:val="0012344D"/>
    <w:pPr>
      <w:tabs>
        <w:tab w:val="clear" w:pos="1080"/>
      </w:tabs>
      <w:spacing w:before="240" w:after="60" w:line="360" w:lineRule="exact"/>
      <w:outlineLvl w:val="5"/>
    </w:pPr>
    <w:rPr>
      <w:rFonts w:eastAsia="Times New Roman" w:cs="Times New Roman"/>
      <w:b/>
      <w:bCs/>
      <w:sz w:val="24"/>
      <w:lang w:val="de-DE"/>
    </w:rPr>
  </w:style>
  <w:style w:type="paragraph" w:styleId="Heading7">
    <w:name w:val="heading 7"/>
    <w:basedOn w:val="Normal"/>
    <w:next w:val="Normal"/>
    <w:link w:val="Heading7Char"/>
    <w:uiPriority w:val="99"/>
    <w:qFormat/>
    <w:rsid w:val="0012344D"/>
    <w:pPr>
      <w:tabs>
        <w:tab w:val="clear" w:pos="1080"/>
      </w:tabs>
      <w:spacing w:before="240" w:after="60" w:line="360" w:lineRule="exact"/>
      <w:outlineLvl w:val="6"/>
    </w:pPr>
    <w:rPr>
      <w:rFonts w:eastAsia="Times New Roman" w:cs="Times New Roman"/>
      <w:sz w:val="24"/>
      <w:szCs w:val="24"/>
      <w:lang w:val="de-DE"/>
    </w:rPr>
  </w:style>
  <w:style w:type="paragraph" w:styleId="Heading8">
    <w:name w:val="heading 8"/>
    <w:basedOn w:val="Normal"/>
    <w:next w:val="Normal"/>
    <w:link w:val="Heading8Char"/>
    <w:uiPriority w:val="99"/>
    <w:qFormat/>
    <w:rsid w:val="0012344D"/>
    <w:pPr>
      <w:tabs>
        <w:tab w:val="clear" w:pos="1080"/>
      </w:tabs>
      <w:spacing w:before="240" w:after="60" w:line="360" w:lineRule="exact"/>
      <w:outlineLvl w:val="7"/>
    </w:pPr>
    <w:rPr>
      <w:rFonts w:eastAsia="Times New Roman" w:cs="Times New Roman"/>
      <w:i/>
      <w:iCs/>
      <w:sz w:val="24"/>
      <w:szCs w:val="24"/>
      <w:lang w:val="de-DE"/>
    </w:rPr>
  </w:style>
  <w:style w:type="paragraph" w:styleId="Heading9">
    <w:name w:val="heading 9"/>
    <w:basedOn w:val="Normal"/>
    <w:next w:val="Normal"/>
    <w:link w:val="Heading9Char"/>
    <w:uiPriority w:val="99"/>
    <w:qFormat/>
    <w:rsid w:val="0012344D"/>
    <w:pPr>
      <w:tabs>
        <w:tab w:val="clear" w:pos="1080"/>
      </w:tabs>
      <w:spacing w:before="240" w:after="60" w:line="360" w:lineRule="exact"/>
      <w:outlineLvl w:val="8"/>
    </w:pPr>
    <w:rPr>
      <w:rFonts w:eastAsia="Times New Roman"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basedOn w:val="DefaultParagraphFont"/>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9"/>
    <w:rsid w:val="0012344D"/>
    <w:rPr>
      <w:rFonts w:ascii="Arial" w:eastAsia="Times New Roman" w:hAnsi="Arial" w:cs="Times New Roman"/>
      <w:b/>
      <w:sz w:val="24"/>
      <w:szCs w:val="20"/>
      <w:lang w:val="de-DE"/>
    </w:rPr>
  </w:style>
  <w:style w:type="character" w:customStyle="1" w:styleId="Heading5Char">
    <w:name w:val="Heading 5 Char"/>
    <w:basedOn w:val="DefaultParagraphFont"/>
    <w:link w:val="Heading5"/>
    <w:uiPriority w:val="99"/>
    <w:rsid w:val="0012344D"/>
    <w:rPr>
      <w:rFonts w:ascii="Arial" w:eastAsia="Times New Roman" w:hAnsi="Arial" w:cs="Times New Roman"/>
      <w:b/>
      <w:bCs/>
      <w:i/>
      <w:iCs/>
      <w:sz w:val="26"/>
      <w:szCs w:val="26"/>
      <w:lang w:val="de-DE"/>
    </w:rPr>
  </w:style>
  <w:style w:type="character" w:customStyle="1" w:styleId="Heading6Char">
    <w:name w:val="Heading 6 Char"/>
    <w:basedOn w:val="DefaultParagraphFont"/>
    <w:link w:val="Heading6"/>
    <w:uiPriority w:val="99"/>
    <w:rsid w:val="0012344D"/>
    <w:rPr>
      <w:rFonts w:ascii="Arial" w:eastAsia="Times New Roman" w:hAnsi="Arial" w:cs="Times New Roman"/>
      <w:b/>
      <w:bCs/>
      <w:sz w:val="24"/>
      <w:lang w:val="de-DE"/>
    </w:rPr>
  </w:style>
  <w:style w:type="character" w:customStyle="1" w:styleId="Heading7Char">
    <w:name w:val="Heading 7 Char"/>
    <w:basedOn w:val="DefaultParagraphFont"/>
    <w:link w:val="Heading7"/>
    <w:uiPriority w:val="99"/>
    <w:rsid w:val="0012344D"/>
    <w:rPr>
      <w:rFonts w:ascii="Arial" w:eastAsia="Times New Roman" w:hAnsi="Arial" w:cs="Times New Roman"/>
      <w:sz w:val="24"/>
      <w:szCs w:val="24"/>
      <w:lang w:val="de-DE"/>
    </w:rPr>
  </w:style>
  <w:style w:type="character" w:customStyle="1" w:styleId="Heading8Char">
    <w:name w:val="Heading 8 Char"/>
    <w:basedOn w:val="DefaultParagraphFont"/>
    <w:link w:val="Heading8"/>
    <w:uiPriority w:val="99"/>
    <w:rsid w:val="0012344D"/>
    <w:rPr>
      <w:rFonts w:ascii="Arial" w:eastAsia="Times New Roman" w:hAnsi="Arial" w:cs="Times New Roman"/>
      <w:i/>
      <w:iCs/>
      <w:sz w:val="24"/>
      <w:szCs w:val="24"/>
      <w:lang w:val="de-DE"/>
    </w:rPr>
  </w:style>
  <w:style w:type="character" w:customStyle="1" w:styleId="Heading9Char">
    <w:name w:val="Heading 9 Char"/>
    <w:basedOn w:val="DefaultParagraphFont"/>
    <w:link w:val="Heading9"/>
    <w:uiPriority w:val="99"/>
    <w:rsid w:val="0012344D"/>
    <w:rPr>
      <w:rFonts w:ascii="Arial" w:eastAsia="Times New Roman" w:hAnsi="Arial" w:cs="Arial"/>
      <w:lang w:val="de-DE"/>
    </w:rPr>
  </w:style>
  <w:style w:type="numbering" w:customStyle="1" w:styleId="NoList1">
    <w:name w:val="No List1"/>
    <w:next w:val="NoList"/>
    <w:uiPriority w:val="99"/>
    <w:semiHidden/>
    <w:unhideWhenUsed/>
    <w:rsid w:val="0012344D"/>
  </w:style>
  <w:style w:type="paragraph" w:customStyle="1" w:styleId="anrede">
    <w:name w:val="anrede"/>
    <w:basedOn w:val="Normal"/>
    <w:next w:val="Normal"/>
    <w:uiPriority w:val="99"/>
    <w:rsid w:val="0012344D"/>
    <w:pPr>
      <w:tabs>
        <w:tab w:val="clear" w:pos="1080"/>
      </w:tabs>
      <w:spacing w:after="240" w:line="360" w:lineRule="exact"/>
    </w:pPr>
    <w:rPr>
      <w:rFonts w:eastAsia="Times New Roman" w:cs="Times New Roman"/>
      <w:sz w:val="24"/>
      <w:szCs w:val="20"/>
      <w:lang w:val="de-DE"/>
    </w:rPr>
  </w:style>
  <w:style w:type="paragraph" w:customStyle="1" w:styleId="betreff">
    <w:name w:val="betreff"/>
    <w:basedOn w:val="Normal"/>
    <w:next w:val="anrede"/>
    <w:uiPriority w:val="99"/>
    <w:rsid w:val="0012344D"/>
    <w:pPr>
      <w:tabs>
        <w:tab w:val="clear" w:pos="1080"/>
      </w:tabs>
      <w:spacing w:after="480" w:line="360" w:lineRule="exact"/>
      <w:ind w:left="1276" w:hanging="1276"/>
    </w:pPr>
    <w:rPr>
      <w:rFonts w:eastAsia="Times New Roman" w:cs="Times New Roman"/>
      <w:b/>
      <w:sz w:val="24"/>
      <w:szCs w:val="20"/>
      <w:lang w:val="de-DE"/>
    </w:rPr>
  </w:style>
  <w:style w:type="paragraph" w:customStyle="1" w:styleId="briefkopf">
    <w:name w:val="briefkopf"/>
    <w:basedOn w:val="Normal"/>
    <w:uiPriority w:val="99"/>
    <w:rsid w:val="0012344D"/>
    <w:pPr>
      <w:tabs>
        <w:tab w:val="clear" w:pos="1080"/>
      </w:tabs>
      <w:spacing w:before="1440" w:after="1200" w:line="240" w:lineRule="exact"/>
    </w:pPr>
    <w:rPr>
      <w:rFonts w:eastAsia="Times New Roman" w:cs="Times New Roman"/>
      <w:sz w:val="24"/>
      <w:szCs w:val="20"/>
      <w:lang w:val="de-DE"/>
    </w:rPr>
  </w:style>
  <w:style w:type="paragraph" w:customStyle="1" w:styleId="Einrckunga">
    <w:name w:val="Einrückung a)"/>
    <w:basedOn w:val="Normal"/>
    <w:next w:val="Normal"/>
    <w:rsid w:val="0012344D"/>
    <w:pPr>
      <w:numPr>
        <w:numId w:val="1"/>
      </w:numPr>
      <w:tabs>
        <w:tab w:val="clear" w:pos="1080"/>
      </w:tabs>
      <w:spacing w:before="360" w:after="0" w:line="360" w:lineRule="exact"/>
    </w:pPr>
    <w:rPr>
      <w:rFonts w:eastAsia="Times New Roman" w:cs="Times New Roman"/>
      <w:sz w:val="24"/>
      <w:szCs w:val="20"/>
      <w:lang w:val="de-DE"/>
    </w:rPr>
  </w:style>
  <w:style w:type="paragraph" w:customStyle="1" w:styleId="Einrckungi">
    <w:name w:val="Einrückung (i)"/>
    <w:basedOn w:val="Normal"/>
    <w:next w:val="Normal"/>
    <w:uiPriority w:val="99"/>
    <w:rsid w:val="0012344D"/>
    <w:pPr>
      <w:numPr>
        <w:ilvl w:val="1"/>
        <w:numId w:val="1"/>
      </w:numPr>
      <w:tabs>
        <w:tab w:val="clear" w:pos="1080"/>
      </w:tabs>
      <w:spacing w:before="240" w:after="0" w:line="360" w:lineRule="exact"/>
    </w:pPr>
    <w:rPr>
      <w:rFonts w:eastAsia="Times New Roman" w:cs="Times New Roman"/>
      <w:sz w:val="24"/>
      <w:szCs w:val="20"/>
      <w:lang w:val="de-DE"/>
    </w:rPr>
  </w:style>
  <w:style w:type="paragraph" w:customStyle="1" w:styleId="Einrckungzua">
    <w:name w:val="Einrückung zu a)"/>
    <w:basedOn w:val="Normal"/>
    <w:next w:val="Normal"/>
    <w:uiPriority w:val="99"/>
    <w:rsid w:val="0012344D"/>
    <w:pPr>
      <w:tabs>
        <w:tab w:val="clear" w:pos="1080"/>
      </w:tabs>
      <w:spacing w:before="120" w:after="0" w:line="360" w:lineRule="exact"/>
      <w:ind w:left="1276"/>
    </w:pPr>
    <w:rPr>
      <w:rFonts w:eastAsia="Times New Roman" w:cs="Times New Roman"/>
      <w:sz w:val="24"/>
      <w:szCs w:val="20"/>
      <w:lang w:val="de-DE"/>
    </w:rPr>
  </w:style>
  <w:style w:type="character" w:styleId="PageNumber">
    <w:name w:val="page number"/>
    <w:uiPriority w:val="99"/>
    <w:rsid w:val="0012344D"/>
    <w:rPr>
      <w:rFonts w:ascii="Arial" w:hAnsi="Arial"/>
      <w:sz w:val="20"/>
    </w:rPr>
  </w:style>
  <w:style w:type="paragraph" w:styleId="NormalIndent">
    <w:name w:val="Normal Indent"/>
    <w:basedOn w:val="Normal"/>
    <w:uiPriority w:val="99"/>
    <w:rsid w:val="0012344D"/>
    <w:pPr>
      <w:tabs>
        <w:tab w:val="clear" w:pos="1080"/>
      </w:tabs>
      <w:spacing w:after="0" w:line="360" w:lineRule="exact"/>
      <w:ind w:left="708"/>
    </w:pPr>
    <w:rPr>
      <w:rFonts w:eastAsia="Times New Roman" w:cs="Times New Roman"/>
      <w:sz w:val="24"/>
      <w:szCs w:val="20"/>
      <w:lang w:val="de-DE"/>
    </w:rPr>
  </w:style>
  <w:style w:type="table" w:styleId="TableGrid">
    <w:name w:val="Table Grid"/>
    <w:basedOn w:val="TableNormal"/>
    <w:rsid w:val="0012344D"/>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frKfW">
    <w:name w:val="Text für KfW"/>
    <w:basedOn w:val="Normal"/>
    <w:uiPriority w:val="99"/>
    <w:rsid w:val="0012344D"/>
    <w:pPr>
      <w:tabs>
        <w:tab w:val="clear" w:pos="1080"/>
        <w:tab w:val="left" w:pos="851"/>
        <w:tab w:val="left" w:pos="1418"/>
        <w:tab w:val="left" w:pos="2127"/>
      </w:tabs>
      <w:spacing w:after="240" w:line="360" w:lineRule="atLeast"/>
    </w:pPr>
    <w:rPr>
      <w:rFonts w:eastAsia="Times New Roman" w:cs="Times New Roman"/>
      <w:sz w:val="24"/>
      <w:szCs w:val="20"/>
      <w:lang w:val="de-DE"/>
    </w:rPr>
  </w:style>
  <w:style w:type="character" w:styleId="FollowedHyperlink">
    <w:name w:val="FollowedHyperlink"/>
    <w:uiPriority w:val="99"/>
    <w:rsid w:val="0012344D"/>
    <w:rPr>
      <w:rFonts w:ascii="Arial" w:hAnsi="Arial"/>
      <w:color w:val="0000FF"/>
      <w:sz w:val="20"/>
      <w:u w:val="single"/>
    </w:rPr>
  </w:style>
  <w:style w:type="character" w:styleId="Strong">
    <w:name w:val="Strong"/>
    <w:uiPriority w:val="99"/>
    <w:qFormat/>
    <w:rsid w:val="0012344D"/>
    <w:rPr>
      <w:rFonts w:ascii="Arial" w:hAnsi="Arial"/>
      <w:b/>
      <w:bCs/>
      <w:sz w:val="22"/>
    </w:rPr>
  </w:style>
  <w:style w:type="character" w:styleId="Hyperlink">
    <w:name w:val="Hyperlink"/>
    <w:uiPriority w:val="99"/>
    <w:rsid w:val="0012344D"/>
    <w:rPr>
      <w:rFonts w:ascii="Arial" w:hAnsi="Arial"/>
      <w:color w:val="0000FF"/>
      <w:sz w:val="20"/>
      <w:u w:val="single"/>
    </w:rPr>
  </w:style>
  <w:style w:type="paragraph" w:styleId="E-mailSignature">
    <w:name w:val="E-mail Signature"/>
    <w:basedOn w:val="Normal"/>
    <w:next w:val="Normal"/>
    <w:link w:val="E-mailSignatureChar"/>
    <w:uiPriority w:val="99"/>
    <w:rsid w:val="0012344D"/>
    <w:pPr>
      <w:tabs>
        <w:tab w:val="clear" w:pos="1080"/>
      </w:tabs>
      <w:spacing w:after="0" w:line="360" w:lineRule="exact"/>
    </w:pPr>
    <w:rPr>
      <w:rFonts w:eastAsia="Times New Roman" w:cs="Times New Roman"/>
      <w:sz w:val="24"/>
      <w:szCs w:val="20"/>
      <w:lang w:val="de-DE"/>
    </w:rPr>
  </w:style>
  <w:style w:type="character" w:customStyle="1" w:styleId="E-mailSignatureChar">
    <w:name w:val="E-mail Signature Char"/>
    <w:basedOn w:val="DefaultParagraphFont"/>
    <w:link w:val="E-mailSignature"/>
    <w:uiPriority w:val="99"/>
    <w:rsid w:val="0012344D"/>
    <w:rPr>
      <w:rFonts w:ascii="Arial" w:eastAsia="Times New Roman" w:hAnsi="Arial" w:cs="Times New Roman"/>
      <w:sz w:val="24"/>
      <w:szCs w:val="20"/>
      <w:lang w:val="de-DE"/>
    </w:rPr>
  </w:style>
  <w:style w:type="paragraph" w:styleId="NormalWeb">
    <w:name w:val="Normal (Web)"/>
    <w:basedOn w:val="Normal"/>
    <w:uiPriority w:val="99"/>
    <w:rsid w:val="0012344D"/>
    <w:pPr>
      <w:tabs>
        <w:tab w:val="clear" w:pos="1080"/>
      </w:tabs>
      <w:spacing w:after="0" w:line="360" w:lineRule="exact"/>
    </w:pPr>
    <w:rPr>
      <w:rFonts w:eastAsia="Times New Roman" w:cs="Times New Roman"/>
      <w:sz w:val="20"/>
      <w:szCs w:val="24"/>
      <w:lang w:val="de-DE"/>
    </w:rPr>
  </w:style>
  <w:style w:type="character" w:styleId="LineNumber">
    <w:name w:val="line number"/>
    <w:uiPriority w:val="99"/>
    <w:rsid w:val="0012344D"/>
    <w:rPr>
      <w:rFonts w:ascii="Arial" w:hAnsi="Arial"/>
      <w:sz w:val="20"/>
    </w:rPr>
  </w:style>
  <w:style w:type="paragraph" w:customStyle="1" w:styleId="Arbeitsanweisung">
    <w:name w:val="Arbeitsanweisung"/>
    <w:basedOn w:val="Normal"/>
    <w:link w:val="ArbeitsanweisungChar"/>
    <w:uiPriority w:val="99"/>
    <w:rsid w:val="0012344D"/>
    <w:pPr>
      <w:shd w:val="clear" w:color="auto" w:fill="CCFFFF"/>
      <w:tabs>
        <w:tab w:val="clear" w:pos="1080"/>
      </w:tabs>
      <w:spacing w:after="0" w:line="360" w:lineRule="exact"/>
    </w:pPr>
    <w:rPr>
      <w:rFonts w:eastAsia="Times New Roman" w:cs="Times New Roman"/>
      <w:b/>
      <w:vanish/>
      <w:sz w:val="24"/>
      <w:szCs w:val="20"/>
      <w:u w:val="dotted"/>
      <w:lang w:val="de-DE"/>
    </w:rPr>
  </w:style>
  <w:style w:type="character" w:customStyle="1" w:styleId="ArbeitsanweisungChar">
    <w:name w:val="Arbeitsanweisung Char"/>
    <w:link w:val="Arbeitsanweisung"/>
    <w:uiPriority w:val="99"/>
    <w:rsid w:val="0012344D"/>
    <w:rPr>
      <w:rFonts w:ascii="Arial" w:eastAsia="Times New Roman" w:hAnsi="Arial" w:cs="Times New Roman"/>
      <w:b/>
      <w:vanish/>
      <w:sz w:val="24"/>
      <w:szCs w:val="20"/>
      <w:u w:val="dotted"/>
      <w:shd w:val="clear" w:color="auto" w:fill="CCFFFF"/>
      <w:lang w:val="de-DE"/>
    </w:rPr>
  </w:style>
  <w:style w:type="paragraph" w:styleId="Title">
    <w:name w:val="Title"/>
    <w:basedOn w:val="Normal"/>
    <w:next w:val="Normal"/>
    <w:link w:val="TitleChar"/>
    <w:uiPriority w:val="99"/>
    <w:qFormat/>
    <w:rsid w:val="0012344D"/>
    <w:pPr>
      <w:tabs>
        <w:tab w:val="clear" w:pos="1080"/>
      </w:tabs>
      <w:spacing w:after="0" w:line="360" w:lineRule="exact"/>
      <w:jc w:val="center"/>
      <w:outlineLvl w:val="0"/>
    </w:pPr>
    <w:rPr>
      <w:rFonts w:eastAsia="Times New Roman" w:cs="Arial"/>
      <w:b/>
      <w:bCs/>
      <w:spacing w:val="60"/>
      <w:kern w:val="28"/>
      <w:sz w:val="24"/>
      <w:szCs w:val="32"/>
      <w:u w:val="single"/>
      <w:lang w:val="de-DE"/>
    </w:rPr>
  </w:style>
  <w:style w:type="character" w:customStyle="1" w:styleId="TitleChar">
    <w:name w:val="Title Char"/>
    <w:basedOn w:val="DefaultParagraphFont"/>
    <w:link w:val="Title"/>
    <w:uiPriority w:val="99"/>
    <w:rsid w:val="0012344D"/>
    <w:rPr>
      <w:rFonts w:ascii="Arial" w:eastAsia="Times New Roman" w:hAnsi="Arial" w:cs="Arial"/>
      <w:b/>
      <w:bCs/>
      <w:spacing w:val="60"/>
      <w:kern w:val="28"/>
      <w:sz w:val="24"/>
      <w:szCs w:val="32"/>
      <w:u w:val="single"/>
      <w:lang w:val="de-DE"/>
    </w:rPr>
  </w:style>
  <w:style w:type="character" w:customStyle="1" w:styleId="Pflichtfeld">
    <w:name w:val="@Pflichtfeld"/>
    <w:uiPriority w:val="99"/>
    <w:rsid w:val="0012344D"/>
    <w:rPr>
      <w:rFonts w:ascii="Arial" w:hAnsi="Arial"/>
      <w:b/>
      <w:dstrike w:val="0"/>
      <w:vanish/>
      <w:color w:val="auto"/>
      <w:sz w:val="24"/>
      <w:u w:val="dotted"/>
      <w:bdr w:val="none" w:sz="0" w:space="0" w:color="auto"/>
      <w:shd w:val="clear" w:color="auto" w:fill="CCFFFF"/>
      <w:vertAlign w:val="baseline"/>
    </w:rPr>
  </w:style>
  <w:style w:type="character" w:customStyle="1" w:styleId="Optionsfeld">
    <w:name w:val="./.Optionsfeld"/>
    <w:uiPriority w:val="99"/>
    <w:rsid w:val="0012344D"/>
    <w:rPr>
      <w:rFonts w:ascii="Arial" w:hAnsi="Arial"/>
      <w:b/>
      <w:dstrike w:val="0"/>
      <w:vanish/>
      <w:color w:val="auto"/>
      <w:sz w:val="24"/>
      <w:u w:val="dotted"/>
      <w:bdr w:val="none" w:sz="0" w:space="0" w:color="auto"/>
      <w:shd w:val="clear" w:color="auto" w:fill="CCFFFF"/>
      <w:vertAlign w:val="baseline"/>
    </w:rPr>
  </w:style>
  <w:style w:type="paragraph" w:styleId="FootnoteText">
    <w:name w:val="footnote text"/>
    <w:basedOn w:val="Normal"/>
    <w:link w:val="FootnoteTextChar"/>
    <w:semiHidden/>
    <w:rsid w:val="0012344D"/>
    <w:pPr>
      <w:shd w:val="clear" w:color="auto" w:fill="CCFFFF"/>
      <w:tabs>
        <w:tab w:val="clear" w:pos="1080"/>
      </w:tabs>
      <w:spacing w:after="60"/>
      <w:ind w:left="284" w:hanging="284"/>
    </w:pPr>
    <w:rPr>
      <w:rFonts w:eastAsia="Times New Roman" w:cs="Times New Roman"/>
      <w:b/>
      <w:vanish/>
      <w:sz w:val="18"/>
      <w:szCs w:val="20"/>
      <w:u w:val="dotted"/>
      <w:lang w:val="de-DE"/>
    </w:rPr>
  </w:style>
  <w:style w:type="character" w:customStyle="1" w:styleId="FootnoteTextChar">
    <w:name w:val="Footnote Text Char"/>
    <w:basedOn w:val="DefaultParagraphFont"/>
    <w:link w:val="FootnoteText"/>
    <w:semiHidden/>
    <w:rsid w:val="0012344D"/>
    <w:rPr>
      <w:rFonts w:ascii="Arial" w:eastAsia="Times New Roman" w:hAnsi="Arial" w:cs="Times New Roman"/>
      <w:b/>
      <w:vanish/>
      <w:sz w:val="18"/>
      <w:szCs w:val="20"/>
      <w:u w:val="dotted"/>
      <w:shd w:val="clear" w:color="auto" w:fill="CCFFFF"/>
      <w:lang w:val="de-DE"/>
    </w:rPr>
  </w:style>
  <w:style w:type="character" w:styleId="FootnoteReference">
    <w:name w:val="footnote reference"/>
    <w:semiHidden/>
    <w:rsid w:val="0012344D"/>
    <w:rPr>
      <w:rFonts w:ascii="Arial" w:hAnsi="Arial"/>
      <w:b/>
      <w:dstrike w:val="0"/>
      <w:vanish/>
      <w:color w:val="auto"/>
      <w:sz w:val="24"/>
      <w:u w:val="dotted"/>
      <w:bdr w:val="none" w:sz="0" w:space="0" w:color="auto"/>
      <w:shd w:val="clear" w:color="auto" w:fill="CCFFFF"/>
      <w:vertAlign w:val="superscript"/>
    </w:rPr>
  </w:style>
  <w:style w:type="paragraph" w:styleId="EndnoteText">
    <w:name w:val="endnote text"/>
    <w:basedOn w:val="Normal"/>
    <w:link w:val="Endnote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EndnoteTextChar">
    <w:name w:val="Endnote Text Char"/>
    <w:basedOn w:val="DefaultParagraphFont"/>
    <w:link w:val="EndnoteText"/>
    <w:uiPriority w:val="99"/>
    <w:semiHidden/>
    <w:rsid w:val="0012344D"/>
    <w:rPr>
      <w:rFonts w:ascii="Arial" w:eastAsia="Times New Roman" w:hAnsi="Arial" w:cs="Times New Roman"/>
      <w:sz w:val="20"/>
      <w:szCs w:val="20"/>
      <w:lang w:val="de-DE"/>
    </w:rPr>
  </w:style>
  <w:style w:type="character" w:styleId="EndnoteReference">
    <w:name w:val="endnote reference"/>
    <w:uiPriority w:val="99"/>
    <w:semiHidden/>
    <w:rsid w:val="0012344D"/>
    <w:rPr>
      <w:vertAlign w:val="superscript"/>
    </w:rPr>
  </w:style>
  <w:style w:type="paragraph" w:styleId="NoteHeading">
    <w:name w:val="Note Heading"/>
    <w:basedOn w:val="Normal"/>
    <w:next w:val="Normal"/>
    <w:link w:val="NoteHeadingChar"/>
    <w:uiPriority w:val="99"/>
    <w:rsid w:val="0012344D"/>
    <w:pPr>
      <w:tabs>
        <w:tab w:val="clear" w:pos="1080"/>
      </w:tabs>
      <w:spacing w:after="0"/>
    </w:pPr>
    <w:rPr>
      <w:rFonts w:eastAsia="Times New Roman" w:cs="Times New Roman"/>
      <w:sz w:val="24"/>
      <w:szCs w:val="20"/>
      <w:lang w:val="de-DE"/>
    </w:rPr>
  </w:style>
  <w:style w:type="character" w:customStyle="1" w:styleId="NoteHeadingChar">
    <w:name w:val="Note Heading Char"/>
    <w:basedOn w:val="DefaultParagraphFont"/>
    <w:link w:val="NoteHeading"/>
    <w:uiPriority w:val="99"/>
    <w:rsid w:val="0012344D"/>
    <w:rPr>
      <w:rFonts w:ascii="Arial" w:eastAsia="Times New Roman" w:hAnsi="Arial" w:cs="Times New Roman"/>
      <w:sz w:val="24"/>
      <w:szCs w:val="20"/>
      <w:lang w:val="de-DE"/>
    </w:rPr>
  </w:style>
  <w:style w:type="paragraph" w:customStyle="1" w:styleId="Einrckungzu111">
    <w:name w:val="Einrückung zu 1. / 1.1"/>
    <w:basedOn w:val="Einrckungzua"/>
    <w:uiPriority w:val="99"/>
    <w:rsid w:val="0012344D"/>
    <w:pPr>
      <w:ind w:left="851"/>
    </w:pPr>
  </w:style>
  <w:style w:type="paragraph" w:customStyle="1" w:styleId="Einrckungzui">
    <w:name w:val="Einrückung zu (i)"/>
    <w:basedOn w:val="Einrckungzua"/>
    <w:uiPriority w:val="99"/>
    <w:rsid w:val="0012344D"/>
    <w:pPr>
      <w:ind w:left="1843"/>
    </w:pPr>
  </w:style>
  <w:style w:type="paragraph" w:customStyle="1" w:styleId="Annex-Text">
    <w:name w:val="Annex-Text"/>
    <w:basedOn w:val="Normal"/>
    <w:rsid w:val="0012344D"/>
    <w:pPr>
      <w:tabs>
        <w:tab w:val="clear" w:pos="1080"/>
      </w:tabs>
      <w:spacing w:after="0"/>
    </w:pPr>
    <w:rPr>
      <w:rFonts w:eastAsia="Times New Roman" w:cs="Times New Roman"/>
      <w:sz w:val="24"/>
      <w:szCs w:val="20"/>
    </w:rPr>
  </w:style>
  <w:style w:type="paragraph" w:customStyle="1" w:styleId="Prambel">
    <w:name w:val="Präambel"/>
    <w:basedOn w:val="Heading1"/>
    <w:uiPriority w:val="99"/>
    <w:rsid w:val="0012344D"/>
    <w:pPr>
      <w:keepNext w:val="0"/>
      <w:keepLines w:val="0"/>
      <w:tabs>
        <w:tab w:val="clear" w:pos="1080"/>
      </w:tabs>
      <w:spacing w:before="0" w:after="240" w:line="360" w:lineRule="exact"/>
      <w:jc w:val="left"/>
    </w:pPr>
    <w:rPr>
      <w:rFonts w:ascii="Arial" w:eastAsia="Times New Roman" w:hAnsi="Arial" w:cs="Times New Roman"/>
      <w:bCs w:val="0"/>
      <w:color w:val="auto"/>
      <w:sz w:val="24"/>
      <w:szCs w:val="24"/>
      <w:u w:val="single"/>
      <w:lang w:val="de-DE"/>
    </w:rPr>
  </w:style>
  <w:style w:type="paragraph" w:styleId="TOC1">
    <w:name w:val="toc 1"/>
    <w:basedOn w:val="Normal"/>
    <w:next w:val="Normal"/>
    <w:autoRedefine/>
    <w:uiPriority w:val="39"/>
    <w:rsid w:val="0012344D"/>
    <w:pPr>
      <w:tabs>
        <w:tab w:val="clear" w:pos="1080"/>
        <w:tab w:val="left" w:pos="709"/>
        <w:tab w:val="right" w:leader="dot" w:pos="8777"/>
      </w:tabs>
      <w:spacing w:after="0" w:line="360" w:lineRule="exact"/>
      <w:ind w:left="709" w:right="1418" w:hanging="709"/>
      <w:jc w:val="left"/>
    </w:pPr>
    <w:rPr>
      <w:rFonts w:eastAsia="Times New Roman" w:cs="Times New Roman"/>
      <w:sz w:val="24"/>
      <w:szCs w:val="20"/>
      <w:lang w:val="de-DE"/>
    </w:rPr>
  </w:style>
  <w:style w:type="paragraph" w:styleId="TOC2">
    <w:name w:val="toc 2"/>
    <w:basedOn w:val="Normal"/>
    <w:next w:val="Normal"/>
    <w:autoRedefine/>
    <w:uiPriority w:val="39"/>
    <w:rsid w:val="0012344D"/>
    <w:pPr>
      <w:tabs>
        <w:tab w:val="clear" w:pos="1080"/>
        <w:tab w:val="right" w:leader="dot" w:pos="8777"/>
      </w:tabs>
      <w:spacing w:after="0" w:line="360" w:lineRule="exact"/>
      <w:ind w:left="567" w:right="1418" w:hanging="567"/>
    </w:pPr>
    <w:rPr>
      <w:rFonts w:eastAsia="Times New Roman" w:cs="Times New Roman"/>
      <w:sz w:val="24"/>
      <w:szCs w:val="20"/>
      <w:lang w:val="de-DE"/>
    </w:rPr>
  </w:style>
  <w:style w:type="character" w:styleId="CommentReference">
    <w:name w:val="annotation reference"/>
    <w:uiPriority w:val="99"/>
    <w:semiHidden/>
    <w:rsid w:val="0012344D"/>
    <w:rPr>
      <w:sz w:val="16"/>
      <w:szCs w:val="16"/>
    </w:rPr>
  </w:style>
  <w:style w:type="paragraph" w:styleId="CommentText">
    <w:name w:val="annotation text"/>
    <w:basedOn w:val="Normal"/>
    <w:link w:val="Comment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CommentTextChar">
    <w:name w:val="Comment Text Char"/>
    <w:basedOn w:val="DefaultParagraphFont"/>
    <w:link w:val="CommentText"/>
    <w:uiPriority w:val="99"/>
    <w:semiHidden/>
    <w:rsid w:val="0012344D"/>
    <w:rPr>
      <w:rFonts w:ascii="Arial" w:eastAsia="Times New Roman" w:hAnsi="Arial" w:cs="Times New Roman"/>
      <w:sz w:val="20"/>
      <w:szCs w:val="20"/>
      <w:lang w:val="de-DE"/>
    </w:rPr>
  </w:style>
  <w:style w:type="paragraph" w:styleId="CommentSubject">
    <w:name w:val="annotation subject"/>
    <w:basedOn w:val="CommentText"/>
    <w:next w:val="CommentText"/>
    <w:link w:val="CommentSubjectChar"/>
    <w:uiPriority w:val="99"/>
    <w:semiHidden/>
    <w:rsid w:val="0012344D"/>
    <w:rPr>
      <w:b/>
      <w:bCs/>
    </w:rPr>
  </w:style>
  <w:style w:type="character" w:customStyle="1" w:styleId="CommentSubjectChar">
    <w:name w:val="Comment Subject Char"/>
    <w:basedOn w:val="CommentTextChar"/>
    <w:link w:val="CommentSubject"/>
    <w:uiPriority w:val="99"/>
    <w:semiHidden/>
    <w:rsid w:val="0012344D"/>
    <w:rPr>
      <w:rFonts w:ascii="Arial" w:eastAsia="Times New Roman" w:hAnsi="Arial" w:cs="Times New Roman"/>
      <w:b/>
      <w:bCs/>
      <w:sz w:val="20"/>
      <w:szCs w:val="20"/>
      <w:lang w:val="de-DE"/>
    </w:rPr>
  </w:style>
  <w:style w:type="paragraph" w:styleId="DocumentMap">
    <w:name w:val="Document Map"/>
    <w:basedOn w:val="Normal"/>
    <w:link w:val="DocumentMapChar"/>
    <w:uiPriority w:val="99"/>
    <w:rsid w:val="0012344D"/>
    <w:pPr>
      <w:tabs>
        <w:tab w:val="clear" w:pos="1080"/>
      </w:tabs>
      <w:spacing w:after="0" w:line="360" w:lineRule="exact"/>
    </w:pPr>
    <w:rPr>
      <w:rFonts w:ascii="Tahoma" w:eastAsia="Times New Roman" w:hAnsi="Tahoma" w:cs="Tahoma"/>
      <w:sz w:val="16"/>
      <w:szCs w:val="16"/>
      <w:lang w:val="de-DE"/>
    </w:rPr>
  </w:style>
  <w:style w:type="character" w:customStyle="1" w:styleId="DocumentMapChar">
    <w:name w:val="Document Map Char"/>
    <w:basedOn w:val="DefaultParagraphFont"/>
    <w:link w:val="DocumentMap"/>
    <w:uiPriority w:val="99"/>
    <w:rsid w:val="0012344D"/>
    <w:rPr>
      <w:rFonts w:ascii="Tahoma" w:eastAsia="Times New Roman" w:hAnsi="Tahoma" w:cs="Tahoma"/>
      <w:sz w:val="16"/>
      <w:szCs w:val="16"/>
      <w:lang w:val="de-DE"/>
    </w:rPr>
  </w:style>
  <w:style w:type="paragraph" w:customStyle="1" w:styleId="DefaultParagraphFontParaCharChar">
    <w:name w:val="Default Paragraph Font Para Char Char"/>
    <w:aliases w:val="Default Paragraph Font Para Char Para Char Char"/>
    <w:basedOn w:val="Normal"/>
    <w:uiPriority w:val="99"/>
    <w:rsid w:val="0012344D"/>
    <w:pPr>
      <w:tabs>
        <w:tab w:val="clear" w:pos="1080"/>
      </w:tabs>
      <w:spacing w:after="0"/>
      <w:jc w:val="left"/>
    </w:pPr>
    <w:rPr>
      <w:rFonts w:ascii="Times New Roman" w:eastAsia="Times New Roman" w:hAnsi="Times New Roman" w:cs="Times New Roman"/>
      <w:sz w:val="20"/>
      <w:szCs w:val="20"/>
    </w:rPr>
  </w:style>
  <w:style w:type="paragraph" w:customStyle="1" w:styleId="berschrift">
    <w:name w:val="Überschrift"/>
    <w:basedOn w:val="Normal"/>
    <w:uiPriority w:val="99"/>
    <w:rsid w:val="0012344D"/>
    <w:pPr>
      <w:tabs>
        <w:tab w:val="clear" w:pos="1080"/>
      </w:tabs>
      <w:spacing w:after="0" w:line="360" w:lineRule="exact"/>
      <w:jc w:val="center"/>
    </w:pPr>
    <w:rPr>
      <w:rFonts w:eastAsia="Times New Roman" w:cs="Times New Roman"/>
      <w:b/>
      <w:sz w:val="24"/>
      <w:szCs w:val="20"/>
      <w:u w:val="single"/>
      <w:lang w:val="de-DE"/>
    </w:rPr>
  </w:style>
  <w:style w:type="paragraph" w:styleId="TOC3">
    <w:name w:val="toc 3"/>
    <w:basedOn w:val="Normal"/>
    <w:next w:val="Normal"/>
    <w:autoRedefine/>
    <w:uiPriority w:val="99"/>
    <w:rsid w:val="0012344D"/>
    <w:pPr>
      <w:tabs>
        <w:tab w:val="clear" w:pos="1080"/>
      </w:tabs>
      <w:spacing w:after="0" w:line="360" w:lineRule="exact"/>
      <w:ind w:left="480"/>
    </w:pPr>
    <w:rPr>
      <w:rFonts w:eastAsia="Times New Roman" w:cs="Times New Roman"/>
      <w:sz w:val="24"/>
      <w:szCs w:val="20"/>
      <w:lang w:val="de-DE"/>
    </w:rPr>
  </w:style>
  <w:style w:type="paragraph" w:styleId="TOC4">
    <w:name w:val="toc 4"/>
    <w:basedOn w:val="Normal"/>
    <w:next w:val="Normal"/>
    <w:autoRedefine/>
    <w:uiPriority w:val="99"/>
    <w:unhideWhenUsed/>
    <w:rsid w:val="0012344D"/>
    <w:pPr>
      <w:tabs>
        <w:tab w:val="clear" w:pos="1080"/>
      </w:tabs>
      <w:spacing w:after="100" w:line="276" w:lineRule="auto"/>
      <w:ind w:left="660"/>
      <w:jc w:val="left"/>
    </w:pPr>
    <w:rPr>
      <w:rFonts w:ascii="Calibri" w:eastAsia="Times New Roman" w:hAnsi="Calibri" w:cs="Times New Roman"/>
      <w:lang w:val="de-DE" w:eastAsia="de-DE"/>
    </w:rPr>
  </w:style>
  <w:style w:type="paragraph" w:styleId="TOC5">
    <w:name w:val="toc 5"/>
    <w:basedOn w:val="Normal"/>
    <w:next w:val="Normal"/>
    <w:autoRedefine/>
    <w:uiPriority w:val="99"/>
    <w:unhideWhenUsed/>
    <w:rsid w:val="0012344D"/>
    <w:pPr>
      <w:tabs>
        <w:tab w:val="clear" w:pos="1080"/>
      </w:tabs>
      <w:spacing w:after="100" w:line="276" w:lineRule="auto"/>
      <w:ind w:left="880"/>
      <w:jc w:val="left"/>
    </w:pPr>
    <w:rPr>
      <w:rFonts w:ascii="Calibri" w:eastAsia="Times New Roman" w:hAnsi="Calibri" w:cs="Times New Roman"/>
      <w:lang w:val="de-DE" w:eastAsia="de-DE"/>
    </w:rPr>
  </w:style>
  <w:style w:type="paragraph" w:styleId="TOC6">
    <w:name w:val="toc 6"/>
    <w:basedOn w:val="Normal"/>
    <w:next w:val="Normal"/>
    <w:autoRedefine/>
    <w:uiPriority w:val="99"/>
    <w:unhideWhenUsed/>
    <w:rsid w:val="0012344D"/>
    <w:pPr>
      <w:tabs>
        <w:tab w:val="clear" w:pos="1080"/>
      </w:tabs>
      <w:spacing w:after="100" w:line="276" w:lineRule="auto"/>
      <w:ind w:left="1100"/>
      <w:jc w:val="left"/>
    </w:pPr>
    <w:rPr>
      <w:rFonts w:ascii="Calibri" w:eastAsia="Times New Roman" w:hAnsi="Calibri" w:cs="Times New Roman"/>
      <w:lang w:val="de-DE" w:eastAsia="de-DE"/>
    </w:rPr>
  </w:style>
  <w:style w:type="paragraph" w:styleId="TOC7">
    <w:name w:val="toc 7"/>
    <w:basedOn w:val="Normal"/>
    <w:next w:val="Normal"/>
    <w:autoRedefine/>
    <w:uiPriority w:val="99"/>
    <w:unhideWhenUsed/>
    <w:rsid w:val="0012344D"/>
    <w:pPr>
      <w:tabs>
        <w:tab w:val="clear" w:pos="1080"/>
      </w:tabs>
      <w:spacing w:after="100" w:line="276" w:lineRule="auto"/>
      <w:ind w:left="1320"/>
      <w:jc w:val="left"/>
    </w:pPr>
    <w:rPr>
      <w:rFonts w:ascii="Calibri" w:eastAsia="Times New Roman" w:hAnsi="Calibri" w:cs="Times New Roman"/>
      <w:lang w:val="de-DE" w:eastAsia="de-DE"/>
    </w:rPr>
  </w:style>
  <w:style w:type="paragraph" w:styleId="TOC8">
    <w:name w:val="toc 8"/>
    <w:basedOn w:val="Normal"/>
    <w:next w:val="Normal"/>
    <w:autoRedefine/>
    <w:uiPriority w:val="99"/>
    <w:unhideWhenUsed/>
    <w:rsid w:val="0012344D"/>
    <w:pPr>
      <w:tabs>
        <w:tab w:val="clear" w:pos="1080"/>
      </w:tabs>
      <w:spacing w:after="100" w:line="276" w:lineRule="auto"/>
      <w:ind w:left="1540"/>
      <w:jc w:val="left"/>
    </w:pPr>
    <w:rPr>
      <w:rFonts w:ascii="Calibri" w:eastAsia="Times New Roman" w:hAnsi="Calibri" w:cs="Times New Roman"/>
      <w:lang w:val="de-DE" w:eastAsia="de-DE"/>
    </w:rPr>
  </w:style>
  <w:style w:type="paragraph" w:styleId="TOC9">
    <w:name w:val="toc 9"/>
    <w:basedOn w:val="Normal"/>
    <w:next w:val="Normal"/>
    <w:autoRedefine/>
    <w:uiPriority w:val="99"/>
    <w:unhideWhenUsed/>
    <w:rsid w:val="0012344D"/>
    <w:pPr>
      <w:tabs>
        <w:tab w:val="clear" w:pos="1080"/>
      </w:tabs>
      <w:spacing w:after="100" w:line="276" w:lineRule="auto"/>
      <w:ind w:left="1760"/>
      <w:jc w:val="left"/>
    </w:pPr>
    <w:rPr>
      <w:rFonts w:ascii="Calibri" w:eastAsia="Times New Roman" w:hAnsi="Calibri" w:cs="Times New Roman"/>
      <w:lang w:val="de-DE" w:eastAsia="de-DE"/>
    </w:rPr>
  </w:style>
  <w:style w:type="table" w:customStyle="1" w:styleId="Tabellenraster1">
    <w:name w:val="Tabellenraster1"/>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44D"/>
    <w:pPr>
      <w:spacing w:after="0" w:line="240" w:lineRule="auto"/>
    </w:pPr>
    <w:rPr>
      <w:rFonts w:ascii="Arial" w:eastAsia="Times New Roman" w:hAnsi="Arial" w:cs="Times New Roman"/>
      <w:sz w:val="24"/>
      <w:szCs w:val="20"/>
      <w:lang w:val="de-DE"/>
    </w:rPr>
  </w:style>
  <w:style w:type="paragraph" w:styleId="ListParagraph">
    <w:name w:val="List Paragraph"/>
    <w:aliases w:val="Listenabsatz1,Table of contents numbered,List_Paragraph,Multilevel para_II,List Paragraph1,List Paragraph 1 Char,List Paragraph 1,List Paragraph-ExecSummary,Akapit z listą BS,References,List Paragraph (numbered (a)),IBL List Paragraph,Ha"/>
    <w:basedOn w:val="Normal"/>
    <w:link w:val="ListParagraphChar"/>
    <w:uiPriority w:val="99"/>
    <w:qFormat/>
    <w:rsid w:val="0012344D"/>
    <w:pPr>
      <w:tabs>
        <w:tab w:val="clear" w:pos="1080"/>
      </w:tabs>
      <w:spacing w:after="0" w:line="360" w:lineRule="exact"/>
      <w:ind w:left="720"/>
      <w:contextualSpacing/>
    </w:pPr>
    <w:rPr>
      <w:rFonts w:eastAsia="Times New Roman" w:cs="Times New Roman"/>
      <w:sz w:val="24"/>
      <w:szCs w:val="20"/>
      <w:lang w:val="de-DE"/>
    </w:rPr>
  </w:style>
  <w:style w:type="paragraph" w:customStyle="1" w:styleId="TOCHeading1">
    <w:name w:val="TOC Heading1"/>
    <w:basedOn w:val="Heading1"/>
    <w:next w:val="Normal"/>
    <w:uiPriority w:val="39"/>
    <w:semiHidden/>
    <w:unhideWhenUsed/>
    <w:qFormat/>
    <w:rsid w:val="0012344D"/>
    <w:pPr>
      <w:tabs>
        <w:tab w:val="clear" w:pos="1080"/>
      </w:tabs>
      <w:spacing w:line="276" w:lineRule="auto"/>
      <w:jc w:val="left"/>
      <w:outlineLvl w:val="9"/>
    </w:pPr>
    <w:rPr>
      <w:lang w:val="de-DE" w:eastAsia="de-DE"/>
    </w:rPr>
  </w:style>
  <w:style w:type="paragraph" w:customStyle="1" w:styleId="Einrckung2">
    <w:name w:val="Einrückung 2"/>
    <w:basedOn w:val="Normal"/>
    <w:rsid w:val="0012344D"/>
    <w:pPr>
      <w:tabs>
        <w:tab w:val="clear" w:pos="1080"/>
      </w:tabs>
      <w:spacing w:before="120" w:line="320" w:lineRule="exact"/>
      <w:ind w:left="1701" w:hanging="851"/>
    </w:pPr>
    <w:rPr>
      <w:rFonts w:eastAsia="Times New Roman" w:cs="Times New Roman"/>
      <w:szCs w:val="20"/>
      <w:lang w:val="de-DE" w:eastAsia="de-DE"/>
    </w:rPr>
  </w:style>
  <w:style w:type="character" w:customStyle="1" w:styleId="bumpedfont15">
    <w:name w:val="bumpedfont15"/>
    <w:basedOn w:val="DefaultParagraphFont"/>
    <w:rsid w:val="0012344D"/>
  </w:style>
  <w:style w:type="character" w:customStyle="1" w:styleId="ListParagraphChar">
    <w:name w:val="List Paragraph Char"/>
    <w:aliases w:val="Listenabsatz1 Char,Table of contents numbered Char,List_Paragraph Char,Multilevel para_II Char,List Paragraph1 Char,List Paragraph 1 Char Char,List Paragraph 1 Char1,List Paragraph-ExecSummary Char,Akapit z listą BS Char,Ha Char"/>
    <w:link w:val="ListParagraph"/>
    <w:uiPriority w:val="34"/>
    <w:qFormat/>
    <w:rsid w:val="0012344D"/>
    <w:rPr>
      <w:rFonts w:ascii="Arial" w:eastAsia="Times New Roman" w:hAnsi="Arial" w:cs="Times New Roman"/>
      <w:sz w:val="24"/>
      <w:szCs w:val="20"/>
      <w:lang w:val="de-DE"/>
    </w:rPr>
  </w:style>
  <w:style w:type="character" w:customStyle="1" w:styleId="DeltaViewInsertion">
    <w:name w:val="DeltaView Insertion"/>
    <w:uiPriority w:val="99"/>
    <w:rsid w:val="0012344D"/>
    <w:rPr>
      <w:color w:val="0000FF"/>
      <w:u w:val="double"/>
    </w:rPr>
  </w:style>
  <w:style w:type="character" w:customStyle="1" w:styleId="DeltaViewDeletion">
    <w:name w:val="DeltaView Deletion"/>
    <w:uiPriority w:val="99"/>
    <w:rsid w:val="0012344D"/>
    <w:rPr>
      <w:strike/>
      <w:color w:val="FF0000"/>
    </w:rPr>
  </w:style>
  <w:style w:type="character" w:customStyle="1" w:styleId="DeltaViewMoveSource">
    <w:name w:val="DeltaView Move Source"/>
    <w:uiPriority w:val="99"/>
    <w:rsid w:val="0012344D"/>
    <w:rPr>
      <w:strike/>
      <w:color w:val="00C000"/>
    </w:rPr>
  </w:style>
  <w:style w:type="character" w:customStyle="1" w:styleId="DeltaViewMoveDestination">
    <w:name w:val="DeltaView Move Destination"/>
    <w:uiPriority w:val="99"/>
    <w:rsid w:val="0012344D"/>
    <w:rPr>
      <w:color w:val="00C000"/>
      <w:u w:val="double"/>
    </w:rPr>
  </w:style>
  <w:style w:type="numbering" w:customStyle="1" w:styleId="NoList2">
    <w:name w:val="No List2"/>
    <w:next w:val="NoList"/>
    <w:uiPriority w:val="99"/>
    <w:semiHidden/>
    <w:unhideWhenUsed/>
    <w:rsid w:val="003C691D"/>
  </w:style>
  <w:style w:type="table" w:customStyle="1" w:styleId="TableGrid1">
    <w:name w:val="Table Grid1"/>
    <w:basedOn w:val="TableNormal"/>
    <w:next w:val="TableGrid"/>
    <w:uiPriority w:val="99"/>
    <w:rsid w:val="003C6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1">
    <w:name w:val="Tabellenraster3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C691D"/>
    <w:rPr>
      <w:rFonts w:cs="Times New Roman"/>
      <w:b/>
    </w:rPr>
  </w:style>
  <w:style w:type="paragraph" w:customStyle="1" w:styleId="Einrckung1">
    <w:name w:val="Einrückung 1"/>
    <w:basedOn w:val="Normal"/>
    <w:rsid w:val="003C691D"/>
    <w:pPr>
      <w:tabs>
        <w:tab w:val="clear" w:pos="1080"/>
      </w:tabs>
      <w:spacing w:after="0"/>
      <w:ind w:left="851" w:hanging="851"/>
      <w:jc w:val="left"/>
    </w:pPr>
    <w:rPr>
      <w:rFonts w:eastAsia="Times New Roman" w:cs="Times New Roman"/>
      <w:szCs w:val="20"/>
      <w:lang w:val="de-DE" w:eastAsia="de-DE"/>
    </w:rPr>
  </w:style>
  <w:style w:type="character" w:customStyle="1" w:styleId="st1">
    <w:name w:val="st1"/>
    <w:basedOn w:val="DefaultParagraphFont"/>
    <w:rsid w:val="003C6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2344D"/>
    <w:pPr>
      <w:keepNext/>
      <w:tabs>
        <w:tab w:val="clear" w:pos="1080"/>
      </w:tabs>
      <w:spacing w:after="0" w:line="360" w:lineRule="exact"/>
      <w:jc w:val="center"/>
      <w:outlineLvl w:val="3"/>
    </w:pPr>
    <w:rPr>
      <w:rFonts w:eastAsia="Times New Roman" w:cs="Times New Roman"/>
      <w:b/>
      <w:sz w:val="24"/>
      <w:szCs w:val="20"/>
      <w:lang w:val="de-DE"/>
    </w:rPr>
  </w:style>
  <w:style w:type="paragraph" w:styleId="Heading5">
    <w:name w:val="heading 5"/>
    <w:basedOn w:val="Normal"/>
    <w:next w:val="Normal"/>
    <w:link w:val="Heading5Char"/>
    <w:uiPriority w:val="99"/>
    <w:qFormat/>
    <w:rsid w:val="0012344D"/>
    <w:pPr>
      <w:tabs>
        <w:tab w:val="clear" w:pos="1080"/>
      </w:tabs>
      <w:spacing w:before="240" w:after="60" w:line="360" w:lineRule="exact"/>
      <w:outlineLvl w:val="4"/>
    </w:pPr>
    <w:rPr>
      <w:rFonts w:eastAsia="Times New Roman" w:cs="Times New Roman"/>
      <w:b/>
      <w:bCs/>
      <w:i/>
      <w:iCs/>
      <w:sz w:val="26"/>
      <w:szCs w:val="26"/>
      <w:lang w:val="de-DE"/>
    </w:rPr>
  </w:style>
  <w:style w:type="paragraph" w:styleId="Heading6">
    <w:name w:val="heading 6"/>
    <w:basedOn w:val="Normal"/>
    <w:next w:val="Normal"/>
    <w:link w:val="Heading6Char"/>
    <w:uiPriority w:val="99"/>
    <w:qFormat/>
    <w:rsid w:val="0012344D"/>
    <w:pPr>
      <w:tabs>
        <w:tab w:val="clear" w:pos="1080"/>
      </w:tabs>
      <w:spacing w:before="240" w:after="60" w:line="360" w:lineRule="exact"/>
      <w:outlineLvl w:val="5"/>
    </w:pPr>
    <w:rPr>
      <w:rFonts w:eastAsia="Times New Roman" w:cs="Times New Roman"/>
      <w:b/>
      <w:bCs/>
      <w:sz w:val="24"/>
      <w:lang w:val="de-DE"/>
    </w:rPr>
  </w:style>
  <w:style w:type="paragraph" w:styleId="Heading7">
    <w:name w:val="heading 7"/>
    <w:basedOn w:val="Normal"/>
    <w:next w:val="Normal"/>
    <w:link w:val="Heading7Char"/>
    <w:uiPriority w:val="99"/>
    <w:qFormat/>
    <w:rsid w:val="0012344D"/>
    <w:pPr>
      <w:tabs>
        <w:tab w:val="clear" w:pos="1080"/>
      </w:tabs>
      <w:spacing w:before="240" w:after="60" w:line="360" w:lineRule="exact"/>
      <w:outlineLvl w:val="6"/>
    </w:pPr>
    <w:rPr>
      <w:rFonts w:eastAsia="Times New Roman" w:cs="Times New Roman"/>
      <w:sz w:val="24"/>
      <w:szCs w:val="24"/>
      <w:lang w:val="de-DE"/>
    </w:rPr>
  </w:style>
  <w:style w:type="paragraph" w:styleId="Heading8">
    <w:name w:val="heading 8"/>
    <w:basedOn w:val="Normal"/>
    <w:next w:val="Normal"/>
    <w:link w:val="Heading8Char"/>
    <w:uiPriority w:val="99"/>
    <w:qFormat/>
    <w:rsid w:val="0012344D"/>
    <w:pPr>
      <w:tabs>
        <w:tab w:val="clear" w:pos="1080"/>
      </w:tabs>
      <w:spacing w:before="240" w:after="60" w:line="360" w:lineRule="exact"/>
      <w:outlineLvl w:val="7"/>
    </w:pPr>
    <w:rPr>
      <w:rFonts w:eastAsia="Times New Roman" w:cs="Times New Roman"/>
      <w:i/>
      <w:iCs/>
      <w:sz w:val="24"/>
      <w:szCs w:val="24"/>
      <w:lang w:val="de-DE"/>
    </w:rPr>
  </w:style>
  <w:style w:type="paragraph" w:styleId="Heading9">
    <w:name w:val="heading 9"/>
    <w:basedOn w:val="Normal"/>
    <w:next w:val="Normal"/>
    <w:link w:val="Heading9Char"/>
    <w:uiPriority w:val="99"/>
    <w:qFormat/>
    <w:rsid w:val="0012344D"/>
    <w:pPr>
      <w:tabs>
        <w:tab w:val="clear" w:pos="1080"/>
      </w:tabs>
      <w:spacing w:before="240" w:after="60" w:line="360" w:lineRule="exact"/>
      <w:outlineLvl w:val="8"/>
    </w:pPr>
    <w:rPr>
      <w:rFonts w:eastAsia="Times New Roman"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basedOn w:val="DefaultParagraphFont"/>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9"/>
    <w:rsid w:val="0012344D"/>
    <w:rPr>
      <w:rFonts w:ascii="Arial" w:eastAsia="Times New Roman" w:hAnsi="Arial" w:cs="Times New Roman"/>
      <w:b/>
      <w:sz w:val="24"/>
      <w:szCs w:val="20"/>
      <w:lang w:val="de-DE"/>
    </w:rPr>
  </w:style>
  <w:style w:type="character" w:customStyle="1" w:styleId="Heading5Char">
    <w:name w:val="Heading 5 Char"/>
    <w:basedOn w:val="DefaultParagraphFont"/>
    <w:link w:val="Heading5"/>
    <w:uiPriority w:val="99"/>
    <w:rsid w:val="0012344D"/>
    <w:rPr>
      <w:rFonts w:ascii="Arial" w:eastAsia="Times New Roman" w:hAnsi="Arial" w:cs="Times New Roman"/>
      <w:b/>
      <w:bCs/>
      <w:i/>
      <w:iCs/>
      <w:sz w:val="26"/>
      <w:szCs w:val="26"/>
      <w:lang w:val="de-DE"/>
    </w:rPr>
  </w:style>
  <w:style w:type="character" w:customStyle="1" w:styleId="Heading6Char">
    <w:name w:val="Heading 6 Char"/>
    <w:basedOn w:val="DefaultParagraphFont"/>
    <w:link w:val="Heading6"/>
    <w:uiPriority w:val="99"/>
    <w:rsid w:val="0012344D"/>
    <w:rPr>
      <w:rFonts w:ascii="Arial" w:eastAsia="Times New Roman" w:hAnsi="Arial" w:cs="Times New Roman"/>
      <w:b/>
      <w:bCs/>
      <w:sz w:val="24"/>
      <w:lang w:val="de-DE"/>
    </w:rPr>
  </w:style>
  <w:style w:type="character" w:customStyle="1" w:styleId="Heading7Char">
    <w:name w:val="Heading 7 Char"/>
    <w:basedOn w:val="DefaultParagraphFont"/>
    <w:link w:val="Heading7"/>
    <w:uiPriority w:val="99"/>
    <w:rsid w:val="0012344D"/>
    <w:rPr>
      <w:rFonts w:ascii="Arial" w:eastAsia="Times New Roman" w:hAnsi="Arial" w:cs="Times New Roman"/>
      <w:sz w:val="24"/>
      <w:szCs w:val="24"/>
      <w:lang w:val="de-DE"/>
    </w:rPr>
  </w:style>
  <w:style w:type="character" w:customStyle="1" w:styleId="Heading8Char">
    <w:name w:val="Heading 8 Char"/>
    <w:basedOn w:val="DefaultParagraphFont"/>
    <w:link w:val="Heading8"/>
    <w:uiPriority w:val="99"/>
    <w:rsid w:val="0012344D"/>
    <w:rPr>
      <w:rFonts w:ascii="Arial" w:eastAsia="Times New Roman" w:hAnsi="Arial" w:cs="Times New Roman"/>
      <w:i/>
      <w:iCs/>
      <w:sz w:val="24"/>
      <w:szCs w:val="24"/>
      <w:lang w:val="de-DE"/>
    </w:rPr>
  </w:style>
  <w:style w:type="character" w:customStyle="1" w:styleId="Heading9Char">
    <w:name w:val="Heading 9 Char"/>
    <w:basedOn w:val="DefaultParagraphFont"/>
    <w:link w:val="Heading9"/>
    <w:uiPriority w:val="99"/>
    <w:rsid w:val="0012344D"/>
    <w:rPr>
      <w:rFonts w:ascii="Arial" w:eastAsia="Times New Roman" w:hAnsi="Arial" w:cs="Arial"/>
      <w:lang w:val="de-DE"/>
    </w:rPr>
  </w:style>
  <w:style w:type="numbering" w:customStyle="1" w:styleId="NoList1">
    <w:name w:val="No List1"/>
    <w:next w:val="NoList"/>
    <w:uiPriority w:val="99"/>
    <w:semiHidden/>
    <w:unhideWhenUsed/>
    <w:rsid w:val="0012344D"/>
  </w:style>
  <w:style w:type="paragraph" w:customStyle="1" w:styleId="anrede">
    <w:name w:val="anrede"/>
    <w:basedOn w:val="Normal"/>
    <w:next w:val="Normal"/>
    <w:uiPriority w:val="99"/>
    <w:rsid w:val="0012344D"/>
    <w:pPr>
      <w:tabs>
        <w:tab w:val="clear" w:pos="1080"/>
      </w:tabs>
      <w:spacing w:after="240" w:line="360" w:lineRule="exact"/>
    </w:pPr>
    <w:rPr>
      <w:rFonts w:eastAsia="Times New Roman" w:cs="Times New Roman"/>
      <w:sz w:val="24"/>
      <w:szCs w:val="20"/>
      <w:lang w:val="de-DE"/>
    </w:rPr>
  </w:style>
  <w:style w:type="paragraph" w:customStyle="1" w:styleId="betreff">
    <w:name w:val="betreff"/>
    <w:basedOn w:val="Normal"/>
    <w:next w:val="anrede"/>
    <w:uiPriority w:val="99"/>
    <w:rsid w:val="0012344D"/>
    <w:pPr>
      <w:tabs>
        <w:tab w:val="clear" w:pos="1080"/>
      </w:tabs>
      <w:spacing w:after="480" w:line="360" w:lineRule="exact"/>
      <w:ind w:left="1276" w:hanging="1276"/>
    </w:pPr>
    <w:rPr>
      <w:rFonts w:eastAsia="Times New Roman" w:cs="Times New Roman"/>
      <w:b/>
      <w:sz w:val="24"/>
      <w:szCs w:val="20"/>
      <w:lang w:val="de-DE"/>
    </w:rPr>
  </w:style>
  <w:style w:type="paragraph" w:customStyle="1" w:styleId="briefkopf">
    <w:name w:val="briefkopf"/>
    <w:basedOn w:val="Normal"/>
    <w:uiPriority w:val="99"/>
    <w:rsid w:val="0012344D"/>
    <w:pPr>
      <w:tabs>
        <w:tab w:val="clear" w:pos="1080"/>
      </w:tabs>
      <w:spacing w:before="1440" w:after="1200" w:line="240" w:lineRule="exact"/>
    </w:pPr>
    <w:rPr>
      <w:rFonts w:eastAsia="Times New Roman" w:cs="Times New Roman"/>
      <w:sz w:val="24"/>
      <w:szCs w:val="20"/>
      <w:lang w:val="de-DE"/>
    </w:rPr>
  </w:style>
  <w:style w:type="paragraph" w:customStyle="1" w:styleId="Einrckunga">
    <w:name w:val="Einrückung a)"/>
    <w:basedOn w:val="Normal"/>
    <w:next w:val="Normal"/>
    <w:rsid w:val="0012344D"/>
    <w:pPr>
      <w:numPr>
        <w:numId w:val="1"/>
      </w:numPr>
      <w:tabs>
        <w:tab w:val="clear" w:pos="1080"/>
      </w:tabs>
      <w:spacing w:before="360" w:after="0" w:line="360" w:lineRule="exact"/>
    </w:pPr>
    <w:rPr>
      <w:rFonts w:eastAsia="Times New Roman" w:cs="Times New Roman"/>
      <w:sz w:val="24"/>
      <w:szCs w:val="20"/>
      <w:lang w:val="de-DE"/>
    </w:rPr>
  </w:style>
  <w:style w:type="paragraph" w:customStyle="1" w:styleId="Einrckungi">
    <w:name w:val="Einrückung (i)"/>
    <w:basedOn w:val="Normal"/>
    <w:next w:val="Normal"/>
    <w:uiPriority w:val="99"/>
    <w:rsid w:val="0012344D"/>
    <w:pPr>
      <w:numPr>
        <w:ilvl w:val="1"/>
        <w:numId w:val="1"/>
      </w:numPr>
      <w:tabs>
        <w:tab w:val="clear" w:pos="1080"/>
      </w:tabs>
      <w:spacing w:before="240" w:after="0" w:line="360" w:lineRule="exact"/>
    </w:pPr>
    <w:rPr>
      <w:rFonts w:eastAsia="Times New Roman" w:cs="Times New Roman"/>
      <w:sz w:val="24"/>
      <w:szCs w:val="20"/>
      <w:lang w:val="de-DE"/>
    </w:rPr>
  </w:style>
  <w:style w:type="paragraph" w:customStyle="1" w:styleId="Einrckungzua">
    <w:name w:val="Einrückung zu a)"/>
    <w:basedOn w:val="Normal"/>
    <w:next w:val="Normal"/>
    <w:uiPriority w:val="99"/>
    <w:rsid w:val="0012344D"/>
    <w:pPr>
      <w:tabs>
        <w:tab w:val="clear" w:pos="1080"/>
      </w:tabs>
      <w:spacing w:before="120" w:after="0" w:line="360" w:lineRule="exact"/>
      <w:ind w:left="1276"/>
    </w:pPr>
    <w:rPr>
      <w:rFonts w:eastAsia="Times New Roman" w:cs="Times New Roman"/>
      <w:sz w:val="24"/>
      <w:szCs w:val="20"/>
      <w:lang w:val="de-DE"/>
    </w:rPr>
  </w:style>
  <w:style w:type="character" w:styleId="PageNumber">
    <w:name w:val="page number"/>
    <w:uiPriority w:val="99"/>
    <w:rsid w:val="0012344D"/>
    <w:rPr>
      <w:rFonts w:ascii="Arial" w:hAnsi="Arial"/>
      <w:sz w:val="20"/>
    </w:rPr>
  </w:style>
  <w:style w:type="paragraph" w:styleId="NormalIndent">
    <w:name w:val="Normal Indent"/>
    <w:basedOn w:val="Normal"/>
    <w:uiPriority w:val="99"/>
    <w:rsid w:val="0012344D"/>
    <w:pPr>
      <w:tabs>
        <w:tab w:val="clear" w:pos="1080"/>
      </w:tabs>
      <w:spacing w:after="0" w:line="360" w:lineRule="exact"/>
      <w:ind w:left="708"/>
    </w:pPr>
    <w:rPr>
      <w:rFonts w:eastAsia="Times New Roman" w:cs="Times New Roman"/>
      <w:sz w:val="24"/>
      <w:szCs w:val="20"/>
      <w:lang w:val="de-DE"/>
    </w:rPr>
  </w:style>
  <w:style w:type="table" w:styleId="TableGrid">
    <w:name w:val="Table Grid"/>
    <w:basedOn w:val="TableNormal"/>
    <w:rsid w:val="0012344D"/>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frKfW">
    <w:name w:val="Text für KfW"/>
    <w:basedOn w:val="Normal"/>
    <w:uiPriority w:val="99"/>
    <w:rsid w:val="0012344D"/>
    <w:pPr>
      <w:tabs>
        <w:tab w:val="clear" w:pos="1080"/>
        <w:tab w:val="left" w:pos="851"/>
        <w:tab w:val="left" w:pos="1418"/>
        <w:tab w:val="left" w:pos="2127"/>
      </w:tabs>
      <w:spacing w:after="240" w:line="360" w:lineRule="atLeast"/>
    </w:pPr>
    <w:rPr>
      <w:rFonts w:eastAsia="Times New Roman" w:cs="Times New Roman"/>
      <w:sz w:val="24"/>
      <w:szCs w:val="20"/>
      <w:lang w:val="de-DE"/>
    </w:rPr>
  </w:style>
  <w:style w:type="character" w:styleId="FollowedHyperlink">
    <w:name w:val="FollowedHyperlink"/>
    <w:uiPriority w:val="99"/>
    <w:rsid w:val="0012344D"/>
    <w:rPr>
      <w:rFonts w:ascii="Arial" w:hAnsi="Arial"/>
      <w:color w:val="0000FF"/>
      <w:sz w:val="20"/>
      <w:u w:val="single"/>
    </w:rPr>
  </w:style>
  <w:style w:type="character" w:styleId="Strong">
    <w:name w:val="Strong"/>
    <w:uiPriority w:val="99"/>
    <w:qFormat/>
    <w:rsid w:val="0012344D"/>
    <w:rPr>
      <w:rFonts w:ascii="Arial" w:hAnsi="Arial"/>
      <w:b/>
      <w:bCs/>
      <w:sz w:val="22"/>
    </w:rPr>
  </w:style>
  <w:style w:type="character" w:styleId="Hyperlink">
    <w:name w:val="Hyperlink"/>
    <w:uiPriority w:val="99"/>
    <w:rsid w:val="0012344D"/>
    <w:rPr>
      <w:rFonts w:ascii="Arial" w:hAnsi="Arial"/>
      <w:color w:val="0000FF"/>
      <w:sz w:val="20"/>
      <w:u w:val="single"/>
    </w:rPr>
  </w:style>
  <w:style w:type="paragraph" w:styleId="E-mailSignature">
    <w:name w:val="E-mail Signature"/>
    <w:basedOn w:val="Normal"/>
    <w:next w:val="Normal"/>
    <w:link w:val="E-mailSignatureChar"/>
    <w:uiPriority w:val="99"/>
    <w:rsid w:val="0012344D"/>
    <w:pPr>
      <w:tabs>
        <w:tab w:val="clear" w:pos="1080"/>
      </w:tabs>
      <w:spacing w:after="0" w:line="360" w:lineRule="exact"/>
    </w:pPr>
    <w:rPr>
      <w:rFonts w:eastAsia="Times New Roman" w:cs="Times New Roman"/>
      <w:sz w:val="24"/>
      <w:szCs w:val="20"/>
      <w:lang w:val="de-DE"/>
    </w:rPr>
  </w:style>
  <w:style w:type="character" w:customStyle="1" w:styleId="E-mailSignatureChar">
    <w:name w:val="E-mail Signature Char"/>
    <w:basedOn w:val="DefaultParagraphFont"/>
    <w:link w:val="E-mailSignature"/>
    <w:uiPriority w:val="99"/>
    <w:rsid w:val="0012344D"/>
    <w:rPr>
      <w:rFonts w:ascii="Arial" w:eastAsia="Times New Roman" w:hAnsi="Arial" w:cs="Times New Roman"/>
      <w:sz w:val="24"/>
      <w:szCs w:val="20"/>
      <w:lang w:val="de-DE"/>
    </w:rPr>
  </w:style>
  <w:style w:type="paragraph" w:styleId="NormalWeb">
    <w:name w:val="Normal (Web)"/>
    <w:basedOn w:val="Normal"/>
    <w:uiPriority w:val="99"/>
    <w:rsid w:val="0012344D"/>
    <w:pPr>
      <w:tabs>
        <w:tab w:val="clear" w:pos="1080"/>
      </w:tabs>
      <w:spacing w:after="0" w:line="360" w:lineRule="exact"/>
    </w:pPr>
    <w:rPr>
      <w:rFonts w:eastAsia="Times New Roman" w:cs="Times New Roman"/>
      <w:sz w:val="20"/>
      <w:szCs w:val="24"/>
      <w:lang w:val="de-DE"/>
    </w:rPr>
  </w:style>
  <w:style w:type="character" w:styleId="LineNumber">
    <w:name w:val="line number"/>
    <w:uiPriority w:val="99"/>
    <w:rsid w:val="0012344D"/>
    <w:rPr>
      <w:rFonts w:ascii="Arial" w:hAnsi="Arial"/>
      <w:sz w:val="20"/>
    </w:rPr>
  </w:style>
  <w:style w:type="paragraph" w:customStyle="1" w:styleId="Arbeitsanweisung">
    <w:name w:val="Arbeitsanweisung"/>
    <w:basedOn w:val="Normal"/>
    <w:link w:val="ArbeitsanweisungChar"/>
    <w:uiPriority w:val="99"/>
    <w:rsid w:val="0012344D"/>
    <w:pPr>
      <w:shd w:val="clear" w:color="auto" w:fill="CCFFFF"/>
      <w:tabs>
        <w:tab w:val="clear" w:pos="1080"/>
      </w:tabs>
      <w:spacing w:after="0" w:line="360" w:lineRule="exact"/>
    </w:pPr>
    <w:rPr>
      <w:rFonts w:eastAsia="Times New Roman" w:cs="Times New Roman"/>
      <w:b/>
      <w:vanish/>
      <w:sz w:val="24"/>
      <w:szCs w:val="20"/>
      <w:u w:val="dotted"/>
      <w:lang w:val="de-DE"/>
    </w:rPr>
  </w:style>
  <w:style w:type="character" w:customStyle="1" w:styleId="ArbeitsanweisungChar">
    <w:name w:val="Arbeitsanweisung Char"/>
    <w:link w:val="Arbeitsanweisung"/>
    <w:uiPriority w:val="99"/>
    <w:rsid w:val="0012344D"/>
    <w:rPr>
      <w:rFonts w:ascii="Arial" w:eastAsia="Times New Roman" w:hAnsi="Arial" w:cs="Times New Roman"/>
      <w:b/>
      <w:vanish/>
      <w:sz w:val="24"/>
      <w:szCs w:val="20"/>
      <w:u w:val="dotted"/>
      <w:shd w:val="clear" w:color="auto" w:fill="CCFFFF"/>
      <w:lang w:val="de-DE"/>
    </w:rPr>
  </w:style>
  <w:style w:type="paragraph" w:styleId="Title">
    <w:name w:val="Title"/>
    <w:basedOn w:val="Normal"/>
    <w:next w:val="Normal"/>
    <w:link w:val="TitleChar"/>
    <w:uiPriority w:val="99"/>
    <w:qFormat/>
    <w:rsid w:val="0012344D"/>
    <w:pPr>
      <w:tabs>
        <w:tab w:val="clear" w:pos="1080"/>
      </w:tabs>
      <w:spacing w:after="0" w:line="360" w:lineRule="exact"/>
      <w:jc w:val="center"/>
      <w:outlineLvl w:val="0"/>
    </w:pPr>
    <w:rPr>
      <w:rFonts w:eastAsia="Times New Roman" w:cs="Arial"/>
      <w:b/>
      <w:bCs/>
      <w:spacing w:val="60"/>
      <w:kern w:val="28"/>
      <w:sz w:val="24"/>
      <w:szCs w:val="32"/>
      <w:u w:val="single"/>
      <w:lang w:val="de-DE"/>
    </w:rPr>
  </w:style>
  <w:style w:type="character" w:customStyle="1" w:styleId="TitleChar">
    <w:name w:val="Title Char"/>
    <w:basedOn w:val="DefaultParagraphFont"/>
    <w:link w:val="Title"/>
    <w:uiPriority w:val="99"/>
    <w:rsid w:val="0012344D"/>
    <w:rPr>
      <w:rFonts w:ascii="Arial" w:eastAsia="Times New Roman" w:hAnsi="Arial" w:cs="Arial"/>
      <w:b/>
      <w:bCs/>
      <w:spacing w:val="60"/>
      <w:kern w:val="28"/>
      <w:sz w:val="24"/>
      <w:szCs w:val="32"/>
      <w:u w:val="single"/>
      <w:lang w:val="de-DE"/>
    </w:rPr>
  </w:style>
  <w:style w:type="character" w:customStyle="1" w:styleId="Pflichtfeld">
    <w:name w:val="@Pflichtfeld"/>
    <w:uiPriority w:val="99"/>
    <w:rsid w:val="0012344D"/>
    <w:rPr>
      <w:rFonts w:ascii="Arial" w:hAnsi="Arial"/>
      <w:b/>
      <w:dstrike w:val="0"/>
      <w:vanish/>
      <w:color w:val="auto"/>
      <w:sz w:val="24"/>
      <w:u w:val="dotted"/>
      <w:bdr w:val="none" w:sz="0" w:space="0" w:color="auto"/>
      <w:shd w:val="clear" w:color="auto" w:fill="CCFFFF"/>
      <w:vertAlign w:val="baseline"/>
    </w:rPr>
  </w:style>
  <w:style w:type="character" w:customStyle="1" w:styleId="Optionsfeld">
    <w:name w:val="./.Optionsfeld"/>
    <w:uiPriority w:val="99"/>
    <w:rsid w:val="0012344D"/>
    <w:rPr>
      <w:rFonts w:ascii="Arial" w:hAnsi="Arial"/>
      <w:b/>
      <w:dstrike w:val="0"/>
      <w:vanish/>
      <w:color w:val="auto"/>
      <w:sz w:val="24"/>
      <w:u w:val="dotted"/>
      <w:bdr w:val="none" w:sz="0" w:space="0" w:color="auto"/>
      <w:shd w:val="clear" w:color="auto" w:fill="CCFFFF"/>
      <w:vertAlign w:val="baseline"/>
    </w:rPr>
  </w:style>
  <w:style w:type="paragraph" w:styleId="FootnoteText">
    <w:name w:val="footnote text"/>
    <w:basedOn w:val="Normal"/>
    <w:link w:val="FootnoteTextChar"/>
    <w:semiHidden/>
    <w:rsid w:val="0012344D"/>
    <w:pPr>
      <w:shd w:val="clear" w:color="auto" w:fill="CCFFFF"/>
      <w:tabs>
        <w:tab w:val="clear" w:pos="1080"/>
      </w:tabs>
      <w:spacing w:after="60"/>
      <w:ind w:left="284" w:hanging="284"/>
    </w:pPr>
    <w:rPr>
      <w:rFonts w:eastAsia="Times New Roman" w:cs="Times New Roman"/>
      <w:b/>
      <w:vanish/>
      <w:sz w:val="18"/>
      <w:szCs w:val="20"/>
      <w:u w:val="dotted"/>
      <w:lang w:val="de-DE"/>
    </w:rPr>
  </w:style>
  <w:style w:type="character" w:customStyle="1" w:styleId="FootnoteTextChar">
    <w:name w:val="Footnote Text Char"/>
    <w:basedOn w:val="DefaultParagraphFont"/>
    <w:link w:val="FootnoteText"/>
    <w:semiHidden/>
    <w:rsid w:val="0012344D"/>
    <w:rPr>
      <w:rFonts w:ascii="Arial" w:eastAsia="Times New Roman" w:hAnsi="Arial" w:cs="Times New Roman"/>
      <w:b/>
      <w:vanish/>
      <w:sz w:val="18"/>
      <w:szCs w:val="20"/>
      <w:u w:val="dotted"/>
      <w:shd w:val="clear" w:color="auto" w:fill="CCFFFF"/>
      <w:lang w:val="de-DE"/>
    </w:rPr>
  </w:style>
  <w:style w:type="character" w:styleId="FootnoteReference">
    <w:name w:val="footnote reference"/>
    <w:semiHidden/>
    <w:rsid w:val="0012344D"/>
    <w:rPr>
      <w:rFonts w:ascii="Arial" w:hAnsi="Arial"/>
      <w:b/>
      <w:dstrike w:val="0"/>
      <w:vanish/>
      <w:color w:val="auto"/>
      <w:sz w:val="24"/>
      <w:u w:val="dotted"/>
      <w:bdr w:val="none" w:sz="0" w:space="0" w:color="auto"/>
      <w:shd w:val="clear" w:color="auto" w:fill="CCFFFF"/>
      <w:vertAlign w:val="superscript"/>
    </w:rPr>
  </w:style>
  <w:style w:type="paragraph" w:styleId="EndnoteText">
    <w:name w:val="endnote text"/>
    <w:basedOn w:val="Normal"/>
    <w:link w:val="Endnote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EndnoteTextChar">
    <w:name w:val="Endnote Text Char"/>
    <w:basedOn w:val="DefaultParagraphFont"/>
    <w:link w:val="EndnoteText"/>
    <w:uiPriority w:val="99"/>
    <w:semiHidden/>
    <w:rsid w:val="0012344D"/>
    <w:rPr>
      <w:rFonts w:ascii="Arial" w:eastAsia="Times New Roman" w:hAnsi="Arial" w:cs="Times New Roman"/>
      <w:sz w:val="20"/>
      <w:szCs w:val="20"/>
      <w:lang w:val="de-DE"/>
    </w:rPr>
  </w:style>
  <w:style w:type="character" w:styleId="EndnoteReference">
    <w:name w:val="endnote reference"/>
    <w:uiPriority w:val="99"/>
    <w:semiHidden/>
    <w:rsid w:val="0012344D"/>
    <w:rPr>
      <w:vertAlign w:val="superscript"/>
    </w:rPr>
  </w:style>
  <w:style w:type="paragraph" w:styleId="NoteHeading">
    <w:name w:val="Note Heading"/>
    <w:basedOn w:val="Normal"/>
    <w:next w:val="Normal"/>
    <w:link w:val="NoteHeadingChar"/>
    <w:uiPriority w:val="99"/>
    <w:rsid w:val="0012344D"/>
    <w:pPr>
      <w:tabs>
        <w:tab w:val="clear" w:pos="1080"/>
      </w:tabs>
      <w:spacing w:after="0"/>
    </w:pPr>
    <w:rPr>
      <w:rFonts w:eastAsia="Times New Roman" w:cs="Times New Roman"/>
      <w:sz w:val="24"/>
      <w:szCs w:val="20"/>
      <w:lang w:val="de-DE"/>
    </w:rPr>
  </w:style>
  <w:style w:type="character" w:customStyle="1" w:styleId="NoteHeadingChar">
    <w:name w:val="Note Heading Char"/>
    <w:basedOn w:val="DefaultParagraphFont"/>
    <w:link w:val="NoteHeading"/>
    <w:uiPriority w:val="99"/>
    <w:rsid w:val="0012344D"/>
    <w:rPr>
      <w:rFonts w:ascii="Arial" w:eastAsia="Times New Roman" w:hAnsi="Arial" w:cs="Times New Roman"/>
      <w:sz w:val="24"/>
      <w:szCs w:val="20"/>
      <w:lang w:val="de-DE"/>
    </w:rPr>
  </w:style>
  <w:style w:type="paragraph" w:customStyle="1" w:styleId="Einrckungzu111">
    <w:name w:val="Einrückung zu 1. / 1.1"/>
    <w:basedOn w:val="Einrckungzua"/>
    <w:uiPriority w:val="99"/>
    <w:rsid w:val="0012344D"/>
    <w:pPr>
      <w:ind w:left="851"/>
    </w:pPr>
  </w:style>
  <w:style w:type="paragraph" w:customStyle="1" w:styleId="Einrckungzui">
    <w:name w:val="Einrückung zu (i)"/>
    <w:basedOn w:val="Einrckungzua"/>
    <w:uiPriority w:val="99"/>
    <w:rsid w:val="0012344D"/>
    <w:pPr>
      <w:ind w:left="1843"/>
    </w:pPr>
  </w:style>
  <w:style w:type="paragraph" w:customStyle="1" w:styleId="Annex-Text">
    <w:name w:val="Annex-Text"/>
    <w:basedOn w:val="Normal"/>
    <w:rsid w:val="0012344D"/>
    <w:pPr>
      <w:tabs>
        <w:tab w:val="clear" w:pos="1080"/>
      </w:tabs>
      <w:spacing w:after="0"/>
    </w:pPr>
    <w:rPr>
      <w:rFonts w:eastAsia="Times New Roman" w:cs="Times New Roman"/>
      <w:sz w:val="24"/>
      <w:szCs w:val="20"/>
    </w:rPr>
  </w:style>
  <w:style w:type="paragraph" w:customStyle="1" w:styleId="Prambel">
    <w:name w:val="Präambel"/>
    <w:basedOn w:val="Heading1"/>
    <w:uiPriority w:val="99"/>
    <w:rsid w:val="0012344D"/>
    <w:pPr>
      <w:keepNext w:val="0"/>
      <w:keepLines w:val="0"/>
      <w:tabs>
        <w:tab w:val="clear" w:pos="1080"/>
      </w:tabs>
      <w:spacing w:before="0" w:after="240" w:line="360" w:lineRule="exact"/>
      <w:jc w:val="left"/>
    </w:pPr>
    <w:rPr>
      <w:rFonts w:ascii="Arial" w:eastAsia="Times New Roman" w:hAnsi="Arial" w:cs="Times New Roman"/>
      <w:bCs w:val="0"/>
      <w:color w:val="auto"/>
      <w:sz w:val="24"/>
      <w:szCs w:val="24"/>
      <w:u w:val="single"/>
      <w:lang w:val="de-DE"/>
    </w:rPr>
  </w:style>
  <w:style w:type="paragraph" w:styleId="TOC1">
    <w:name w:val="toc 1"/>
    <w:basedOn w:val="Normal"/>
    <w:next w:val="Normal"/>
    <w:autoRedefine/>
    <w:uiPriority w:val="39"/>
    <w:rsid w:val="0012344D"/>
    <w:pPr>
      <w:tabs>
        <w:tab w:val="clear" w:pos="1080"/>
        <w:tab w:val="left" w:pos="709"/>
        <w:tab w:val="right" w:leader="dot" w:pos="8777"/>
      </w:tabs>
      <w:spacing w:after="0" w:line="360" w:lineRule="exact"/>
      <w:ind w:left="709" w:right="1418" w:hanging="709"/>
      <w:jc w:val="left"/>
    </w:pPr>
    <w:rPr>
      <w:rFonts w:eastAsia="Times New Roman" w:cs="Times New Roman"/>
      <w:sz w:val="24"/>
      <w:szCs w:val="20"/>
      <w:lang w:val="de-DE"/>
    </w:rPr>
  </w:style>
  <w:style w:type="paragraph" w:styleId="TOC2">
    <w:name w:val="toc 2"/>
    <w:basedOn w:val="Normal"/>
    <w:next w:val="Normal"/>
    <w:autoRedefine/>
    <w:uiPriority w:val="39"/>
    <w:rsid w:val="0012344D"/>
    <w:pPr>
      <w:tabs>
        <w:tab w:val="clear" w:pos="1080"/>
        <w:tab w:val="right" w:leader="dot" w:pos="8777"/>
      </w:tabs>
      <w:spacing w:after="0" w:line="360" w:lineRule="exact"/>
      <w:ind w:left="567" w:right="1418" w:hanging="567"/>
    </w:pPr>
    <w:rPr>
      <w:rFonts w:eastAsia="Times New Roman" w:cs="Times New Roman"/>
      <w:sz w:val="24"/>
      <w:szCs w:val="20"/>
      <w:lang w:val="de-DE"/>
    </w:rPr>
  </w:style>
  <w:style w:type="character" w:styleId="CommentReference">
    <w:name w:val="annotation reference"/>
    <w:uiPriority w:val="99"/>
    <w:semiHidden/>
    <w:rsid w:val="0012344D"/>
    <w:rPr>
      <w:sz w:val="16"/>
      <w:szCs w:val="16"/>
    </w:rPr>
  </w:style>
  <w:style w:type="paragraph" w:styleId="CommentText">
    <w:name w:val="annotation text"/>
    <w:basedOn w:val="Normal"/>
    <w:link w:val="Comment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CommentTextChar">
    <w:name w:val="Comment Text Char"/>
    <w:basedOn w:val="DefaultParagraphFont"/>
    <w:link w:val="CommentText"/>
    <w:uiPriority w:val="99"/>
    <w:semiHidden/>
    <w:rsid w:val="0012344D"/>
    <w:rPr>
      <w:rFonts w:ascii="Arial" w:eastAsia="Times New Roman" w:hAnsi="Arial" w:cs="Times New Roman"/>
      <w:sz w:val="20"/>
      <w:szCs w:val="20"/>
      <w:lang w:val="de-DE"/>
    </w:rPr>
  </w:style>
  <w:style w:type="paragraph" w:styleId="CommentSubject">
    <w:name w:val="annotation subject"/>
    <w:basedOn w:val="CommentText"/>
    <w:next w:val="CommentText"/>
    <w:link w:val="CommentSubjectChar"/>
    <w:uiPriority w:val="99"/>
    <w:semiHidden/>
    <w:rsid w:val="0012344D"/>
    <w:rPr>
      <w:b/>
      <w:bCs/>
    </w:rPr>
  </w:style>
  <w:style w:type="character" w:customStyle="1" w:styleId="CommentSubjectChar">
    <w:name w:val="Comment Subject Char"/>
    <w:basedOn w:val="CommentTextChar"/>
    <w:link w:val="CommentSubject"/>
    <w:uiPriority w:val="99"/>
    <w:semiHidden/>
    <w:rsid w:val="0012344D"/>
    <w:rPr>
      <w:rFonts w:ascii="Arial" w:eastAsia="Times New Roman" w:hAnsi="Arial" w:cs="Times New Roman"/>
      <w:b/>
      <w:bCs/>
      <w:sz w:val="20"/>
      <w:szCs w:val="20"/>
      <w:lang w:val="de-DE"/>
    </w:rPr>
  </w:style>
  <w:style w:type="paragraph" w:styleId="DocumentMap">
    <w:name w:val="Document Map"/>
    <w:basedOn w:val="Normal"/>
    <w:link w:val="DocumentMapChar"/>
    <w:uiPriority w:val="99"/>
    <w:rsid w:val="0012344D"/>
    <w:pPr>
      <w:tabs>
        <w:tab w:val="clear" w:pos="1080"/>
      </w:tabs>
      <w:spacing w:after="0" w:line="360" w:lineRule="exact"/>
    </w:pPr>
    <w:rPr>
      <w:rFonts w:ascii="Tahoma" w:eastAsia="Times New Roman" w:hAnsi="Tahoma" w:cs="Tahoma"/>
      <w:sz w:val="16"/>
      <w:szCs w:val="16"/>
      <w:lang w:val="de-DE"/>
    </w:rPr>
  </w:style>
  <w:style w:type="character" w:customStyle="1" w:styleId="DocumentMapChar">
    <w:name w:val="Document Map Char"/>
    <w:basedOn w:val="DefaultParagraphFont"/>
    <w:link w:val="DocumentMap"/>
    <w:uiPriority w:val="99"/>
    <w:rsid w:val="0012344D"/>
    <w:rPr>
      <w:rFonts w:ascii="Tahoma" w:eastAsia="Times New Roman" w:hAnsi="Tahoma" w:cs="Tahoma"/>
      <w:sz w:val="16"/>
      <w:szCs w:val="16"/>
      <w:lang w:val="de-DE"/>
    </w:rPr>
  </w:style>
  <w:style w:type="paragraph" w:customStyle="1" w:styleId="DefaultParagraphFontParaCharChar">
    <w:name w:val="Default Paragraph Font Para Char Char"/>
    <w:aliases w:val="Default Paragraph Font Para Char Para Char Char"/>
    <w:basedOn w:val="Normal"/>
    <w:uiPriority w:val="99"/>
    <w:rsid w:val="0012344D"/>
    <w:pPr>
      <w:tabs>
        <w:tab w:val="clear" w:pos="1080"/>
      </w:tabs>
      <w:spacing w:after="0"/>
      <w:jc w:val="left"/>
    </w:pPr>
    <w:rPr>
      <w:rFonts w:ascii="Times New Roman" w:eastAsia="Times New Roman" w:hAnsi="Times New Roman" w:cs="Times New Roman"/>
      <w:sz w:val="20"/>
      <w:szCs w:val="20"/>
    </w:rPr>
  </w:style>
  <w:style w:type="paragraph" w:customStyle="1" w:styleId="berschrift">
    <w:name w:val="Überschrift"/>
    <w:basedOn w:val="Normal"/>
    <w:uiPriority w:val="99"/>
    <w:rsid w:val="0012344D"/>
    <w:pPr>
      <w:tabs>
        <w:tab w:val="clear" w:pos="1080"/>
      </w:tabs>
      <w:spacing w:after="0" w:line="360" w:lineRule="exact"/>
      <w:jc w:val="center"/>
    </w:pPr>
    <w:rPr>
      <w:rFonts w:eastAsia="Times New Roman" w:cs="Times New Roman"/>
      <w:b/>
      <w:sz w:val="24"/>
      <w:szCs w:val="20"/>
      <w:u w:val="single"/>
      <w:lang w:val="de-DE"/>
    </w:rPr>
  </w:style>
  <w:style w:type="paragraph" w:styleId="TOC3">
    <w:name w:val="toc 3"/>
    <w:basedOn w:val="Normal"/>
    <w:next w:val="Normal"/>
    <w:autoRedefine/>
    <w:uiPriority w:val="99"/>
    <w:rsid w:val="0012344D"/>
    <w:pPr>
      <w:tabs>
        <w:tab w:val="clear" w:pos="1080"/>
      </w:tabs>
      <w:spacing w:after="0" w:line="360" w:lineRule="exact"/>
      <w:ind w:left="480"/>
    </w:pPr>
    <w:rPr>
      <w:rFonts w:eastAsia="Times New Roman" w:cs="Times New Roman"/>
      <w:sz w:val="24"/>
      <w:szCs w:val="20"/>
      <w:lang w:val="de-DE"/>
    </w:rPr>
  </w:style>
  <w:style w:type="paragraph" w:styleId="TOC4">
    <w:name w:val="toc 4"/>
    <w:basedOn w:val="Normal"/>
    <w:next w:val="Normal"/>
    <w:autoRedefine/>
    <w:uiPriority w:val="99"/>
    <w:unhideWhenUsed/>
    <w:rsid w:val="0012344D"/>
    <w:pPr>
      <w:tabs>
        <w:tab w:val="clear" w:pos="1080"/>
      </w:tabs>
      <w:spacing w:after="100" w:line="276" w:lineRule="auto"/>
      <w:ind w:left="660"/>
      <w:jc w:val="left"/>
    </w:pPr>
    <w:rPr>
      <w:rFonts w:ascii="Calibri" w:eastAsia="Times New Roman" w:hAnsi="Calibri" w:cs="Times New Roman"/>
      <w:lang w:val="de-DE" w:eastAsia="de-DE"/>
    </w:rPr>
  </w:style>
  <w:style w:type="paragraph" w:styleId="TOC5">
    <w:name w:val="toc 5"/>
    <w:basedOn w:val="Normal"/>
    <w:next w:val="Normal"/>
    <w:autoRedefine/>
    <w:uiPriority w:val="99"/>
    <w:unhideWhenUsed/>
    <w:rsid w:val="0012344D"/>
    <w:pPr>
      <w:tabs>
        <w:tab w:val="clear" w:pos="1080"/>
      </w:tabs>
      <w:spacing w:after="100" w:line="276" w:lineRule="auto"/>
      <w:ind w:left="880"/>
      <w:jc w:val="left"/>
    </w:pPr>
    <w:rPr>
      <w:rFonts w:ascii="Calibri" w:eastAsia="Times New Roman" w:hAnsi="Calibri" w:cs="Times New Roman"/>
      <w:lang w:val="de-DE" w:eastAsia="de-DE"/>
    </w:rPr>
  </w:style>
  <w:style w:type="paragraph" w:styleId="TOC6">
    <w:name w:val="toc 6"/>
    <w:basedOn w:val="Normal"/>
    <w:next w:val="Normal"/>
    <w:autoRedefine/>
    <w:uiPriority w:val="99"/>
    <w:unhideWhenUsed/>
    <w:rsid w:val="0012344D"/>
    <w:pPr>
      <w:tabs>
        <w:tab w:val="clear" w:pos="1080"/>
      </w:tabs>
      <w:spacing w:after="100" w:line="276" w:lineRule="auto"/>
      <w:ind w:left="1100"/>
      <w:jc w:val="left"/>
    </w:pPr>
    <w:rPr>
      <w:rFonts w:ascii="Calibri" w:eastAsia="Times New Roman" w:hAnsi="Calibri" w:cs="Times New Roman"/>
      <w:lang w:val="de-DE" w:eastAsia="de-DE"/>
    </w:rPr>
  </w:style>
  <w:style w:type="paragraph" w:styleId="TOC7">
    <w:name w:val="toc 7"/>
    <w:basedOn w:val="Normal"/>
    <w:next w:val="Normal"/>
    <w:autoRedefine/>
    <w:uiPriority w:val="99"/>
    <w:unhideWhenUsed/>
    <w:rsid w:val="0012344D"/>
    <w:pPr>
      <w:tabs>
        <w:tab w:val="clear" w:pos="1080"/>
      </w:tabs>
      <w:spacing w:after="100" w:line="276" w:lineRule="auto"/>
      <w:ind w:left="1320"/>
      <w:jc w:val="left"/>
    </w:pPr>
    <w:rPr>
      <w:rFonts w:ascii="Calibri" w:eastAsia="Times New Roman" w:hAnsi="Calibri" w:cs="Times New Roman"/>
      <w:lang w:val="de-DE" w:eastAsia="de-DE"/>
    </w:rPr>
  </w:style>
  <w:style w:type="paragraph" w:styleId="TOC8">
    <w:name w:val="toc 8"/>
    <w:basedOn w:val="Normal"/>
    <w:next w:val="Normal"/>
    <w:autoRedefine/>
    <w:uiPriority w:val="99"/>
    <w:unhideWhenUsed/>
    <w:rsid w:val="0012344D"/>
    <w:pPr>
      <w:tabs>
        <w:tab w:val="clear" w:pos="1080"/>
      </w:tabs>
      <w:spacing w:after="100" w:line="276" w:lineRule="auto"/>
      <w:ind w:left="1540"/>
      <w:jc w:val="left"/>
    </w:pPr>
    <w:rPr>
      <w:rFonts w:ascii="Calibri" w:eastAsia="Times New Roman" w:hAnsi="Calibri" w:cs="Times New Roman"/>
      <w:lang w:val="de-DE" w:eastAsia="de-DE"/>
    </w:rPr>
  </w:style>
  <w:style w:type="paragraph" w:styleId="TOC9">
    <w:name w:val="toc 9"/>
    <w:basedOn w:val="Normal"/>
    <w:next w:val="Normal"/>
    <w:autoRedefine/>
    <w:uiPriority w:val="99"/>
    <w:unhideWhenUsed/>
    <w:rsid w:val="0012344D"/>
    <w:pPr>
      <w:tabs>
        <w:tab w:val="clear" w:pos="1080"/>
      </w:tabs>
      <w:spacing w:after="100" w:line="276" w:lineRule="auto"/>
      <w:ind w:left="1760"/>
      <w:jc w:val="left"/>
    </w:pPr>
    <w:rPr>
      <w:rFonts w:ascii="Calibri" w:eastAsia="Times New Roman" w:hAnsi="Calibri" w:cs="Times New Roman"/>
      <w:lang w:val="de-DE" w:eastAsia="de-DE"/>
    </w:rPr>
  </w:style>
  <w:style w:type="table" w:customStyle="1" w:styleId="Tabellenraster1">
    <w:name w:val="Tabellenraster1"/>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44D"/>
    <w:pPr>
      <w:spacing w:after="0" w:line="240" w:lineRule="auto"/>
    </w:pPr>
    <w:rPr>
      <w:rFonts w:ascii="Arial" w:eastAsia="Times New Roman" w:hAnsi="Arial" w:cs="Times New Roman"/>
      <w:sz w:val="24"/>
      <w:szCs w:val="20"/>
      <w:lang w:val="de-DE"/>
    </w:rPr>
  </w:style>
  <w:style w:type="paragraph" w:styleId="ListParagraph">
    <w:name w:val="List Paragraph"/>
    <w:aliases w:val="Listenabsatz1,Table of contents numbered,List_Paragraph,Multilevel para_II,List Paragraph1,List Paragraph 1 Char,List Paragraph 1,List Paragraph-ExecSummary,Akapit z listą BS,References,List Paragraph (numbered (a)),IBL List Paragraph,Ha"/>
    <w:basedOn w:val="Normal"/>
    <w:link w:val="ListParagraphChar"/>
    <w:uiPriority w:val="99"/>
    <w:qFormat/>
    <w:rsid w:val="0012344D"/>
    <w:pPr>
      <w:tabs>
        <w:tab w:val="clear" w:pos="1080"/>
      </w:tabs>
      <w:spacing w:after="0" w:line="360" w:lineRule="exact"/>
      <w:ind w:left="720"/>
      <w:contextualSpacing/>
    </w:pPr>
    <w:rPr>
      <w:rFonts w:eastAsia="Times New Roman" w:cs="Times New Roman"/>
      <w:sz w:val="24"/>
      <w:szCs w:val="20"/>
      <w:lang w:val="de-DE"/>
    </w:rPr>
  </w:style>
  <w:style w:type="paragraph" w:customStyle="1" w:styleId="TOCHeading1">
    <w:name w:val="TOC Heading1"/>
    <w:basedOn w:val="Heading1"/>
    <w:next w:val="Normal"/>
    <w:uiPriority w:val="39"/>
    <w:semiHidden/>
    <w:unhideWhenUsed/>
    <w:qFormat/>
    <w:rsid w:val="0012344D"/>
    <w:pPr>
      <w:tabs>
        <w:tab w:val="clear" w:pos="1080"/>
      </w:tabs>
      <w:spacing w:line="276" w:lineRule="auto"/>
      <w:jc w:val="left"/>
      <w:outlineLvl w:val="9"/>
    </w:pPr>
    <w:rPr>
      <w:lang w:val="de-DE" w:eastAsia="de-DE"/>
    </w:rPr>
  </w:style>
  <w:style w:type="paragraph" w:customStyle="1" w:styleId="Einrckung2">
    <w:name w:val="Einrückung 2"/>
    <w:basedOn w:val="Normal"/>
    <w:rsid w:val="0012344D"/>
    <w:pPr>
      <w:tabs>
        <w:tab w:val="clear" w:pos="1080"/>
      </w:tabs>
      <w:spacing w:before="120" w:line="320" w:lineRule="exact"/>
      <w:ind w:left="1701" w:hanging="851"/>
    </w:pPr>
    <w:rPr>
      <w:rFonts w:eastAsia="Times New Roman" w:cs="Times New Roman"/>
      <w:szCs w:val="20"/>
      <w:lang w:val="de-DE" w:eastAsia="de-DE"/>
    </w:rPr>
  </w:style>
  <w:style w:type="character" w:customStyle="1" w:styleId="bumpedfont15">
    <w:name w:val="bumpedfont15"/>
    <w:basedOn w:val="DefaultParagraphFont"/>
    <w:rsid w:val="0012344D"/>
  </w:style>
  <w:style w:type="character" w:customStyle="1" w:styleId="ListParagraphChar">
    <w:name w:val="List Paragraph Char"/>
    <w:aliases w:val="Listenabsatz1 Char,Table of contents numbered Char,List_Paragraph Char,Multilevel para_II Char,List Paragraph1 Char,List Paragraph 1 Char Char,List Paragraph 1 Char1,List Paragraph-ExecSummary Char,Akapit z listą BS Char,Ha Char"/>
    <w:link w:val="ListParagraph"/>
    <w:uiPriority w:val="34"/>
    <w:qFormat/>
    <w:rsid w:val="0012344D"/>
    <w:rPr>
      <w:rFonts w:ascii="Arial" w:eastAsia="Times New Roman" w:hAnsi="Arial" w:cs="Times New Roman"/>
      <w:sz w:val="24"/>
      <w:szCs w:val="20"/>
      <w:lang w:val="de-DE"/>
    </w:rPr>
  </w:style>
  <w:style w:type="character" w:customStyle="1" w:styleId="DeltaViewInsertion">
    <w:name w:val="DeltaView Insertion"/>
    <w:uiPriority w:val="99"/>
    <w:rsid w:val="0012344D"/>
    <w:rPr>
      <w:color w:val="0000FF"/>
      <w:u w:val="double"/>
    </w:rPr>
  </w:style>
  <w:style w:type="character" w:customStyle="1" w:styleId="DeltaViewDeletion">
    <w:name w:val="DeltaView Deletion"/>
    <w:uiPriority w:val="99"/>
    <w:rsid w:val="0012344D"/>
    <w:rPr>
      <w:strike/>
      <w:color w:val="FF0000"/>
    </w:rPr>
  </w:style>
  <w:style w:type="character" w:customStyle="1" w:styleId="DeltaViewMoveSource">
    <w:name w:val="DeltaView Move Source"/>
    <w:uiPriority w:val="99"/>
    <w:rsid w:val="0012344D"/>
    <w:rPr>
      <w:strike/>
      <w:color w:val="00C000"/>
    </w:rPr>
  </w:style>
  <w:style w:type="character" w:customStyle="1" w:styleId="DeltaViewMoveDestination">
    <w:name w:val="DeltaView Move Destination"/>
    <w:uiPriority w:val="99"/>
    <w:rsid w:val="0012344D"/>
    <w:rPr>
      <w:color w:val="00C000"/>
      <w:u w:val="double"/>
    </w:rPr>
  </w:style>
  <w:style w:type="numbering" w:customStyle="1" w:styleId="NoList2">
    <w:name w:val="No List2"/>
    <w:next w:val="NoList"/>
    <w:uiPriority w:val="99"/>
    <w:semiHidden/>
    <w:unhideWhenUsed/>
    <w:rsid w:val="003C691D"/>
  </w:style>
  <w:style w:type="table" w:customStyle="1" w:styleId="TableGrid1">
    <w:name w:val="Table Grid1"/>
    <w:basedOn w:val="TableNormal"/>
    <w:next w:val="TableGrid"/>
    <w:uiPriority w:val="99"/>
    <w:rsid w:val="003C6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1">
    <w:name w:val="Tabellenraster3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C691D"/>
    <w:rPr>
      <w:rFonts w:cs="Times New Roman"/>
      <w:b/>
    </w:rPr>
  </w:style>
  <w:style w:type="paragraph" w:customStyle="1" w:styleId="Einrckung1">
    <w:name w:val="Einrückung 1"/>
    <w:basedOn w:val="Normal"/>
    <w:rsid w:val="003C691D"/>
    <w:pPr>
      <w:tabs>
        <w:tab w:val="clear" w:pos="1080"/>
      </w:tabs>
      <w:spacing w:after="0"/>
      <w:ind w:left="851" w:hanging="851"/>
      <w:jc w:val="left"/>
    </w:pPr>
    <w:rPr>
      <w:rFonts w:eastAsia="Times New Roman" w:cs="Times New Roman"/>
      <w:szCs w:val="20"/>
      <w:lang w:val="de-DE" w:eastAsia="de-DE"/>
    </w:rPr>
  </w:style>
  <w:style w:type="character" w:customStyle="1" w:styleId="st1">
    <w:name w:val="st1"/>
    <w:basedOn w:val="DefaultParagraphFont"/>
    <w:rsid w:val="003C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Desktop\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DA8496-FA17-4337-9B94-5C46F481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177</TotalTime>
  <Pages>47</Pages>
  <Words>14777</Words>
  <Characters>84233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Vidovic</dc:creator>
  <cp:lastModifiedBy>Marina Djordjevic</cp:lastModifiedBy>
  <cp:revision>31</cp:revision>
  <cp:lastPrinted>2020-11-24T08:50:00Z</cp:lastPrinted>
  <dcterms:created xsi:type="dcterms:W3CDTF">2020-11-13T09:22:00Z</dcterms:created>
  <dcterms:modified xsi:type="dcterms:W3CDTF">2020-11-25T08:20:00Z</dcterms:modified>
</cp:coreProperties>
</file>