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01" w:rsidRPr="002C1F7F" w:rsidRDefault="00861801" w:rsidP="00861801">
      <w:pPr>
        <w:spacing w:before="120" w:after="12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>На основу члана 45. Пословника Народне скупштине (</w:t>
      </w:r>
      <w:r>
        <w:rPr>
          <w:rFonts w:ascii="Arial" w:eastAsia="SimSun" w:hAnsi="Arial" w:cs="Arial"/>
          <w:sz w:val="23"/>
          <w:szCs w:val="23"/>
          <w:lang w:eastAsia="x-none"/>
        </w:rPr>
        <w:t>„</w:t>
      </w: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>Службени гласник РС</w:t>
      </w:r>
      <w:r>
        <w:rPr>
          <w:rFonts w:ascii="Arial" w:eastAsia="SimSun" w:hAnsi="Arial" w:cs="Arial"/>
          <w:sz w:val="23"/>
          <w:szCs w:val="23"/>
          <w:lang w:eastAsia="x-none"/>
        </w:rPr>
        <w:t>“,</w:t>
      </w: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 xml:space="preserve"> бр</w:t>
      </w:r>
      <w:r>
        <w:rPr>
          <w:rFonts w:ascii="Arial" w:eastAsia="SimSun" w:hAnsi="Arial" w:cs="Arial"/>
          <w:sz w:val="23"/>
          <w:szCs w:val="23"/>
          <w:lang w:val="ru-RU" w:eastAsia="x-none"/>
        </w:rPr>
        <w:t>ој</w:t>
      </w: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 xml:space="preserve"> 20/12</w:t>
      </w:r>
      <w:r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>-</w:t>
      </w:r>
      <w:r>
        <w:rPr>
          <w:rFonts w:ascii="Arial" w:eastAsia="SimSun" w:hAnsi="Arial" w:cs="Arial"/>
          <w:sz w:val="23"/>
          <w:szCs w:val="23"/>
          <w:lang w:val="ru-RU" w:eastAsia="x-none"/>
        </w:rPr>
        <w:t xml:space="preserve"> П</w:t>
      </w: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>речишћен</w:t>
      </w:r>
      <w:r>
        <w:rPr>
          <w:rFonts w:ascii="Arial" w:eastAsia="SimSun" w:hAnsi="Arial" w:cs="Arial"/>
          <w:sz w:val="23"/>
          <w:szCs w:val="23"/>
          <w:lang w:val="ru-RU" w:eastAsia="x-none"/>
        </w:rPr>
        <w:t>и текст),</w:t>
      </w:r>
    </w:p>
    <w:p w:rsidR="00861801" w:rsidRPr="002C1F7F" w:rsidRDefault="00861801" w:rsidP="00861801">
      <w:pPr>
        <w:spacing w:after="360" w:line="240" w:lineRule="auto"/>
        <w:ind w:firstLine="1080"/>
        <w:jc w:val="both"/>
        <w:rPr>
          <w:rFonts w:ascii="Arial" w:eastAsia="SimSun" w:hAnsi="Arial" w:cs="Arial"/>
          <w:sz w:val="23"/>
          <w:szCs w:val="23"/>
          <w:lang w:val="ru-RU" w:eastAsia="x-none"/>
        </w:rPr>
      </w:pP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 xml:space="preserve">Народна скупштина Републике Србије, на седници Тринаестог ванредног заседања у Једанаестом сазиву, одржаној </w:t>
      </w:r>
      <w:r w:rsidR="006D48E5">
        <w:rPr>
          <w:rFonts w:ascii="Arial" w:eastAsia="SimSun" w:hAnsi="Arial" w:cs="Arial"/>
          <w:sz w:val="23"/>
          <w:szCs w:val="23"/>
          <w:lang w:val="en-US" w:eastAsia="x-none"/>
        </w:rPr>
        <w:t>10</w:t>
      </w:r>
      <w:r w:rsidRPr="002C1F7F">
        <w:rPr>
          <w:rFonts w:ascii="Arial" w:eastAsia="SimSun" w:hAnsi="Arial" w:cs="Arial"/>
          <w:sz w:val="23"/>
          <w:szCs w:val="23"/>
          <w:lang w:val="ru-RU" w:eastAsia="x-none"/>
        </w:rPr>
        <w:t>. јула 2019. године, донела је</w:t>
      </w:r>
    </w:p>
    <w:p w:rsidR="00861801" w:rsidRPr="002C1F7F" w:rsidRDefault="00861801" w:rsidP="00861801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 w:rsidRPr="002C1F7F">
        <w:rPr>
          <w:rFonts w:ascii="Arial" w:eastAsia="Times New Roman" w:hAnsi="Arial" w:cs="Arial"/>
          <w:b/>
          <w:sz w:val="36"/>
          <w:szCs w:val="36"/>
          <w:lang w:val="sr-Cyrl-CS"/>
        </w:rPr>
        <w:t>О</w:t>
      </w:r>
      <w:r w:rsidRPr="002C1F7F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Pr="002C1F7F">
        <w:rPr>
          <w:rFonts w:ascii="Arial" w:eastAsia="Times New Roman" w:hAnsi="Arial" w:cs="Arial"/>
          <w:b/>
          <w:sz w:val="36"/>
          <w:szCs w:val="36"/>
          <w:lang w:val="sr-Cyrl-CS"/>
        </w:rPr>
        <w:t>Д</w:t>
      </w:r>
      <w:r w:rsidRPr="002C1F7F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Pr="002C1F7F">
        <w:rPr>
          <w:rFonts w:ascii="Arial" w:eastAsia="Times New Roman" w:hAnsi="Arial" w:cs="Arial"/>
          <w:b/>
          <w:sz w:val="36"/>
          <w:szCs w:val="36"/>
          <w:lang w:val="sr-Cyrl-CS"/>
        </w:rPr>
        <w:t>Л</w:t>
      </w:r>
      <w:r w:rsidRPr="002C1F7F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Pr="002C1F7F">
        <w:rPr>
          <w:rFonts w:ascii="Arial" w:eastAsia="Times New Roman" w:hAnsi="Arial" w:cs="Arial"/>
          <w:b/>
          <w:sz w:val="36"/>
          <w:szCs w:val="36"/>
          <w:lang w:val="sr-Cyrl-CS"/>
        </w:rPr>
        <w:t>У</w:t>
      </w:r>
      <w:r w:rsidRPr="002C1F7F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Pr="002C1F7F">
        <w:rPr>
          <w:rFonts w:ascii="Arial" w:eastAsia="Times New Roman" w:hAnsi="Arial" w:cs="Arial"/>
          <w:b/>
          <w:sz w:val="36"/>
          <w:szCs w:val="36"/>
          <w:lang w:val="sr-Cyrl-CS"/>
        </w:rPr>
        <w:t>К</w:t>
      </w:r>
      <w:r w:rsidRPr="002C1F7F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Pr="002C1F7F">
        <w:rPr>
          <w:rFonts w:ascii="Arial" w:eastAsia="Times New Roman" w:hAnsi="Arial" w:cs="Arial"/>
          <w:b/>
          <w:sz w:val="36"/>
          <w:szCs w:val="36"/>
          <w:lang w:val="sr-Cyrl-CS"/>
        </w:rPr>
        <w:t>У</w:t>
      </w:r>
    </w:p>
    <w:p w:rsidR="00861801" w:rsidRPr="002C1F7F" w:rsidRDefault="00861801" w:rsidP="00861801">
      <w:pPr>
        <w:tabs>
          <w:tab w:val="left" w:pos="567"/>
          <w:tab w:val="left" w:pos="709"/>
        </w:tabs>
        <w:spacing w:after="360" w:line="240" w:lineRule="auto"/>
        <w:ind w:left="720" w:right="720"/>
        <w:jc w:val="center"/>
        <w:rPr>
          <w:rFonts w:ascii="Arial" w:eastAsia="Times New Roman" w:hAnsi="Arial" w:cs="Arial"/>
          <w:b/>
          <w:bCs/>
          <w:sz w:val="26"/>
          <w:szCs w:val="26"/>
          <w:lang w:val="sr-Cyrl-CS"/>
        </w:rPr>
      </w:pPr>
      <w:r w:rsidRPr="002C1F7F">
        <w:rPr>
          <w:rFonts w:ascii="Arial" w:eastAsia="Times New Roman" w:hAnsi="Arial" w:cs="Arial"/>
          <w:b/>
          <w:bCs/>
          <w:sz w:val="26"/>
          <w:szCs w:val="26"/>
          <w:lang w:val="sr-Cyrl-CS"/>
        </w:rPr>
        <w:t>О ИЗМЕНАМА ОДЛУКЕ О ИЗБОРУ ЧЛАНОВА И ЗАМЕНИКА ЧЛАНОВА ОДБОРА НАРОДНЕ</w:t>
      </w:r>
      <w:r w:rsidRPr="002C1F7F">
        <w:rPr>
          <w:rFonts w:ascii="Arial" w:eastAsia="Times New Roman" w:hAnsi="Arial" w:cs="Arial"/>
          <w:b/>
          <w:bCs/>
          <w:sz w:val="26"/>
          <w:szCs w:val="26"/>
        </w:rPr>
        <w:t xml:space="preserve"> </w:t>
      </w:r>
      <w:r w:rsidRPr="002C1F7F">
        <w:rPr>
          <w:rFonts w:ascii="Arial" w:eastAsia="Times New Roman" w:hAnsi="Arial" w:cs="Arial"/>
          <w:b/>
          <w:bCs/>
          <w:sz w:val="26"/>
          <w:szCs w:val="26"/>
          <w:lang w:val="sr-Cyrl-CS"/>
        </w:rPr>
        <w:t>СКУПШТИНЕ РЕПУБЛИКЕ СРБИЈЕ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У Одлуци о избору чланова и заменика чланова одбора Народне скупштине Републике Србије (</w:t>
      </w:r>
      <w:r w:rsidRPr="00B53B69">
        <w:rPr>
          <w:rFonts w:ascii="Arial" w:eastAsia="Times New Roman" w:hAnsi="Arial" w:cs="Arial"/>
          <w:sz w:val="23"/>
          <w:szCs w:val="23"/>
        </w:rPr>
        <w:t>„</w:t>
      </w:r>
      <w:r w:rsidRPr="002C1F7F">
        <w:rPr>
          <w:rFonts w:ascii="Arial" w:eastAsia="Times New Roman" w:hAnsi="Arial" w:cs="Arial"/>
          <w:sz w:val="23"/>
          <w:szCs w:val="23"/>
        </w:rPr>
        <w:t>Службени гласник РС</w:t>
      </w:r>
      <w:r w:rsidRPr="00B53B69">
        <w:rPr>
          <w:rFonts w:ascii="Arial" w:eastAsia="Times New Roman" w:hAnsi="Arial" w:cs="Arial"/>
          <w:sz w:val="23"/>
          <w:szCs w:val="23"/>
        </w:rPr>
        <w:t>“,</w:t>
      </w:r>
      <w:r w:rsidRPr="002C1F7F">
        <w:rPr>
          <w:rFonts w:ascii="Arial" w:eastAsia="Times New Roman" w:hAnsi="Arial" w:cs="Arial"/>
          <w:sz w:val="23"/>
          <w:szCs w:val="23"/>
        </w:rPr>
        <w:t xml:space="preserve"> бр.</w:t>
      </w:r>
      <w:r w:rsidR="00B53B69" w:rsidRPr="00B53B69">
        <w:rPr>
          <w:rFonts w:ascii="Arial" w:eastAsia="Times New Roman" w:hAnsi="Arial" w:cs="Arial"/>
          <w:sz w:val="23"/>
          <w:szCs w:val="23"/>
        </w:rPr>
        <w:t xml:space="preserve"> 58/16, 69/16, 82/16, 86/16, 91/16, 101/16, 106/16, 38/17, 47/17, 51/17, 94/17, 100/17, 104/17, 18/18, 26/18, 30/18, 31/18, 57/18, 76/18, 81/18, 83/18 - исправка, 86/18, 17/19 и 25/19</w:t>
      </w:r>
      <w:r w:rsidRPr="002C1F7F">
        <w:rPr>
          <w:rFonts w:ascii="Arial" w:eastAsia="Times New Roman" w:hAnsi="Arial" w:cs="Arial"/>
          <w:sz w:val="23"/>
          <w:szCs w:val="23"/>
        </w:rPr>
        <w:t>) врше се следеће измене:</w:t>
      </w:r>
    </w:p>
    <w:p w:rsidR="00861801" w:rsidRPr="002C1F7F" w:rsidRDefault="00861801" w:rsidP="00861801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2C1F7F">
        <w:rPr>
          <w:rFonts w:ascii="Arial" w:eastAsia="Times New Roman" w:hAnsi="Arial" w:cs="Arial"/>
          <w:b/>
          <w:sz w:val="23"/>
          <w:szCs w:val="23"/>
          <w:lang w:val="sr-Cyrl-CS"/>
        </w:rPr>
        <w:t>I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Разрешавају се дужности чланова односно заменика чланова одбора Народне скупштине Републике Србије: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У</w:t>
      </w:r>
      <w:r w:rsidRPr="002C1F7F">
        <w:rPr>
          <w:rFonts w:ascii="Arial" w:eastAsia="Times New Roman" w:hAnsi="Arial" w:cs="Arial"/>
          <w:b/>
          <w:sz w:val="23"/>
          <w:szCs w:val="23"/>
        </w:rPr>
        <w:t xml:space="preserve"> Одбору за европске интеграције: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Pr="002C1F7F">
        <w:rPr>
          <w:rFonts w:ascii="Arial" w:eastAsia="Times New Roman" w:hAnsi="Arial" w:cs="Arial"/>
          <w:sz w:val="23"/>
          <w:szCs w:val="23"/>
        </w:rPr>
        <w:t>р Ана Стевановић,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пољопривреду, шумарство и водопривреду: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Бранислав Михајловић,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Ратко Јанков,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просторно планирање, саобраћај, инфраструктуру и телекомуникације: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Бранислав Михајловић,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заштиту животне средине: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Ратко Јанков,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дијаспору и Србе у региону: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Ратко Јанков,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У Одбору за о</w:t>
      </w:r>
      <w:r w:rsidRPr="002C1F7F">
        <w:rPr>
          <w:rFonts w:ascii="Arial" w:eastAsia="Times New Roman" w:hAnsi="Arial" w:cs="Arial"/>
          <w:b/>
          <w:sz w:val="23"/>
          <w:szCs w:val="23"/>
        </w:rPr>
        <w:t>дбрану и унутрашње послове:</w:t>
      </w:r>
    </w:p>
    <w:p w:rsidR="00861801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м</w:t>
      </w:r>
      <w:r w:rsidR="00B53B69" w:rsidRPr="00015D22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Јасмина Николић,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="00B53B69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Ана Стевановић,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keepNext/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lastRenderedPageBreak/>
        <w:t>У Одбору за рад, социјална питања, друштвену укљученост и смањење сиромаштва:</w:t>
      </w:r>
    </w:p>
    <w:p w:rsidR="00861801" w:rsidRPr="002C1F7F" w:rsidRDefault="00861801" w:rsidP="00861801">
      <w:pPr>
        <w:keepNext/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Pr="002C1F7F">
        <w:rPr>
          <w:rFonts w:ascii="Arial" w:eastAsia="Times New Roman" w:hAnsi="Arial" w:cs="Arial"/>
          <w:sz w:val="23"/>
          <w:szCs w:val="23"/>
        </w:rPr>
        <w:t>р Ана Стевановић,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уставна питања и законодавство: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Pr="002C1F7F">
        <w:rPr>
          <w:rFonts w:ascii="Arial" w:eastAsia="Times New Roman" w:hAnsi="Arial" w:cs="Arial"/>
          <w:sz w:val="23"/>
          <w:szCs w:val="23"/>
        </w:rPr>
        <w:t>р Ана Стевановић,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људска и мањинска права и равноправност полова: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="00B53B69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Ана Стевановић,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здравље и породицу: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024B3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-</w:t>
      </w:r>
      <w:r>
        <w:rPr>
          <w:rFonts w:ascii="Arial" w:eastAsia="Times New Roman" w:hAnsi="Arial" w:cs="Arial"/>
          <w:sz w:val="23"/>
          <w:szCs w:val="23"/>
        </w:rPr>
        <w:tab/>
        <w:t>д</w:t>
      </w:r>
      <w:r w:rsidR="00861801" w:rsidRPr="002C1F7F">
        <w:rPr>
          <w:rFonts w:ascii="Arial" w:eastAsia="Times New Roman" w:hAnsi="Arial" w:cs="Arial"/>
          <w:sz w:val="23"/>
          <w:szCs w:val="23"/>
        </w:rPr>
        <w:t>р Ана Стевановић, заменик члана</w:t>
      </w:r>
      <w:r w:rsidR="00861801"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Косово и Метохију: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м</w:t>
      </w:r>
      <w:r w:rsidR="00B53B69" w:rsidRPr="00015D22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Јасмина Николић,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културу и информисање: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Бранислав Михајловић, заменик члана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Pr="00015D22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Ратко Јанков,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спољне послове: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м</w:t>
      </w:r>
      <w:r w:rsidR="00B53B69" w:rsidRPr="00015D22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Јасмина Николић,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привреду, регионални развој, трговину, туризам и енергетику: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Бранислав Михајловић,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права детета: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="00B53B69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Ана Стевановић,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правосуђе, државну управу и локалну самоуправу: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Душан Павловић,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м</w:t>
      </w:r>
      <w:r w:rsidR="00B53B69" w:rsidRPr="00015D22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Јасмина Николић,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 xml:space="preserve">У Одбору за финансије, </w:t>
      </w:r>
      <w:r>
        <w:rPr>
          <w:rFonts w:ascii="Arial" w:eastAsia="Times New Roman" w:hAnsi="Arial" w:cs="Arial"/>
          <w:b/>
          <w:sz w:val="23"/>
          <w:szCs w:val="23"/>
        </w:rPr>
        <w:t>р</w:t>
      </w:r>
      <w:r w:rsidRPr="002C1F7F">
        <w:rPr>
          <w:rFonts w:ascii="Arial" w:eastAsia="Times New Roman" w:hAnsi="Arial" w:cs="Arial"/>
          <w:b/>
          <w:sz w:val="23"/>
          <w:szCs w:val="23"/>
        </w:rPr>
        <w:t>епублички буџет и контролу трошења јавних средстава: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lastRenderedPageBreak/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Душан Павловић,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образовање, науку, технолошки развој и информатичко друштво: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Ратко Јанков,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Душан Павловић,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административно-буџетска и мандатно-имунитетска питања: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Бранка Стаменковић,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</w:r>
      <w:r w:rsidR="00024B31">
        <w:rPr>
          <w:rFonts w:ascii="Arial" w:eastAsia="Times New Roman" w:hAnsi="Arial" w:cs="Arial"/>
          <w:sz w:val="23"/>
          <w:szCs w:val="23"/>
        </w:rPr>
        <w:t>д</w:t>
      </w:r>
      <w:r w:rsidR="00B53B69">
        <w:rPr>
          <w:rFonts w:ascii="Arial" w:eastAsia="Times New Roman" w:hAnsi="Arial" w:cs="Arial"/>
          <w:sz w:val="23"/>
          <w:szCs w:val="23"/>
        </w:rPr>
        <w:t xml:space="preserve">р </w:t>
      </w:r>
      <w:r w:rsidRPr="002C1F7F">
        <w:rPr>
          <w:rFonts w:ascii="Arial" w:eastAsia="Times New Roman" w:hAnsi="Arial" w:cs="Arial"/>
          <w:sz w:val="23"/>
          <w:szCs w:val="23"/>
        </w:rPr>
        <w:t>Ана Стевановић,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Одбору за контролу служби безбедности: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Саша Радуловић,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Бранислав Михајловић,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bookmarkStart w:id="0" w:name="bookmark0"/>
      <w:r w:rsidRPr="002C1F7F">
        <w:rPr>
          <w:rFonts w:ascii="Arial" w:eastAsia="Times New Roman" w:hAnsi="Arial" w:cs="Arial"/>
          <w:b/>
          <w:sz w:val="23"/>
          <w:szCs w:val="23"/>
          <w:lang w:val="sr-Cyrl-CS"/>
        </w:rPr>
        <w:t>II</w:t>
      </w:r>
      <w:bookmarkEnd w:id="0"/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За чланове односно заменике чланова одбора Народне скупштине Републике Србије бирају се: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У</w:t>
      </w:r>
      <w:r w:rsidRPr="002C1F7F">
        <w:rPr>
          <w:rFonts w:ascii="Arial" w:eastAsia="Times New Roman" w:hAnsi="Arial" w:cs="Arial"/>
          <w:b/>
          <w:sz w:val="23"/>
          <w:szCs w:val="23"/>
        </w:rPr>
        <w:t xml:space="preserve"> Одбор за европске интеграције: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Александар Стевановић,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A6597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У Одбор</w:t>
      </w:r>
      <w:r w:rsidR="00861801" w:rsidRPr="002C1F7F">
        <w:rPr>
          <w:rFonts w:ascii="Arial" w:eastAsia="Times New Roman" w:hAnsi="Arial" w:cs="Arial"/>
          <w:b/>
          <w:sz w:val="23"/>
          <w:szCs w:val="23"/>
        </w:rPr>
        <w:t xml:space="preserve"> за пољопривреду, шумарство и водопривреду: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Немања Радојевић,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просторно планирање, саобраћај, инфраструктуру и телекомуникације: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Александар Стевановић,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заштиту животне средине: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Љупка Михајловска,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дијаспору и Србе у региону: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>
        <w:rPr>
          <w:rFonts w:ascii="Arial" w:eastAsia="Times New Roman" w:hAnsi="Arial" w:cs="Arial"/>
          <w:b/>
          <w:sz w:val="23"/>
          <w:szCs w:val="23"/>
        </w:rPr>
        <w:t>У Одбор за о</w:t>
      </w:r>
      <w:r w:rsidRPr="002C1F7F">
        <w:rPr>
          <w:rFonts w:ascii="Arial" w:eastAsia="Times New Roman" w:hAnsi="Arial" w:cs="Arial"/>
          <w:b/>
          <w:sz w:val="23"/>
          <w:szCs w:val="23"/>
        </w:rPr>
        <w:t>дбрану и унутрашње послове: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Немања Радојевић,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рад, социјална питања, друштвену укљученост и смањење сиромаштва: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Љупка Михајловска,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lastRenderedPageBreak/>
        <w:t>У Одбор за уставна питања и законодавство: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Љупка Михајловска,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људска и мањинска права и равноправност полова: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Љупка Михајловска,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здравље и породицу: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Љупка Михајловска,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Косово и Метохију: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културу и информисање: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заменик члана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</w:t>
      </w:r>
      <w:bookmarkStart w:id="1" w:name="_GoBack"/>
      <w:bookmarkEnd w:id="1"/>
      <w:r w:rsidRPr="002C1F7F">
        <w:rPr>
          <w:rFonts w:ascii="Arial" w:eastAsia="Times New Roman" w:hAnsi="Arial" w:cs="Arial"/>
          <w:sz w:val="23"/>
          <w:szCs w:val="23"/>
        </w:rPr>
        <w:t>а Михајловска,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Александар Стевановић,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спољне послове: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Немања Радојевић,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Александар Стевановић,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привреду, регионални развој, трговину, туризам и енергетику: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Александар Стевановић,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права детета: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Љупка Михајловска,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правосуђе, државну управу и локалну самоуправу: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 xml:space="preserve">У Одбор за финансије, </w:t>
      </w:r>
      <w:r>
        <w:rPr>
          <w:rFonts w:ascii="Arial" w:eastAsia="Times New Roman" w:hAnsi="Arial" w:cs="Arial"/>
          <w:b/>
          <w:sz w:val="23"/>
          <w:szCs w:val="23"/>
        </w:rPr>
        <w:t>р</w:t>
      </w:r>
      <w:r w:rsidRPr="002C1F7F">
        <w:rPr>
          <w:rFonts w:ascii="Arial" w:eastAsia="Times New Roman" w:hAnsi="Arial" w:cs="Arial"/>
          <w:b/>
          <w:sz w:val="23"/>
          <w:szCs w:val="23"/>
        </w:rPr>
        <w:t>епублички буџет и контролу трошења јавних средстава: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Александар Стевановић,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образовање, науку, технолошки развој и информатичко друштво: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Љупка Миха</w:t>
      </w:r>
      <w:r>
        <w:rPr>
          <w:rFonts w:ascii="Arial" w:eastAsia="Times New Roman" w:hAnsi="Arial" w:cs="Arial"/>
          <w:sz w:val="23"/>
          <w:szCs w:val="23"/>
        </w:rPr>
        <w:t>јло</w:t>
      </w:r>
      <w:r w:rsidRPr="002C1F7F">
        <w:rPr>
          <w:rFonts w:ascii="Arial" w:eastAsia="Times New Roman" w:hAnsi="Arial" w:cs="Arial"/>
          <w:sz w:val="23"/>
          <w:szCs w:val="23"/>
        </w:rPr>
        <w:t>вска,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lastRenderedPageBreak/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Немања Радојевић,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административно-буџетска и мандатно-имунитетска питања: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Татјана Мацура, члан</w:t>
      </w:r>
      <w:r>
        <w:rPr>
          <w:rFonts w:ascii="Arial" w:eastAsia="Times New Roman" w:hAnsi="Arial" w:cs="Arial"/>
          <w:sz w:val="23"/>
          <w:szCs w:val="23"/>
        </w:rPr>
        <w:t>,</w:t>
      </w:r>
      <w:r w:rsidRPr="002C1F7F">
        <w:rPr>
          <w:rFonts w:ascii="Arial" w:eastAsia="Times New Roman" w:hAnsi="Arial" w:cs="Arial"/>
          <w:sz w:val="23"/>
          <w:szCs w:val="23"/>
        </w:rPr>
        <w:t xml:space="preserve"> 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b/>
          <w:sz w:val="23"/>
          <w:szCs w:val="23"/>
        </w:rPr>
      </w:pPr>
      <w:r w:rsidRPr="002C1F7F">
        <w:rPr>
          <w:rFonts w:ascii="Arial" w:eastAsia="Times New Roman" w:hAnsi="Arial" w:cs="Arial"/>
          <w:b/>
          <w:sz w:val="23"/>
          <w:szCs w:val="23"/>
        </w:rPr>
        <w:t>У Одбор за контролу служби безбедности: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Владимир Ђурић, члан</w:t>
      </w:r>
      <w:r>
        <w:rPr>
          <w:rFonts w:ascii="Arial" w:eastAsia="Times New Roman" w:hAnsi="Arial" w:cs="Arial"/>
          <w:sz w:val="23"/>
          <w:szCs w:val="23"/>
        </w:rPr>
        <w:t>,</w:t>
      </w:r>
    </w:p>
    <w:p w:rsidR="00861801" w:rsidRPr="002C1F7F" w:rsidRDefault="00861801" w:rsidP="00861801">
      <w:pPr>
        <w:tabs>
          <w:tab w:val="left" w:pos="1440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 w:rsidRPr="002C1F7F">
        <w:rPr>
          <w:rFonts w:ascii="Arial" w:eastAsia="Times New Roman" w:hAnsi="Arial" w:cs="Arial"/>
          <w:sz w:val="23"/>
          <w:szCs w:val="23"/>
        </w:rPr>
        <w:t>-</w:t>
      </w:r>
      <w:r w:rsidRPr="002C1F7F">
        <w:rPr>
          <w:rFonts w:ascii="Arial" w:eastAsia="Times New Roman" w:hAnsi="Arial" w:cs="Arial"/>
          <w:sz w:val="23"/>
          <w:szCs w:val="23"/>
        </w:rPr>
        <w:tab/>
        <w:t>Немања Радојевић, заменик члана</w:t>
      </w:r>
      <w:r>
        <w:rPr>
          <w:rFonts w:ascii="Arial" w:eastAsia="Times New Roman" w:hAnsi="Arial" w:cs="Arial"/>
          <w:sz w:val="23"/>
          <w:szCs w:val="23"/>
        </w:rPr>
        <w:t>.</w:t>
      </w:r>
    </w:p>
    <w:p w:rsidR="00861801" w:rsidRPr="002C1F7F" w:rsidRDefault="00861801" w:rsidP="00861801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3"/>
          <w:szCs w:val="23"/>
          <w:lang w:val="sr-Cyrl-CS"/>
        </w:rPr>
      </w:pPr>
      <w:r w:rsidRPr="002C1F7F">
        <w:rPr>
          <w:rFonts w:ascii="Arial" w:eastAsia="Times New Roman" w:hAnsi="Arial" w:cs="Arial"/>
          <w:b/>
          <w:sz w:val="23"/>
          <w:szCs w:val="23"/>
          <w:lang w:val="sr-Cyrl-CS"/>
        </w:rPr>
        <w:t>III</w:t>
      </w:r>
    </w:p>
    <w:p w:rsidR="00861801" w:rsidRPr="002C1F7F" w:rsidRDefault="00861801" w:rsidP="00861801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Ову одлуку објавити у </w:t>
      </w:r>
      <w:r>
        <w:rPr>
          <w:rFonts w:ascii="Arial" w:eastAsia="SimSun" w:hAnsi="Arial" w:cs="Arial"/>
          <w:sz w:val="23"/>
          <w:szCs w:val="23"/>
          <w:lang w:eastAsia="x-none"/>
        </w:rPr>
        <w:t>„</w:t>
      </w:r>
      <w:r w:rsidRPr="002C1F7F">
        <w:rPr>
          <w:rFonts w:ascii="Arial" w:eastAsia="Times New Roman" w:hAnsi="Arial" w:cs="Arial"/>
          <w:sz w:val="23"/>
          <w:szCs w:val="23"/>
        </w:rPr>
        <w:t>Службеном гласнику Републике Србије</w:t>
      </w:r>
      <w:r>
        <w:rPr>
          <w:rFonts w:ascii="Arial" w:eastAsia="Times New Roman" w:hAnsi="Arial" w:cs="Arial"/>
          <w:sz w:val="23"/>
          <w:szCs w:val="23"/>
        </w:rPr>
        <w:t>“.</w:t>
      </w:r>
    </w:p>
    <w:p w:rsidR="00861801" w:rsidRPr="002C1F7F" w:rsidRDefault="00861801" w:rsidP="00861801">
      <w:pPr>
        <w:tabs>
          <w:tab w:val="left" w:pos="1080"/>
        </w:tabs>
        <w:spacing w:before="360" w:after="120" w:line="240" w:lineRule="auto"/>
        <w:jc w:val="both"/>
        <w:rPr>
          <w:rFonts w:ascii="Arial" w:eastAsia="Times New Roman" w:hAnsi="Arial" w:cs="Arial"/>
          <w:sz w:val="23"/>
          <w:szCs w:val="23"/>
          <w:lang w:val="en-US"/>
        </w:rPr>
      </w:pPr>
      <w:r w:rsidRPr="002C1F7F">
        <w:rPr>
          <w:rFonts w:ascii="Arial" w:eastAsia="Times New Roman" w:hAnsi="Arial" w:cs="Arial"/>
          <w:sz w:val="23"/>
          <w:szCs w:val="23"/>
          <w:lang w:val="ru-RU"/>
        </w:rPr>
        <w:t xml:space="preserve">РС број </w:t>
      </w:r>
      <w:r w:rsidR="00F13168">
        <w:rPr>
          <w:rFonts w:ascii="Arial" w:eastAsia="Times New Roman" w:hAnsi="Arial" w:cs="Arial"/>
          <w:sz w:val="23"/>
          <w:szCs w:val="23"/>
          <w:lang w:val="ru-RU"/>
        </w:rPr>
        <w:t>2</w:t>
      </w:r>
      <w:r w:rsidR="00F13168">
        <w:rPr>
          <w:rFonts w:ascii="Arial" w:eastAsia="Times New Roman" w:hAnsi="Arial" w:cs="Arial"/>
          <w:sz w:val="23"/>
          <w:szCs w:val="23"/>
          <w:lang w:val="en-US"/>
        </w:rPr>
        <w:t>6</w:t>
      </w:r>
    </w:p>
    <w:p w:rsidR="00861801" w:rsidRPr="002C1F7F" w:rsidRDefault="00861801" w:rsidP="00861801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val="ru-RU"/>
        </w:rPr>
      </w:pPr>
      <w:r w:rsidRPr="002C1F7F">
        <w:rPr>
          <w:rFonts w:ascii="Arial" w:eastAsia="Times New Roman" w:hAnsi="Arial" w:cs="Arial"/>
          <w:sz w:val="23"/>
          <w:szCs w:val="23"/>
          <w:lang w:val="ru-RU"/>
        </w:rPr>
        <w:t xml:space="preserve">У Београду, </w:t>
      </w:r>
      <w:r w:rsidR="006D48E5">
        <w:rPr>
          <w:rFonts w:ascii="Arial" w:eastAsia="Times New Roman" w:hAnsi="Arial" w:cs="Arial"/>
          <w:sz w:val="23"/>
          <w:szCs w:val="23"/>
          <w:lang w:val="en-US"/>
        </w:rPr>
        <w:t>10</w:t>
      </w:r>
      <w:r w:rsidRPr="002C1F7F">
        <w:rPr>
          <w:rFonts w:ascii="Arial" w:eastAsia="Times New Roman" w:hAnsi="Arial" w:cs="Arial"/>
          <w:sz w:val="23"/>
          <w:szCs w:val="23"/>
          <w:lang w:val="ru-RU"/>
        </w:rPr>
        <w:t>. јула 2019. године</w:t>
      </w:r>
    </w:p>
    <w:p w:rsidR="00861801" w:rsidRPr="002C1F7F" w:rsidRDefault="00861801" w:rsidP="00861801">
      <w:pPr>
        <w:tabs>
          <w:tab w:val="left" w:pos="1080"/>
        </w:tabs>
        <w:spacing w:before="36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2C1F7F">
        <w:rPr>
          <w:rFonts w:ascii="Arial" w:eastAsia="Times New Roman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861801" w:rsidRPr="002C1F7F" w:rsidRDefault="00861801" w:rsidP="0086180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861801" w:rsidRPr="002C1F7F" w:rsidRDefault="00861801" w:rsidP="0086180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sr-Cyrl-CS"/>
        </w:rPr>
      </w:pPr>
      <w:r w:rsidRPr="002C1F7F">
        <w:rPr>
          <w:rFonts w:ascii="Arial" w:eastAsia="Times New Roman" w:hAnsi="Arial" w:cs="Arial"/>
          <w:sz w:val="23"/>
          <w:szCs w:val="23"/>
          <w:lang w:val="ru-RU"/>
        </w:rPr>
        <w:t>ПРЕДСЕДНИК</w:t>
      </w:r>
    </w:p>
    <w:p w:rsidR="00861801" w:rsidRPr="002C1F7F" w:rsidRDefault="00861801" w:rsidP="0086180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ru-RU"/>
        </w:rPr>
      </w:pPr>
    </w:p>
    <w:p w:rsidR="00861801" w:rsidRPr="002C1F7F" w:rsidRDefault="00861801" w:rsidP="0086180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ru-RU"/>
        </w:rPr>
      </w:pPr>
    </w:p>
    <w:p w:rsidR="00613382" w:rsidRPr="00861801" w:rsidRDefault="00861801" w:rsidP="00861801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3"/>
          <w:szCs w:val="23"/>
          <w:lang w:val="ru-RU"/>
        </w:rPr>
      </w:pPr>
      <w:r w:rsidRPr="002C1F7F">
        <w:rPr>
          <w:rFonts w:ascii="Arial" w:eastAsia="Times New Roman" w:hAnsi="Arial" w:cs="Arial"/>
          <w:sz w:val="23"/>
          <w:szCs w:val="23"/>
          <w:lang w:val="ru-RU"/>
        </w:rPr>
        <w:t>Маја Гојковић</w:t>
      </w:r>
    </w:p>
    <w:sectPr w:rsidR="00613382" w:rsidRPr="00861801" w:rsidSect="00861801">
      <w:headerReference w:type="default" r:id="rId8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527" w:rsidRDefault="009B5527" w:rsidP="00861801">
      <w:pPr>
        <w:spacing w:after="0" w:line="240" w:lineRule="auto"/>
      </w:pPr>
      <w:r>
        <w:separator/>
      </w:r>
    </w:p>
  </w:endnote>
  <w:endnote w:type="continuationSeparator" w:id="0">
    <w:p w:rsidR="009B5527" w:rsidRDefault="009B5527" w:rsidP="00861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527" w:rsidRDefault="009B5527" w:rsidP="00861801">
      <w:pPr>
        <w:spacing w:after="0" w:line="240" w:lineRule="auto"/>
      </w:pPr>
      <w:r>
        <w:separator/>
      </w:r>
    </w:p>
  </w:footnote>
  <w:footnote w:type="continuationSeparator" w:id="0">
    <w:p w:rsidR="009B5527" w:rsidRDefault="009B5527" w:rsidP="00861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2018117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1801" w:rsidRPr="00861801" w:rsidRDefault="00861801" w:rsidP="00861801">
        <w:pPr>
          <w:pStyle w:val="Header"/>
          <w:jc w:val="center"/>
          <w:rPr>
            <w:rFonts w:ascii="Arial" w:hAnsi="Arial" w:cs="Arial"/>
            <w:lang w:val="en-US"/>
          </w:rPr>
        </w:pPr>
        <w:r w:rsidRPr="00861801">
          <w:rPr>
            <w:rFonts w:ascii="Arial" w:hAnsi="Arial" w:cs="Arial"/>
          </w:rPr>
          <w:fldChar w:fldCharType="begin"/>
        </w:r>
        <w:r w:rsidRPr="00861801">
          <w:rPr>
            <w:rFonts w:ascii="Arial" w:hAnsi="Arial" w:cs="Arial"/>
          </w:rPr>
          <w:instrText xml:space="preserve"> PAGE   \* MERGEFORMAT </w:instrText>
        </w:r>
        <w:r w:rsidRPr="00861801">
          <w:rPr>
            <w:rFonts w:ascii="Arial" w:hAnsi="Arial" w:cs="Arial"/>
          </w:rPr>
          <w:fldChar w:fldCharType="separate"/>
        </w:r>
        <w:r w:rsidR="00024B31">
          <w:rPr>
            <w:rFonts w:ascii="Arial" w:hAnsi="Arial" w:cs="Arial"/>
            <w:noProof/>
          </w:rPr>
          <w:t>5</w:t>
        </w:r>
        <w:r w:rsidRPr="00861801">
          <w:rPr>
            <w:rFonts w:ascii="Arial" w:hAnsi="Arial" w:cs="Arial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01"/>
    <w:rsid w:val="00015D22"/>
    <w:rsid w:val="00024B31"/>
    <w:rsid w:val="002202BB"/>
    <w:rsid w:val="00613382"/>
    <w:rsid w:val="006D48E5"/>
    <w:rsid w:val="007E08F8"/>
    <w:rsid w:val="00861801"/>
    <w:rsid w:val="008A6597"/>
    <w:rsid w:val="009B5527"/>
    <w:rsid w:val="00B53B69"/>
    <w:rsid w:val="00CE3DBC"/>
    <w:rsid w:val="00F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801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801"/>
  </w:style>
  <w:style w:type="paragraph" w:styleId="Footer">
    <w:name w:val="footer"/>
    <w:basedOn w:val="Normal"/>
    <w:link w:val="FooterChar"/>
    <w:uiPriority w:val="99"/>
    <w:unhideWhenUsed/>
    <w:rsid w:val="0086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801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801"/>
  </w:style>
  <w:style w:type="paragraph" w:styleId="Footer">
    <w:name w:val="footer"/>
    <w:basedOn w:val="Normal"/>
    <w:link w:val="FooterChar"/>
    <w:uiPriority w:val="99"/>
    <w:unhideWhenUsed/>
    <w:rsid w:val="00861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8639-F300-4741-B400-4CB70146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Zeljkovic</dc:creator>
  <cp:lastModifiedBy>Biljana Zeljkovic</cp:lastModifiedBy>
  <cp:revision>6</cp:revision>
  <cp:lastPrinted>2019-07-03T07:33:00Z</cp:lastPrinted>
  <dcterms:created xsi:type="dcterms:W3CDTF">2019-07-02T07:17:00Z</dcterms:created>
  <dcterms:modified xsi:type="dcterms:W3CDTF">2019-07-09T10:13:00Z</dcterms:modified>
</cp:coreProperties>
</file>