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50" w:rsidRPr="00C06094" w:rsidRDefault="009621BC" w:rsidP="00DF4D50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 w:rsidRPr="002F52D2">
        <w:rPr>
          <w:sz w:val="24"/>
          <w:szCs w:val="24"/>
          <w:lang w:val="sr-Cyrl-CS"/>
        </w:rPr>
        <w:t>РЕПУБЛИКА СРБИЈА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</w:p>
    <w:p w:rsidR="00DF4D50" w:rsidRPr="002F52D2" w:rsidRDefault="009621BC" w:rsidP="00DF4D50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>НАРОДНА СКУПШТИНА</w:t>
      </w:r>
    </w:p>
    <w:p w:rsidR="00DF4D50" w:rsidRPr="002F52D2" w:rsidRDefault="009621BC" w:rsidP="00DF4D50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2F52D2">
        <w:rPr>
          <w:sz w:val="24"/>
          <w:szCs w:val="24"/>
        </w:rPr>
        <w:t>O</w:t>
      </w:r>
      <w:r w:rsidRPr="002F52D2">
        <w:rPr>
          <w:sz w:val="24"/>
          <w:szCs w:val="24"/>
          <w:lang w:val="sr-Cyrl-CS"/>
        </w:rPr>
        <w:t>дбор за административно-буџетска</w:t>
      </w:r>
    </w:p>
    <w:p w:rsidR="00DF4D50" w:rsidRPr="002F52D2" w:rsidRDefault="009621BC" w:rsidP="00DF4D50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и мандатно-имуни</w:t>
      </w:r>
      <w:r w:rsidRPr="002F52D2">
        <w:rPr>
          <w:sz w:val="24"/>
          <w:szCs w:val="24"/>
          <w:lang w:val="sr-Cyrl-CS"/>
        </w:rPr>
        <w:t>тетска питања</w:t>
      </w:r>
    </w:p>
    <w:p w:rsidR="00DF4D50" w:rsidRPr="00075E4A" w:rsidRDefault="009621BC" w:rsidP="00DF4D50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 w:rsidRPr="002F52D2">
        <w:rPr>
          <w:sz w:val="24"/>
          <w:szCs w:val="24"/>
          <w:lang w:val="sr-Cyrl-CS"/>
        </w:rPr>
        <w:t>2</w:t>
      </w:r>
      <w:r>
        <w:rPr>
          <w:sz w:val="24"/>
          <w:szCs w:val="24"/>
          <w:lang w:val="sr-Cyrl-CS"/>
        </w:rPr>
        <w:t>1</w:t>
      </w:r>
      <w:r w:rsidRPr="002F52D2">
        <w:rPr>
          <w:sz w:val="24"/>
          <w:szCs w:val="24"/>
          <w:lang w:val="sr-Cyrl-CS"/>
        </w:rPr>
        <w:t xml:space="preserve"> Број: </w:t>
      </w:r>
      <w:r>
        <w:rPr>
          <w:sz w:val="24"/>
          <w:szCs w:val="24"/>
        </w:rPr>
        <w:t xml:space="preserve">118-3699/14; </w:t>
      </w:r>
    </w:p>
    <w:p w:rsidR="00DF4D50" w:rsidRPr="002F52D2" w:rsidRDefault="009621BC" w:rsidP="00DF4D50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 xml:space="preserve">23. октобар </w:t>
      </w:r>
      <w:r w:rsidRPr="002F52D2">
        <w:rPr>
          <w:sz w:val="24"/>
          <w:szCs w:val="24"/>
          <w:lang w:val="sr-Cyrl-CS"/>
        </w:rPr>
        <w:t>201</w:t>
      </w:r>
      <w:r>
        <w:rPr>
          <w:sz w:val="24"/>
          <w:szCs w:val="24"/>
          <w:lang w:val="sr-Cyrl-CS"/>
        </w:rPr>
        <w:t>4</w:t>
      </w:r>
      <w:r w:rsidRPr="002F52D2">
        <w:rPr>
          <w:sz w:val="24"/>
          <w:szCs w:val="24"/>
          <w:lang w:val="sr-Cyrl-CS"/>
        </w:rPr>
        <w:t>. године</w:t>
      </w:r>
    </w:p>
    <w:p w:rsidR="00DF4D50" w:rsidRPr="002F52D2" w:rsidRDefault="009621BC" w:rsidP="00DF4D50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>Б е о г р а д</w:t>
      </w:r>
    </w:p>
    <w:p w:rsidR="00DF4D50" w:rsidRDefault="009621BC" w:rsidP="00DF4D50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</w:p>
    <w:p w:rsidR="00DF4D50" w:rsidRDefault="009621BC" w:rsidP="00DF4D50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</w:p>
    <w:p w:rsidR="00DF4D50" w:rsidRPr="002F52D2" w:rsidRDefault="009621BC" w:rsidP="00DF4D50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</w:p>
    <w:p w:rsidR="00DF4D50" w:rsidRPr="002F52D2" w:rsidRDefault="009621BC" w:rsidP="00DF4D50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 xml:space="preserve">НАРОДНОЈ СКУПШТИНИ </w:t>
      </w:r>
    </w:p>
    <w:p w:rsidR="00DF4D50" w:rsidRPr="002F52D2" w:rsidRDefault="009621BC" w:rsidP="00DF4D50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DF4D50" w:rsidRDefault="009621BC" w:rsidP="00DF4D50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DF4D50" w:rsidRPr="002F52D2" w:rsidRDefault="009621BC" w:rsidP="00DF4D50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DF4D50" w:rsidRDefault="009621BC" w:rsidP="00DF4D50">
      <w:pPr>
        <w:tabs>
          <w:tab w:val="clear" w:pos="1440"/>
          <w:tab w:val="center" w:pos="1276"/>
          <w:tab w:val="center" w:pos="6545"/>
        </w:tabs>
        <w:rPr>
          <w:sz w:val="24"/>
          <w:szCs w:val="24"/>
        </w:rPr>
      </w:pPr>
      <w:r w:rsidRPr="002F52D2">
        <w:rPr>
          <w:sz w:val="24"/>
          <w:szCs w:val="24"/>
          <w:lang w:val="sr-Cyrl-CS"/>
        </w:rPr>
        <w:tab/>
      </w:r>
      <w:r w:rsidRPr="002F52D2">
        <w:rPr>
          <w:sz w:val="24"/>
          <w:szCs w:val="24"/>
          <w:lang w:val="sr-Cyrl-CS"/>
        </w:rPr>
        <w:tab/>
      </w:r>
      <w:r w:rsidRPr="002F52D2">
        <w:rPr>
          <w:sz w:val="24"/>
          <w:szCs w:val="24"/>
          <w:lang w:val="sr-Cyrl-CS"/>
        </w:rPr>
        <w:t xml:space="preserve">На основу члана 198. став 3. и члана 65. став 2. алинеја </w:t>
      </w:r>
      <w:r w:rsidRPr="002F52D2">
        <w:rPr>
          <w:sz w:val="24"/>
          <w:szCs w:val="24"/>
        </w:rPr>
        <w:t>прва</w:t>
      </w:r>
      <w:r w:rsidRPr="002F52D2">
        <w:rPr>
          <w:sz w:val="24"/>
          <w:szCs w:val="24"/>
          <w:lang w:val="sr-Cyrl-CS"/>
        </w:rPr>
        <w:t xml:space="preserve"> Пословника Народне скупштине, </w:t>
      </w:r>
      <w:r w:rsidRPr="002F52D2">
        <w:rPr>
          <w:sz w:val="24"/>
          <w:szCs w:val="24"/>
        </w:rPr>
        <w:t>O</w:t>
      </w:r>
      <w:r w:rsidRPr="002F52D2">
        <w:rPr>
          <w:sz w:val="24"/>
          <w:szCs w:val="24"/>
          <w:lang w:val="sr-Cyrl-CS"/>
        </w:rPr>
        <w:t>дбор за администр</w:t>
      </w:r>
      <w:r w:rsidRPr="002F52D2">
        <w:rPr>
          <w:sz w:val="24"/>
          <w:szCs w:val="24"/>
        </w:rPr>
        <w:t>a</w:t>
      </w:r>
      <w:r w:rsidRPr="002F52D2">
        <w:rPr>
          <w:sz w:val="24"/>
          <w:szCs w:val="24"/>
          <w:lang w:val="sr-Cyrl-CS"/>
        </w:rPr>
        <w:t>т</w:t>
      </w:r>
      <w:r>
        <w:rPr>
          <w:sz w:val="24"/>
          <w:szCs w:val="24"/>
          <w:lang w:val="sr-Cyrl-CS"/>
        </w:rPr>
        <w:t xml:space="preserve">ивно-буџетска и мандатно-имунитетска питања је, </w:t>
      </w:r>
      <w:r w:rsidRPr="0046270B">
        <w:rPr>
          <w:sz w:val="24"/>
          <w:szCs w:val="24"/>
          <w:lang w:val="sr-Cyrl-CS"/>
        </w:rPr>
        <w:t>на 27</w:t>
      </w:r>
      <w:r w:rsidRPr="00DF4D50">
        <w:rPr>
          <w:color w:val="FF0000"/>
          <w:sz w:val="24"/>
          <w:szCs w:val="24"/>
          <w:lang w:val="sr-Cyrl-CS"/>
        </w:rPr>
        <w:t xml:space="preserve">. </w:t>
      </w:r>
      <w:r w:rsidRPr="002F52D2">
        <w:rPr>
          <w:sz w:val="24"/>
          <w:szCs w:val="24"/>
          <w:lang w:val="sr-Cyrl-CS"/>
        </w:rPr>
        <w:t>седници одржаној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 xml:space="preserve">23. октобра </w:t>
      </w:r>
      <w:r w:rsidRPr="002F52D2">
        <w:rPr>
          <w:sz w:val="24"/>
          <w:szCs w:val="24"/>
          <w:lang w:val="sr-Cyrl-CS"/>
        </w:rPr>
        <w:t>201</w:t>
      </w:r>
      <w:r>
        <w:rPr>
          <w:sz w:val="24"/>
          <w:szCs w:val="24"/>
          <w:lang w:val="sr-Cyrl-CS"/>
        </w:rPr>
        <w:t>4</w:t>
      </w:r>
      <w:r w:rsidRPr="002F52D2">
        <w:rPr>
          <w:sz w:val="24"/>
          <w:szCs w:val="24"/>
          <w:lang w:val="sr-Cyrl-CS"/>
        </w:rPr>
        <w:t>. године, размотрио разлог</w:t>
      </w:r>
      <w:r>
        <w:rPr>
          <w:sz w:val="24"/>
          <w:szCs w:val="24"/>
          <w:lang w:val="sr-Cyrl-CS"/>
        </w:rPr>
        <w:t>е</w:t>
      </w:r>
      <w:r w:rsidRPr="002F52D2">
        <w:rPr>
          <w:sz w:val="24"/>
          <w:szCs w:val="24"/>
          <w:lang w:val="sr-Cyrl-CS"/>
        </w:rPr>
        <w:t xml:space="preserve"> престанка мандата народн</w:t>
      </w:r>
      <w:r>
        <w:rPr>
          <w:sz w:val="24"/>
          <w:szCs w:val="24"/>
          <w:lang w:val="sr-Cyrl-CS"/>
        </w:rPr>
        <w:t>ом</w:t>
      </w:r>
      <w:r w:rsidRPr="002F52D2">
        <w:rPr>
          <w:sz w:val="24"/>
          <w:szCs w:val="24"/>
          <w:lang w:val="sr-Cyrl-CS"/>
        </w:rPr>
        <w:t xml:space="preserve"> послани</w:t>
      </w:r>
      <w:r>
        <w:rPr>
          <w:sz w:val="24"/>
          <w:szCs w:val="24"/>
          <w:lang w:val="sr-Cyrl-CS"/>
        </w:rPr>
        <w:t>ку</w:t>
      </w:r>
      <w:r>
        <w:rPr>
          <w:sz w:val="24"/>
          <w:szCs w:val="24"/>
          <w:lang w:val="sr-Cyrl-CS"/>
        </w:rPr>
        <w:t>,</w:t>
      </w:r>
      <w:r w:rsidRPr="002F52D2">
        <w:rPr>
          <w:sz w:val="24"/>
          <w:szCs w:val="24"/>
          <w:lang w:val="sr-Cyrl-CS"/>
        </w:rPr>
        <w:t xml:space="preserve"> и о томе подноси следећи</w:t>
      </w:r>
    </w:p>
    <w:p w:rsidR="00DF4D50" w:rsidRPr="00C06094" w:rsidRDefault="009621BC" w:rsidP="00DF4D50">
      <w:pPr>
        <w:tabs>
          <w:tab w:val="clear" w:pos="1440"/>
          <w:tab w:val="center" w:pos="1276"/>
          <w:tab w:val="center" w:pos="6545"/>
        </w:tabs>
        <w:rPr>
          <w:sz w:val="24"/>
          <w:szCs w:val="24"/>
        </w:rPr>
      </w:pPr>
    </w:p>
    <w:p w:rsidR="00DF4D50" w:rsidRDefault="009621BC" w:rsidP="00DF4D50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DF4D50" w:rsidRDefault="009621BC" w:rsidP="00DF4D50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>И З В Е Ш Т А Ј</w:t>
      </w:r>
    </w:p>
    <w:p w:rsidR="00DF4D50" w:rsidRPr="002F52D2" w:rsidRDefault="009621BC" w:rsidP="00DF4D50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DF4D50" w:rsidRPr="0085125A" w:rsidRDefault="009621BC" w:rsidP="00DF4D50">
      <w:pPr>
        <w:tabs>
          <w:tab w:val="left" w:pos="126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Pr="002F52D2">
        <w:rPr>
          <w:sz w:val="24"/>
          <w:szCs w:val="24"/>
          <w:lang w:val="sr-Cyrl-CS"/>
        </w:rPr>
        <w:t>Одбор је</w:t>
      </w:r>
      <w:r>
        <w:rPr>
          <w:sz w:val="24"/>
          <w:szCs w:val="24"/>
          <w:lang w:val="sr-Cyrl-CS"/>
        </w:rPr>
        <w:t xml:space="preserve"> утврдио да је подношењем оставке </w:t>
      </w:r>
      <w:r w:rsidRPr="002F52D2">
        <w:rPr>
          <w:sz w:val="24"/>
          <w:szCs w:val="24"/>
          <w:lang w:val="sr-Cyrl-CS"/>
        </w:rPr>
        <w:t>народн</w:t>
      </w:r>
      <w:r>
        <w:rPr>
          <w:sz w:val="24"/>
          <w:szCs w:val="24"/>
          <w:lang w:val="sr-Cyrl-CS"/>
        </w:rPr>
        <w:t>ог</w:t>
      </w:r>
      <w:r w:rsidRPr="002F52D2">
        <w:rPr>
          <w:sz w:val="24"/>
          <w:szCs w:val="24"/>
          <w:lang w:val="sr-Cyrl-CS"/>
        </w:rPr>
        <w:t xml:space="preserve"> посланика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Драгана Ђиласа, изабраног са Изборне листе </w:t>
      </w:r>
      <w:r>
        <w:rPr>
          <w:sz w:val="24"/>
          <w:szCs w:val="24"/>
        </w:rPr>
        <w:t>''СА ДЕМОКРАТСКОМ СТРАНКОМ ЗА ДЕМОКРАТСКУ СРБИЈУ''</w:t>
      </w:r>
      <w:r>
        <w:rPr>
          <w:bCs/>
          <w:sz w:val="24"/>
          <w:szCs w:val="24"/>
        </w:rPr>
        <w:t xml:space="preserve">, </w:t>
      </w:r>
      <w:r w:rsidRPr="002F52D2">
        <w:rPr>
          <w:sz w:val="24"/>
          <w:szCs w:val="24"/>
          <w:lang w:val="sr-Cyrl-CS"/>
        </w:rPr>
        <w:t xml:space="preserve">наступио случај из члана 88. став 1. тачка </w:t>
      </w:r>
      <w:r w:rsidRPr="002F52D2">
        <w:rPr>
          <w:sz w:val="24"/>
          <w:szCs w:val="24"/>
          <w:lang w:val="sr-Cyrl-CS"/>
        </w:rPr>
        <w:t>2. Закона о избору народних посланика у коме се подношење оставке наводи као један од разлога за престанак мандата народном посланику пре истека времена на које је изабран, те предлаже да Народна скупштина, у смислу члана 88. ст. 3. и 4. истог закона, конс</w:t>
      </w:r>
      <w:r w:rsidRPr="002F52D2">
        <w:rPr>
          <w:sz w:val="24"/>
          <w:szCs w:val="24"/>
          <w:lang w:val="sr-Cyrl-CS"/>
        </w:rPr>
        <w:t>та</w:t>
      </w:r>
      <w:r>
        <w:rPr>
          <w:sz w:val="24"/>
          <w:szCs w:val="24"/>
          <w:lang w:val="sr-Cyrl-CS"/>
        </w:rPr>
        <w:t>тује престанак мандата именованом народном</w:t>
      </w:r>
      <w:r w:rsidRPr="002F52D2">
        <w:rPr>
          <w:sz w:val="24"/>
          <w:szCs w:val="24"/>
          <w:lang w:val="sr-Cyrl-CS"/>
        </w:rPr>
        <w:t xml:space="preserve"> послани</w:t>
      </w:r>
      <w:r>
        <w:rPr>
          <w:sz w:val="24"/>
          <w:szCs w:val="24"/>
          <w:lang w:val="sr-Cyrl-CS"/>
        </w:rPr>
        <w:t>ку</w:t>
      </w:r>
      <w:r w:rsidRPr="002F52D2">
        <w:rPr>
          <w:sz w:val="24"/>
          <w:szCs w:val="24"/>
          <w:lang w:val="sr-Cyrl-CS"/>
        </w:rPr>
        <w:t>.</w:t>
      </w:r>
    </w:p>
    <w:p w:rsidR="00DF4D50" w:rsidRPr="00902E9B" w:rsidRDefault="009621BC" w:rsidP="00DF4D50">
      <w:pPr>
        <w:tabs>
          <w:tab w:val="left" w:pos="12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2F52D2">
        <w:rPr>
          <w:rFonts w:eastAsia="Times New Roman"/>
          <w:sz w:val="24"/>
          <w:szCs w:val="24"/>
          <w:lang w:val="sr-Cyrl-CS"/>
        </w:rPr>
        <w:t>На тај начин омогућава се избор нов</w:t>
      </w:r>
      <w:r>
        <w:rPr>
          <w:rFonts w:eastAsia="Times New Roman"/>
          <w:sz w:val="24"/>
          <w:szCs w:val="24"/>
          <w:lang w:val="sr-Cyrl-CS"/>
        </w:rPr>
        <w:t>ог</w:t>
      </w:r>
      <w:r w:rsidRPr="002F52D2">
        <w:rPr>
          <w:rFonts w:eastAsia="Times New Roman"/>
          <w:sz w:val="24"/>
          <w:szCs w:val="24"/>
          <w:lang w:val="sr-Cyrl-CS"/>
        </w:rPr>
        <w:t xml:space="preserve"> народн</w:t>
      </w:r>
      <w:r>
        <w:rPr>
          <w:rFonts w:eastAsia="Times New Roman"/>
          <w:sz w:val="24"/>
          <w:szCs w:val="24"/>
          <w:lang w:val="sr-Cyrl-CS"/>
        </w:rPr>
        <w:t>ог</w:t>
      </w:r>
      <w:r w:rsidRPr="002F52D2">
        <w:rPr>
          <w:rFonts w:eastAsia="Times New Roman"/>
          <w:sz w:val="24"/>
          <w:szCs w:val="24"/>
          <w:lang w:val="sr-Cyrl-CS"/>
        </w:rPr>
        <w:t xml:space="preserve"> посланика, путем додељивања мандата од стране подноси</w:t>
      </w:r>
      <w:r>
        <w:rPr>
          <w:rFonts w:eastAsia="Times New Roman"/>
          <w:sz w:val="24"/>
          <w:szCs w:val="24"/>
          <w:lang w:val="sr-Cyrl-CS"/>
        </w:rPr>
        <w:t>оца</w:t>
      </w:r>
      <w:r w:rsidRPr="002F52D2">
        <w:rPr>
          <w:rFonts w:eastAsia="Times New Roman"/>
          <w:sz w:val="24"/>
          <w:szCs w:val="24"/>
          <w:lang w:val="sr-Cyrl-CS"/>
        </w:rPr>
        <w:t xml:space="preserve"> наведен</w:t>
      </w:r>
      <w:r>
        <w:rPr>
          <w:rFonts w:eastAsia="Times New Roman"/>
          <w:sz w:val="24"/>
          <w:szCs w:val="24"/>
          <w:lang w:val="sr-Cyrl-CS"/>
        </w:rPr>
        <w:t>е</w:t>
      </w:r>
      <w:r w:rsidRPr="002F52D2">
        <w:rPr>
          <w:rFonts w:eastAsia="Times New Roman"/>
          <w:sz w:val="24"/>
          <w:szCs w:val="24"/>
          <w:lang w:val="sr-Cyrl-CS"/>
        </w:rPr>
        <w:t xml:space="preserve"> изборн</w:t>
      </w:r>
      <w:r>
        <w:rPr>
          <w:rFonts w:eastAsia="Times New Roman"/>
          <w:sz w:val="24"/>
          <w:szCs w:val="24"/>
          <w:lang w:val="sr-Cyrl-CS"/>
        </w:rPr>
        <w:t>е</w:t>
      </w:r>
      <w:r w:rsidRPr="002F52D2">
        <w:rPr>
          <w:rFonts w:eastAsia="Times New Roman"/>
          <w:sz w:val="24"/>
          <w:szCs w:val="24"/>
          <w:lang w:val="sr-Cyrl-CS"/>
        </w:rPr>
        <w:t xml:space="preserve"> лист</w:t>
      </w:r>
      <w:r>
        <w:rPr>
          <w:rFonts w:eastAsia="Times New Roman"/>
          <w:sz w:val="24"/>
          <w:szCs w:val="24"/>
          <w:lang w:val="sr-Cyrl-CS"/>
        </w:rPr>
        <w:t>е</w:t>
      </w:r>
      <w:r w:rsidRPr="002F52D2">
        <w:rPr>
          <w:rFonts w:eastAsia="Times New Roman"/>
          <w:sz w:val="24"/>
          <w:szCs w:val="24"/>
          <w:lang w:val="sr-Cyrl-CS"/>
        </w:rPr>
        <w:t xml:space="preserve"> друг</w:t>
      </w:r>
      <w:r>
        <w:rPr>
          <w:rFonts w:eastAsia="Times New Roman"/>
          <w:sz w:val="24"/>
          <w:szCs w:val="24"/>
          <w:lang w:val="sr-Cyrl-CS"/>
        </w:rPr>
        <w:t>ом кандидату</w:t>
      </w:r>
      <w:r w:rsidRPr="002F52D2">
        <w:rPr>
          <w:rFonts w:eastAsia="Times New Roman"/>
          <w:sz w:val="24"/>
          <w:szCs w:val="24"/>
          <w:lang w:val="sr-Cyrl-CS"/>
        </w:rPr>
        <w:t>, у складу са чланом 92. Закона о избору народних послан</w:t>
      </w:r>
      <w:r w:rsidRPr="002F52D2">
        <w:rPr>
          <w:rFonts w:eastAsia="Times New Roman"/>
          <w:sz w:val="24"/>
          <w:szCs w:val="24"/>
          <w:lang w:val="sr-Cyrl-CS"/>
        </w:rPr>
        <w:t>ика.</w:t>
      </w:r>
    </w:p>
    <w:p w:rsidR="00DF4D50" w:rsidRPr="002F52D2" w:rsidRDefault="009621BC" w:rsidP="00DF4D50">
      <w:pPr>
        <w:tabs>
          <w:tab w:val="clear" w:pos="1440"/>
          <w:tab w:val="left" w:pos="1276"/>
        </w:tabs>
        <w:rPr>
          <w:sz w:val="24"/>
          <w:szCs w:val="24"/>
          <w:lang w:val="sr-Cyrl-CS"/>
        </w:rPr>
      </w:pPr>
      <w:r>
        <w:rPr>
          <w:rFonts w:eastAsia="Times New Roman"/>
          <w:sz w:val="24"/>
          <w:szCs w:val="24"/>
          <w:lang w:val="sr-Cyrl-CS"/>
        </w:rPr>
        <w:tab/>
      </w:r>
      <w:r w:rsidRPr="002F52D2">
        <w:rPr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>
        <w:rPr>
          <w:sz w:val="24"/>
          <w:szCs w:val="24"/>
          <w:lang w:val="sr-Cyrl-CS"/>
        </w:rPr>
        <w:t>Зоран Бабић</w:t>
      </w:r>
      <w:r w:rsidRPr="002F52D2">
        <w:rPr>
          <w:sz w:val="24"/>
          <w:szCs w:val="24"/>
          <w:lang w:val="sr-Cyrl-CS"/>
        </w:rPr>
        <w:t>, председник Одбора.</w:t>
      </w:r>
    </w:p>
    <w:p w:rsidR="00DF4D50" w:rsidRDefault="009621BC" w:rsidP="00DF4D50">
      <w:pPr>
        <w:tabs>
          <w:tab w:val="clear" w:pos="1440"/>
          <w:tab w:val="left" w:pos="1496"/>
          <w:tab w:val="center" w:pos="6545"/>
        </w:tabs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ab/>
      </w:r>
    </w:p>
    <w:p w:rsidR="00DF4D50" w:rsidRPr="002F52D2" w:rsidRDefault="009621BC" w:rsidP="00DF4D50">
      <w:pPr>
        <w:tabs>
          <w:tab w:val="clear" w:pos="1440"/>
          <w:tab w:val="left" w:pos="1496"/>
          <w:tab w:val="center" w:pos="6545"/>
        </w:tabs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ab/>
      </w:r>
    </w:p>
    <w:p w:rsidR="00DF4D50" w:rsidRPr="002F52D2" w:rsidRDefault="009621BC" w:rsidP="00DF4D50">
      <w:pPr>
        <w:tabs>
          <w:tab w:val="clear" w:pos="1440"/>
          <w:tab w:val="left" w:pos="1496"/>
          <w:tab w:val="center" w:pos="6545"/>
        </w:tabs>
        <w:ind w:left="1496"/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ab/>
        <w:t xml:space="preserve"> </w:t>
      </w:r>
      <w:r w:rsidRPr="002F52D2">
        <w:rPr>
          <w:sz w:val="24"/>
          <w:szCs w:val="24"/>
          <w:lang w:val="sr-Cyrl-CS"/>
        </w:rPr>
        <w:tab/>
      </w:r>
      <w:r w:rsidRPr="002F52D2">
        <w:rPr>
          <w:sz w:val="24"/>
          <w:szCs w:val="24"/>
          <w:lang w:val="sr-Cyrl-CS"/>
        </w:rPr>
        <w:tab/>
      </w:r>
      <w:r w:rsidRPr="002F52D2">
        <w:rPr>
          <w:sz w:val="24"/>
          <w:szCs w:val="24"/>
          <w:lang w:val="sr-Cyrl-CS"/>
        </w:rPr>
        <w:tab/>
      </w:r>
      <w:r w:rsidRPr="002F52D2">
        <w:rPr>
          <w:sz w:val="24"/>
          <w:szCs w:val="24"/>
          <w:lang w:val="sr-Cyrl-CS"/>
        </w:rPr>
        <w:tab/>
      </w:r>
      <w:r w:rsidRPr="002F52D2">
        <w:rPr>
          <w:sz w:val="24"/>
          <w:szCs w:val="24"/>
          <w:lang w:val="sr-Cyrl-CS"/>
        </w:rPr>
        <w:tab/>
        <w:t xml:space="preserve">                                   </w:t>
      </w:r>
      <w:r>
        <w:rPr>
          <w:sz w:val="24"/>
          <w:szCs w:val="24"/>
          <w:lang w:val="sr-Cyrl-CS"/>
        </w:rPr>
        <w:t xml:space="preserve">   </w:t>
      </w:r>
      <w:r w:rsidRPr="002F52D2">
        <w:rPr>
          <w:sz w:val="24"/>
          <w:szCs w:val="24"/>
          <w:lang w:val="sr-Cyrl-CS"/>
        </w:rPr>
        <w:t xml:space="preserve">    ПРЕДСЕДНИК</w:t>
      </w:r>
    </w:p>
    <w:p w:rsidR="00DF4D50" w:rsidRPr="002F52D2" w:rsidRDefault="009621BC" w:rsidP="00DF4D50">
      <w:pPr>
        <w:tabs>
          <w:tab w:val="clear" w:pos="1440"/>
          <w:tab w:val="left" w:pos="1496"/>
          <w:tab w:val="center" w:pos="6545"/>
        </w:tabs>
        <w:rPr>
          <w:sz w:val="24"/>
          <w:szCs w:val="24"/>
          <w:lang w:val="sr-Cyrl-CS"/>
        </w:rPr>
      </w:pPr>
      <w:r w:rsidRPr="002F52D2">
        <w:rPr>
          <w:sz w:val="24"/>
          <w:szCs w:val="24"/>
        </w:rPr>
        <w:tab/>
      </w:r>
      <w:r w:rsidRPr="002F52D2">
        <w:rPr>
          <w:sz w:val="24"/>
          <w:szCs w:val="24"/>
          <w:lang w:val="sr-Cyrl-CS"/>
        </w:rPr>
        <w:tab/>
      </w:r>
    </w:p>
    <w:p w:rsidR="00DF4D50" w:rsidRPr="00CB1136" w:rsidRDefault="009621BC" w:rsidP="00DF4D50">
      <w:pPr>
        <w:rPr>
          <w:sz w:val="24"/>
          <w:szCs w:val="24"/>
        </w:rPr>
      </w:pPr>
      <w:r w:rsidRPr="002F52D2">
        <w:rPr>
          <w:sz w:val="24"/>
          <w:szCs w:val="24"/>
        </w:rPr>
        <w:tab/>
      </w:r>
      <w:r w:rsidRPr="002F52D2">
        <w:rPr>
          <w:sz w:val="24"/>
          <w:szCs w:val="24"/>
        </w:rPr>
        <w:tab/>
      </w:r>
      <w:r w:rsidRPr="002F52D2">
        <w:rPr>
          <w:sz w:val="24"/>
          <w:szCs w:val="24"/>
        </w:rPr>
        <w:tab/>
      </w:r>
      <w:r w:rsidRPr="002F52D2">
        <w:rPr>
          <w:sz w:val="24"/>
          <w:szCs w:val="24"/>
        </w:rPr>
        <w:tab/>
      </w:r>
      <w:r w:rsidRPr="002F52D2">
        <w:rPr>
          <w:sz w:val="24"/>
          <w:szCs w:val="24"/>
        </w:rPr>
        <w:tab/>
      </w:r>
      <w:r w:rsidRPr="002F52D2">
        <w:rPr>
          <w:sz w:val="24"/>
          <w:szCs w:val="24"/>
        </w:rPr>
        <w:tab/>
      </w:r>
      <w:r w:rsidRPr="002F52D2">
        <w:rPr>
          <w:sz w:val="24"/>
          <w:szCs w:val="24"/>
        </w:rPr>
        <w:tab/>
      </w:r>
      <w:r w:rsidRPr="002F52D2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</w:t>
      </w:r>
      <w:r w:rsidRPr="002F52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2F52D2">
        <w:rPr>
          <w:sz w:val="24"/>
          <w:szCs w:val="24"/>
        </w:rPr>
        <w:t xml:space="preserve"> </w:t>
      </w:r>
      <w:r>
        <w:rPr>
          <w:sz w:val="24"/>
          <w:szCs w:val="24"/>
        </w:rPr>
        <w:t>Зоран Бабић</w:t>
      </w:r>
    </w:p>
    <w:p w:rsidR="00DF4D50" w:rsidRDefault="009621BC" w:rsidP="00DF4D50"/>
    <w:p w:rsidR="00DF4D50" w:rsidRDefault="009621BC" w:rsidP="00DF4D50"/>
    <w:p w:rsidR="00DF4D50" w:rsidRDefault="009621BC" w:rsidP="00DF4D50"/>
    <w:p w:rsidR="00B07F44" w:rsidRDefault="009621BC"/>
    <w:sectPr w:rsidR="00B07F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9621BC"/>
    <w:rsid w:val="0096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D50"/>
    <w:pPr>
      <w:tabs>
        <w:tab w:val="left" w:pos="1440"/>
      </w:tabs>
      <w:spacing w:after="0" w:line="240" w:lineRule="auto"/>
      <w:jc w:val="both"/>
    </w:pPr>
    <w:rPr>
      <w:rFonts w:ascii="Times New Roman" w:eastAsia="Calibri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Marija Kikovic</cp:lastModifiedBy>
  <cp:revision>2</cp:revision>
  <dcterms:created xsi:type="dcterms:W3CDTF">2015-07-16T07:18:00Z</dcterms:created>
  <dcterms:modified xsi:type="dcterms:W3CDTF">2015-07-16T07:18:00Z</dcterms:modified>
</cp:coreProperties>
</file>